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36C9" w14:textId="77777777" w:rsidR="00006CDC" w:rsidRDefault="00006CDC" w:rsidP="00006CDC">
      <w:pPr>
        <w:jc w:val="center"/>
      </w:pPr>
      <w:r>
        <w:t>California State University Council of Library Deans</w:t>
      </w:r>
    </w:p>
    <w:p w14:paraId="02C77DE9" w14:textId="77777777" w:rsidR="00006CDC" w:rsidRDefault="00006CDC" w:rsidP="0087414F">
      <w:pPr>
        <w:jc w:val="center"/>
      </w:pPr>
      <w:r>
        <w:t>Student Success Study</w:t>
      </w:r>
    </w:p>
    <w:p w14:paraId="3A3612A9" w14:textId="77777777" w:rsidR="00006CDC" w:rsidRDefault="00006CDC" w:rsidP="0087414F">
      <w:pPr>
        <w:jc w:val="center"/>
      </w:pPr>
    </w:p>
    <w:p w14:paraId="4776AE05" w14:textId="77777777" w:rsidR="0087414F" w:rsidRDefault="0087414F" w:rsidP="0087414F">
      <w:pPr>
        <w:jc w:val="center"/>
      </w:pPr>
      <w:r>
        <w:t xml:space="preserve">Data </w:t>
      </w:r>
      <w:r w:rsidR="00006CDC">
        <w:t>Sharing</w:t>
      </w:r>
      <w:r>
        <w:t xml:space="preserve"> Agreement</w:t>
      </w:r>
    </w:p>
    <w:p w14:paraId="2EFED161" w14:textId="77777777" w:rsidR="0087414F" w:rsidRDefault="0087414F" w:rsidP="0087414F">
      <w:pPr>
        <w:jc w:val="center"/>
      </w:pPr>
    </w:p>
    <w:p w14:paraId="00B34EBC" w14:textId="77777777" w:rsidR="00006CDC" w:rsidRPr="00196FBA" w:rsidRDefault="00006CDC" w:rsidP="00006CDC">
      <w:r w:rsidRPr="00196FBA">
        <w:t xml:space="preserve">This agreement establishes the terms and conditions under which the California State University </w:t>
      </w:r>
      <w:r w:rsidR="001B4395" w:rsidRPr="00196FBA">
        <w:t>Council of</w:t>
      </w:r>
      <w:r w:rsidRPr="00196FBA">
        <w:t xml:space="preserve"> Library Deans (COLD) with San Jose State University </w:t>
      </w:r>
      <w:r w:rsidR="001B4395" w:rsidRPr="00196FBA">
        <w:t>Library Dean</w:t>
      </w:r>
      <w:r w:rsidRPr="00196FBA">
        <w:t xml:space="preserve"> serving as its agent, can acquire and use data from the other party. Either party may be a provider of data to the other, or a recipient of data from the other.</w:t>
      </w:r>
    </w:p>
    <w:p w14:paraId="79E02343" w14:textId="77777777" w:rsidR="00315A85" w:rsidRPr="00196FBA" w:rsidRDefault="00315A85" w:rsidP="00006CDC"/>
    <w:p w14:paraId="26B5BE8C" w14:textId="77777777" w:rsidR="00006CDC" w:rsidRPr="00196FBA" w:rsidRDefault="00006CDC" w:rsidP="00006CDC">
      <w:pPr>
        <w:numPr>
          <w:ilvl w:val="0"/>
          <w:numId w:val="1"/>
        </w:numPr>
        <w:spacing w:after="80"/>
      </w:pPr>
      <w:r w:rsidRPr="00196FBA">
        <w:t>The confidentiality of data pertaining to individuals will be protected as follows:</w:t>
      </w:r>
    </w:p>
    <w:p w14:paraId="7AA650A5" w14:textId="2419DEB8" w:rsidR="00375800" w:rsidRPr="00196FBA" w:rsidRDefault="00375800" w:rsidP="00C9799B">
      <w:pPr>
        <w:numPr>
          <w:ilvl w:val="0"/>
          <w:numId w:val="2"/>
        </w:numPr>
        <w:tabs>
          <w:tab w:val="clear" w:pos="360"/>
          <w:tab w:val="num" w:pos="720"/>
        </w:tabs>
        <w:spacing w:after="80"/>
        <w:ind w:left="720"/>
      </w:pPr>
      <w:r>
        <w:t xml:space="preserve">The provider of the data will code all identifying data </w:t>
      </w:r>
      <w:r w:rsidR="00C9799B">
        <w:t>so as to ensure anonymity, before sending to the recipient.</w:t>
      </w:r>
    </w:p>
    <w:p w14:paraId="61353041" w14:textId="77777777" w:rsidR="00006CDC" w:rsidRPr="00196FBA" w:rsidRDefault="00006CDC" w:rsidP="00006CDC">
      <w:pPr>
        <w:numPr>
          <w:ilvl w:val="0"/>
          <w:numId w:val="2"/>
        </w:numPr>
        <w:tabs>
          <w:tab w:val="clear" w:pos="360"/>
          <w:tab w:val="num" w:pos="720"/>
        </w:tabs>
        <w:spacing w:after="80"/>
        <w:ind w:left="720"/>
      </w:pPr>
      <w:r w:rsidRPr="00196FBA">
        <w:t>Both parties shall comply with all Federal and State laws and regulations governing the confidentiality of the information that is the subject of this Agreement.</w:t>
      </w:r>
    </w:p>
    <w:p w14:paraId="508926D9" w14:textId="77777777" w:rsidR="00006CDC" w:rsidRPr="00196FBA" w:rsidRDefault="00006CDC" w:rsidP="00006CDC">
      <w:pPr>
        <w:numPr>
          <w:ilvl w:val="0"/>
          <w:numId w:val="1"/>
        </w:numPr>
        <w:spacing w:after="80"/>
      </w:pPr>
      <w:r w:rsidRPr="00196FBA">
        <w:t>The data recipient will not release data to a third party without prior approval from the data provider.</w:t>
      </w:r>
    </w:p>
    <w:p w14:paraId="38A428A0" w14:textId="77777777" w:rsidR="001B4395" w:rsidRPr="00196FBA" w:rsidRDefault="001B4395" w:rsidP="00006CDC">
      <w:pPr>
        <w:numPr>
          <w:ilvl w:val="0"/>
          <w:numId w:val="1"/>
        </w:numPr>
        <w:spacing w:after="80"/>
      </w:pPr>
      <w:r w:rsidRPr="00196FBA">
        <w:t>Participating CSU Library Deans agree to transfer both library and institutional data that is described in COLD minutes and the Student Success Committee reports and minutes.</w:t>
      </w:r>
    </w:p>
    <w:p w14:paraId="0CB75B25" w14:textId="77777777" w:rsidR="00006CDC" w:rsidRPr="00196FBA" w:rsidRDefault="00006CDC" w:rsidP="00006CDC">
      <w:pPr>
        <w:numPr>
          <w:ilvl w:val="0"/>
          <w:numId w:val="1"/>
        </w:numPr>
        <w:spacing w:after="80"/>
      </w:pPr>
      <w:r w:rsidRPr="00196FBA">
        <w:t>Data transferred pursuant to the terms of this Agreement shall be utilized solely for the purpose</w:t>
      </w:r>
      <w:r w:rsidR="00947B90" w:rsidRPr="00196FBA">
        <w:t xml:space="preserve"> of conducting the Student Success Study as described in COLD minutes and the Student Success Committee reports and minutes</w:t>
      </w:r>
      <w:r w:rsidRPr="00196FBA">
        <w:t>.</w:t>
      </w:r>
    </w:p>
    <w:p w14:paraId="713045D2" w14:textId="77777777" w:rsidR="00006CDC" w:rsidRPr="00196FBA" w:rsidRDefault="00006CDC" w:rsidP="00006CDC">
      <w:pPr>
        <w:numPr>
          <w:ilvl w:val="0"/>
          <w:numId w:val="1"/>
        </w:numPr>
        <w:spacing w:after="80"/>
      </w:pPr>
      <w:r w:rsidRPr="00196FBA">
        <w:t xml:space="preserve">All data transferred to </w:t>
      </w:r>
      <w:r w:rsidR="00315A85" w:rsidRPr="00196FBA">
        <w:t>SJSU</w:t>
      </w:r>
      <w:r w:rsidRPr="00196FBA">
        <w:t xml:space="preserve"> </w:t>
      </w:r>
      <w:r w:rsidR="001B4395" w:rsidRPr="00196FBA">
        <w:t xml:space="preserve">Library Dean </w:t>
      </w:r>
      <w:r w:rsidRPr="00196FBA">
        <w:t xml:space="preserve">by </w:t>
      </w:r>
      <w:r w:rsidR="00315A85" w:rsidRPr="00196FBA">
        <w:t xml:space="preserve">participating CSU Library Deans </w:t>
      </w:r>
      <w:r w:rsidRPr="00196FBA">
        <w:t xml:space="preserve">shall remain the property of </w:t>
      </w:r>
      <w:r w:rsidR="00315A85" w:rsidRPr="00196FBA">
        <w:t xml:space="preserve">COLD </w:t>
      </w:r>
      <w:r w:rsidRPr="00196FBA">
        <w:t xml:space="preserve">and shall be returned to </w:t>
      </w:r>
      <w:r w:rsidR="00315A85" w:rsidRPr="00196FBA">
        <w:t xml:space="preserve">participating CSU Library Deans </w:t>
      </w:r>
      <w:r w:rsidRPr="00196FBA">
        <w:t>upon termination of the Agreements.</w:t>
      </w:r>
    </w:p>
    <w:p w14:paraId="63F39002" w14:textId="77777777" w:rsidR="00315A85" w:rsidRPr="00196FBA" w:rsidRDefault="00006CDC" w:rsidP="00315A85">
      <w:pPr>
        <w:numPr>
          <w:ilvl w:val="0"/>
          <w:numId w:val="1"/>
        </w:numPr>
        <w:spacing w:after="80"/>
      </w:pPr>
      <w:r w:rsidRPr="00196FBA">
        <w:t>Any third party granted access to data, as permitted under condition #2, above, shall be subject to the terms and conditions of this agreement. Acceptance of these terms must be provided in writing by the third party before data will be released.</w:t>
      </w:r>
    </w:p>
    <w:p w14:paraId="0B757C5D" w14:textId="77777777" w:rsidR="00C9799B" w:rsidRDefault="00C9799B" w:rsidP="00006CDC">
      <w:pPr>
        <w:spacing w:before="120"/>
      </w:pPr>
    </w:p>
    <w:p w14:paraId="11E88D59" w14:textId="0F820E91" w:rsidR="00006CDC" w:rsidRPr="00196FBA" w:rsidRDefault="00006CDC" w:rsidP="00006CDC">
      <w:pPr>
        <w:spacing w:before="120"/>
      </w:pPr>
      <w:bookmarkStart w:id="0" w:name="_GoBack"/>
      <w:bookmarkEnd w:id="0"/>
      <w:r w:rsidRPr="00196FBA">
        <w:t xml:space="preserve">IN WITNESS WHEREOF, both the </w:t>
      </w:r>
      <w:r w:rsidR="001B4395" w:rsidRPr="00196FBA">
        <w:t>COLD</w:t>
      </w:r>
      <w:r w:rsidRPr="00196FBA">
        <w:t>, through its duly authorized representative, and</w:t>
      </w:r>
      <w:r w:rsidR="001B4395" w:rsidRPr="00196FBA">
        <w:t xml:space="preserve"> the participating CSU library</w:t>
      </w:r>
      <w:r w:rsidRPr="00196FBA">
        <w:t>, through its duly authorized representative, have hereunto executed this Data Sharing Agreement as of the last date below written.</w:t>
      </w:r>
    </w:p>
    <w:p w14:paraId="21834309" w14:textId="77777777" w:rsidR="00B572D2" w:rsidRDefault="00B572D2" w:rsidP="00006CDC"/>
    <w:p w14:paraId="43AF707C" w14:textId="77777777" w:rsidR="00B572D2" w:rsidRDefault="00B572D2" w:rsidP="00006CDC"/>
    <w:p w14:paraId="3C7B1213" w14:textId="77777777" w:rsidR="00B572D2" w:rsidRDefault="00B572D2" w:rsidP="00006CDC">
      <w:r>
        <w:t>______________________________________</w:t>
      </w:r>
      <w:proofErr w:type="gramStart"/>
      <w:r>
        <w:t>_  Date</w:t>
      </w:r>
      <w:proofErr w:type="gramEnd"/>
      <w:r>
        <w:t xml:space="preserve"> _____________________________</w:t>
      </w:r>
    </w:p>
    <w:p w14:paraId="58713240" w14:textId="77777777" w:rsidR="00B572D2" w:rsidRDefault="00B572D2" w:rsidP="00006CDC"/>
    <w:p w14:paraId="09A1A8CE" w14:textId="77777777" w:rsidR="00B572D2" w:rsidRDefault="00B572D2" w:rsidP="00006CDC">
      <w:r>
        <w:t xml:space="preserve">Dean, San Jose State University Library </w:t>
      </w:r>
    </w:p>
    <w:p w14:paraId="19D59B5D" w14:textId="77777777" w:rsidR="00B572D2" w:rsidRDefault="00B572D2" w:rsidP="00006CDC">
      <w:pPr>
        <w:rPr>
          <w:b/>
        </w:rPr>
      </w:pPr>
      <w:r w:rsidRPr="00B572D2">
        <w:rPr>
          <w:b/>
        </w:rPr>
        <w:t>California State University Council of Library Deans</w:t>
      </w:r>
    </w:p>
    <w:p w14:paraId="32B5FEED" w14:textId="77777777" w:rsidR="00B572D2" w:rsidRDefault="00B572D2" w:rsidP="00006CDC">
      <w:pPr>
        <w:rPr>
          <w:b/>
        </w:rPr>
      </w:pPr>
    </w:p>
    <w:p w14:paraId="0B019029" w14:textId="77777777" w:rsidR="00B572D2" w:rsidRDefault="00B572D2" w:rsidP="00006CDC">
      <w:pPr>
        <w:rPr>
          <w:b/>
        </w:rPr>
      </w:pPr>
    </w:p>
    <w:p w14:paraId="56042200" w14:textId="77777777" w:rsidR="00B572D2" w:rsidRDefault="00B572D2" w:rsidP="00006CDC">
      <w:r>
        <w:rPr>
          <w:b/>
        </w:rPr>
        <w:t xml:space="preserve">________________________________________ </w:t>
      </w:r>
      <w:r>
        <w:t>Date ____________________________</w:t>
      </w:r>
    </w:p>
    <w:p w14:paraId="7799412C" w14:textId="77777777" w:rsidR="00B572D2" w:rsidRDefault="00B572D2" w:rsidP="00006CDC"/>
    <w:p w14:paraId="4D6639C2" w14:textId="77777777" w:rsidR="00196FBA" w:rsidRPr="00196FBA" w:rsidRDefault="00196FBA" w:rsidP="00006CDC">
      <w:pPr>
        <w:rPr>
          <w:i/>
        </w:rPr>
      </w:pPr>
      <w:r w:rsidRPr="00196FBA">
        <w:rPr>
          <w:i/>
        </w:rPr>
        <w:t>Dean/University Librarian</w:t>
      </w:r>
    </w:p>
    <w:p w14:paraId="65C29C38" w14:textId="77777777" w:rsidR="00196FBA" w:rsidRPr="00196FBA" w:rsidRDefault="00196FBA" w:rsidP="00196FBA">
      <w:pPr>
        <w:ind w:right="270"/>
        <w:rPr>
          <w:i/>
        </w:rPr>
      </w:pPr>
      <w:r w:rsidRPr="00196FBA">
        <w:rPr>
          <w:i/>
        </w:rPr>
        <w:t>Campus</w:t>
      </w:r>
    </w:p>
    <w:p w14:paraId="75EFFAE4" w14:textId="77777777" w:rsidR="00196FBA" w:rsidRPr="00196FBA" w:rsidRDefault="00196FBA">
      <w:pPr>
        <w:ind w:right="270"/>
        <w:rPr>
          <w:i/>
        </w:rPr>
      </w:pPr>
    </w:p>
    <w:sectPr w:rsidR="00196FBA" w:rsidRPr="00196FBA" w:rsidSect="00196FBA">
      <w:pgSz w:w="12240" w:h="15840"/>
      <w:pgMar w:top="720" w:right="99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A11D0"/>
    <w:multiLevelType w:val="singleLevel"/>
    <w:tmpl w:val="F0349F3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FDF63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4F"/>
    <w:rsid w:val="00006CDC"/>
    <w:rsid w:val="00196FBA"/>
    <w:rsid w:val="001B4395"/>
    <w:rsid w:val="00315A85"/>
    <w:rsid w:val="00375800"/>
    <w:rsid w:val="0064613E"/>
    <w:rsid w:val="0086250F"/>
    <w:rsid w:val="0087414F"/>
    <w:rsid w:val="00947B90"/>
    <w:rsid w:val="00B572D2"/>
    <w:rsid w:val="00C07D03"/>
    <w:rsid w:val="00C9799B"/>
    <w:rsid w:val="00DC3765"/>
    <w:rsid w:val="00D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F5C78"/>
  <w14:defaultImageDpi w14:val="32767"/>
  <w15:chartTrackingRefBased/>
  <w15:docId w15:val="{5AB89F80-6F2C-6549-8B58-AE1EE818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2019-01-09T22:52:00Z</cp:lastPrinted>
  <dcterms:created xsi:type="dcterms:W3CDTF">2019-01-09T22:29:00Z</dcterms:created>
  <dcterms:modified xsi:type="dcterms:W3CDTF">2019-02-12T17:12:00Z</dcterms:modified>
</cp:coreProperties>
</file>