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2D" w:rsidRPr="00F6529F" w:rsidRDefault="00F6529F" w:rsidP="00F652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COLD </w:t>
      </w:r>
      <w:r w:rsidR="00B1352D" w:rsidRPr="00F6529F">
        <w:rPr>
          <w:b/>
          <w:bCs/>
          <w:sz w:val="24"/>
          <w:szCs w:val="24"/>
        </w:rPr>
        <w:t>Systemwide Committee on Print Management (SCOPM)</w:t>
      </w:r>
    </w:p>
    <w:p w:rsidR="00B1352D" w:rsidRDefault="00B1352D" w:rsidP="00B1352D"/>
    <w:p w:rsidR="00B1352D" w:rsidRDefault="00B1352D" w:rsidP="00B1352D">
      <w:pPr>
        <w:rPr>
          <w:b/>
          <w:bCs/>
        </w:rPr>
      </w:pPr>
      <w:r>
        <w:rPr>
          <w:b/>
          <w:bCs/>
        </w:rPr>
        <w:t>Purpose of Committee:</w:t>
      </w:r>
    </w:p>
    <w:p w:rsidR="00B1352D" w:rsidRDefault="00B1352D" w:rsidP="00B1352D"/>
    <w:p w:rsidR="00F6529F" w:rsidRDefault="00B1352D" w:rsidP="00F6529F">
      <w:r>
        <w:t xml:space="preserve">The purpose of the SCOPM Committee is to develop a system-wide print collection management strategy (guidelines, best practices, etc.) which will be presented </w:t>
      </w:r>
      <w:proofErr w:type="spellStart"/>
      <w:r>
        <w:t>to</w:t>
      </w:r>
      <w:proofErr w:type="spellEnd"/>
      <w:r>
        <w:t xml:space="preserve"> COLD for approval.  </w:t>
      </w:r>
      <w:r w:rsidR="00F6529F">
        <w:t>The goals of a system-wide print collection management strategy include:</w:t>
      </w:r>
    </w:p>
    <w:p w:rsidR="00F6529F" w:rsidRDefault="00F6529F" w:rsidP="00F6529F">
      <w:pPr>
        <w:ind w:firstLine="720"/>
      </w:pPr>
      <w:r>
        <w:t>•       reducing onsite print storage without loss of access to print collections;</w:t>
      </w:r>
    </w:p>
    <w:p w:rsidR="00F6529F" w:rsidRDefault="00F6529F" w:rsidP="00F6529F">
      <w:pPr>
        <w:ind w:firstLine="720"/>
      </w:pPr>
      <w:r>
        <w:t>•       making more effective use of excess storage capacity within the CSU system;</w:t>
      </w:r>
    </w:p>
    <w:p w:rsidR="00F6529F" w:rsidRDefault="00F6529F" w:rsidP="00F2515E">
      <w:pPr>
        <w:ind w:left="720"/>
      </w:pPr>
      <w:r>
        <w:t>•       reducing duplicative print acquisitions, when resource sharing within the CSU would meet local needs;</w:t>
      </w:r>
    </w:p>
    <w:p w:rsidR="00F6529F" w:rsidRDefault="00F6529F" w:rsidP="00F6529F">
      <w:pPr>
        <w:ind w:firstLine="720"/>
      </w:pPr>
      <w:r>
        <w:t>•       replacing selected print collections with electronic access;</w:t>
      </w:r>
    </w:p>
    <w:p w:rsidR="00F2515E" w:rsidRDefault="00F6529F" w:rsidP="00F2515E">
      <w:pPr>
        <w:ind w:left="720"/>
      </w:pPr>
      <w:r>
        <w:t>•       recommending CSU-wide participation in regional and national print management, sharing, and pr</w:t>
      </w:r>
      <w:r w:rsidR="00F2515E">
        <w:t xml:space="preserve">eservation systems (e.g. WEST); </w:t>
      </w:r>
    </w:p>
    <w:p w:rsidR="005E3F59" w:rsidRDefault="005E3F59" w:rsidP="00F2515E">
      <w:pPr>
        <w:pStyle w:val="ListParagraph"/>
        <w:numPr>
          <w:ilvl w:val="0"/>
          <w:numId w:val="3"/>
        </w:numPr>
      </w:pPr>
      <w:r w:rsidRPr="005E3F59">
        <w:t>consideration and coordination of resource sharing and interlibrary service implications of print management strategies</w:t>
      </w:r>
      <w:r w:rsidR="00F2515E">
        <w:t xml:space="preserve">, </w:t>
      </w:r>
      <w:r w:rsidRPr="005E3F59">
        <w:t>consult</w:t>
      </w:r>
      <w:r w:rsidR="00F2515E">
        <w:t>ing</w:t>
      </w:r>
      <w:r w:rsidRPr="005E3F59">
        <w:t xml:space="preserve"> with I-SPIE when appropriate</w:t>
      </w:r>
      <w:r w:rsidR="00F2515E">
        <w:t>;</w:t>
      </w:r>
    </w:p>
    <w:p w:rsidR="00F6529F" w:rsidRDefault="005E3F59" w:rsidP="00F6529F">
      <w:pPr>
        <w:ind w:left="720"/>
      </w:pPr>
      <w:proofErr w:type="gramStart"/>
      <w:r>
        <w:t xml:space="preserve">•     </w:t>
      </w:r>
      <w:r w:rsidR="00F6529F">
        <w:t xml:space="preserve">developing communications and workflows to support coordination of </w:t>
      </w:r>
      <w:bookmarkStart w:id="0" w:name="_GoBack"/>
      <w:r w:rsidR="00F6529F">
        <w:t>system-wide</w:t>
      </w:r>
      <w:bookmarkEnd w:id="0"/>
      <w:r w:rsidR="00F6529F">
        <w:t xml:space="preserve"> print </w:t>
      </w:r>
      <w:r w:rsidR="00BD5031">
        <w:t>management strategies.</w:t>
      </w:r>
      <w:proofErr w:type="gramEnd"/>
    </w:p>
    <w:p w:rsidR="00F6529F" w:rsidRDefault="00F6529F" w:rsidP="00B1352D"/>
    <w:p w:rsidR="00B1352D" w:rsidRDefault="00B1352D" w:rsidP="00B1352D">
      <w:r>
        <w:t>After the strategy document is approved by COLD, SCOPM will continue to advise COLD on matters pertaining to shared print management.</w:t>
      </w:r>
      <w:r w:rsidR="00E978DE">
        <w:t xml:space="preserve">  SCOPM will not </w:t>
      </w:r>
      <w:r w:rsidR="005906B9">
        <w:t xml:space="preserve">initially </w:t>
      </w:r>
      <w:r w:rsidR="00E978DE">
        <w:t>be a standing committee but will rather serve as an ad hoc committee or a task force.</w:t>
      </w:r>
      <w:r w:rsidR="005906B9">
        <w:t xml:space="preserve">  Should COLD decide at a later date to transition SCOPM into a standing committee, the purpose of the committee will continue to be strategic but will take on added tactical and implementation responsibilities, the specifics of which will be decided on </w:t>
      </w:r>
      <w:r w:rsidR="00BA2C1A">
        <w:t>by the COLD Executive Committee with advice and consent from COLD.</w:t>
      </w:r>
    </w:p>
    <w:p w:rsidR="00B1352D" w:rsidRDefault="00B1352D" w:rsidP="00B1352D"/>
    <w:p w:rsidR="00B1352D" w:rsidRDefault="00B1352D" w:rsidP="00B1352D"/>
    <w:p w:rsidR="00B1352D" w:rsidRDefault="00B1352D" w:rsidP="00B1352D">
      <w:pPr>
        <w:rPr>
          <w:b/>
          <w:bCs/>
        </w:rPr>
      </w:pPr>
      <w:r>
        <w:rPr>
          <w:b/>
          <w:bCs/>
        </w:rPr>
        <w:t xml:space="preserve">Membership </w:t>
      </w:r>
    </w:p>
    <w:p w:rsidR="00B1352D" w:rsidRDefault="00B1352D" w:rsidP="00B1352D"/>
    <w:p w:rsidR="00B1352D" w:rsidRDefault="00B1352D" w:rsidP="00B1352D">
      <w:r>
        <w:t>SCOPM will be composed of the following members:</w:t>
      </w:r>
    </w:p>
    <w:p w:rsidR="00B1352D" w:rsidRDefault="00B1352D" w:rsidP="00B1352D"/>
    <w:p w:rsidR="00B1352D" w:rsidRDefault="00BD5031" w:rsidP="00B1352D">
      <w:pPr>
        <w:pStyle w:val="ListParagraph"/>
        <w:numPr>
          <w:ilvl w:val="0"/>
          <w:numId w:val="1"/>
        </w:numPr>
      </w:pPr>
      <w:r>
        <w:t>One CSU library director</w:t>
      </w:r>
      <w:r w:rsidR="00B1352D">
        <w:t xml:space="preserve"> appointed by the COLD Executive Committee will s</w:t>
      </w:r>
      <w:r w:rsidR="00E978DE">
        <w:t>erve as chair</w:t>
      </w:r>
      <w:r w:rsidR="00B1352D">
        <w:t xml:space="preserve">.  </w:t>
      </w:r>
      <w:r w:rsidR="00E978DE">
        <w:t>Due to the time limited scope of the committee, t</w:t>
      </w:r>
      <w:r w:rsidR="00B1352D">
        <w:t xml:space="preserve">he chair of SCOPM will </w:t>
      </w:r>
      <w:r w:rsidR="00E978DE">
        <w:t xml:space="preserve">not </w:t>
      </w:r>
      <w:r w:rsidR="00B1352D">
        <w:t>be a member of the COLD Executive Committee.</w:t>
      </w:r>
      <w:r w:rsidR="00BA2C1A">
        <w:t xml:space="preserve">  This may change if SCOPM transitions into a standing committee at a later date.</w:t>
      </w:r>
    </w:p>
    <w:p w:rsidR="00B1352D" w:rsidRDefault="00B1352D" w:rsidP="00B1352D">
      <w:pPr>
        <w:pStyle w:val="ListParagraph"/>
        <w:numPr>
          <w:ilvl w:val="0"/>
          <w:numId w:val="1"/>
        </w:numPr>
      </w:pPr>
      <w:r>
        <w:t xml:space="preserve">The current coordinator of the LOFT initiative </w:t>
      </w:r>
      <w:r w:rsidR="00E978DE">
        <w:t xml:space="preserve">(Alice Kawakami) </w:t>
      </w:r>
      <w:r>
        <w:t>will serve as an ex officio member of the committee.</w:t>
      </w:r>
    </w:p>
    <w:p w:rsidR="00B1352D" w:rsidRDefault="00B1352D" w:rsidP="00B1352D">
      <w:pPr>
        <w:pStyle w:val="ListParagraph"/>
        <w:numPr>
          <w:ilvl w:val="0"/>
          <w:numId w:val="1"/>
        </w:numPr>
      </w:pPr>
      <w:r>
        <w:t xml:space="preserve">Six </w:t>
      </w:r>
      <w:r w:rsidR="00BD5031">
        <w:t xml:space="preserve">members nominated by </w:t>
      </w:r>
      <w:r>
        <w:t xml:space="preserve">COLD </w:t>
      </w:r>
      <w:r w:rsidR="00F549BA">
        <w:t>(and approved by Executive Committee) will be</w:t>
      </w:r>
      <w:r>
        <w:t xml:space="preserve"> selected from among the CSU campus libraries in a manner that will reflect equal representation of large and small campuses, north and south.  At least half of the six </w:t>
      </w:r>
      <w:r w:rsidR="00BD5031">
        <w:t>committee members</w:t>
      </w:r>
      <w:r>
        <w:t xml:space="preserve"> should have experience as collection development coordinators.</w:t>
      </w:r>
      <w:r w:rsidR="00F549BA">
        <w:t xml:space="preserve">  </w:t>
      </w:r>
    </w:p>
    <w:p w:rsidR="00BA2C1A" w:rsidRDefault="00BA2C1A" w:rsidP="00B1352D">
      <w:pPr>
        <w:pStyle w:val="ListParagraph"/>
        <w:numPr>
          <w:ilvl w:val="0"/>
          <w:numId w:val="1"/>
        </w:numPr>
      </w:pPr>
      <w:r>
        <w:t>SCOPM will sunset on February 28, 2015, with renewal possible at the discretion of the COLD Executive Committee.</w:t>
      </w:r>
    </w:p>
    <w:p w:rsidR="00CE00F0" w:rsidRDefault="00CE00F0"/>
    <w:sectPr w:rsidR="00CE0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3A0"/>
    <w:multiLevelType w:val="hybridMultilevel"/>
    <w:tmpl w:val="44A6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9267E"/>
    <w:multiLevelType w:val="hybridMultilevel"/>
    <w:tmpl w:val="6F0ECB50"/>
    <w:lvl w:ilvl="0" w:tplc="64E63E46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F701C8"/>
    <w:multiLevelType w:val="hybridMultilevel"/>
    <w:tmpl w:val="76144FF0"/>
    <w:lvl w:ilvl="0" w:tplc="5D305F9C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2D"/>
    <w:rsid w:val="005906B9"/>
    <w:rsid w:val="005E3F59"/>
    <w:rsid w:val="008A1B97"/>
    <w:rsid w:val="00B1352D"/>
    <w:rsid w:val="00BA2C1A"/>
    <w:rsid w:val="00BD5031"/>
    <w:rsid w:val="00CE00F0"/>
    <w:rsid w:val="00DC00C4"/>
    <w:rsid w:val="00E978DE"/>
    <w:rsid w:val="00F2515E"/>
    <w:rsid w:val="00F549BA"/>
    <w:rsid w:val="00F6529F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5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5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4</cp:revision>
  <dcterms:created xsi:type="dcterms:W3CDTF">2013-10-24T01:04:00Z</dcterms:created>
  <dcterms:modified xsi:type="dcterms:W3CDTF">2013-10-26T00:29:00Z</dcterms:modified>
</cp:coreProperties>
</file>