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575FD" w14:textId="77777777" w:rsidR="0068304F" w:rsidRPr="0068304F" w:rsidRDefault="0068304F" w:rsidP="0068304F">
      <w:pPr>
        <w:rPr>
          <w:rFonts w:ascii="Calibri" w:eastAsia="Times New Roman" w:hAnsi="Calibri" w:cs="Calibri"/>
          <w:color w:val="000000"/>
          <w:sz w:val="22"/>
          <w:szCs w:val="22"/>
        </w:rPr>
      </w:pPr>
      <w:r w:rsidRPr="0068304F">
        <w:rPr>
          <w:rFonts w:ascii="Calibri" w:eastAsia="Times New Roman" w:hAnsi="Calibri" w:cs="Calibri"/>
          <w:b/>
          <w:bCs/>
          <w:color w:val="000000"/>
          <w:sz w:val="22"/>
          <w:szCs w:val="22"/>
        </w:rPr>
        <w:t>From:</w:t>
      </w:r>
      <w:r w:rsidRPr="0068304F">
        <w:rPr>
          <w:rFonts w:ascii="Calibri" w:eastAsia="Times New Roman" w:hAnsi="Calibri" w:cs="Calibri"/>
          <w:color w:val="000000"/>
          <w:sz w:val="22"/>
          <w:szCs w:val="22"/>
        </w:rPr>
        <w:t xml:space="preserve"> Teri </w:t>
      </w:r>
      <w:proofErr w:type="spellStart"/>
      <w:r w:rsidRPr="0068304F">
        <w:rPr>
          <w:rFonts w:ascii="Calibri" w:eastAsia="Times New Roman" w:hAnsi="Calibri" w:cs="Calibri"/>
          <w:color w:val="000000"/>
          <w:sz w:val="22"/>
          <w:szCs w:val="22"/>
        </w:rPr>
        <w:t>Gallaway</w:t>
      </w:r>
      <w:proofErr w:type="spellEnd"/>
      <w:r w:rsidRPr="0068304F">
        <w:rPr>
          <w:rFonts w:ascii="Calibri" w:eastAsia="Times New Roman" w:hAnsi="Calibri" w:cs="Calibri"/>
          <w:color w:val="000000"/>
          <w:sz w:val="22"/>
          <w:szCs w:val="22"/>
        </w:rPr>
        <w:t xml:space="preserve"> &lt;</w:t>
      </w:r>
      <w:hyperlink r:id="rId4" w:tooltip="mailto:teri@scelc.org" w:history="1">
        <w:r w:rsidRPr="0068304F">
          <w:rPr>
            <w:rFonts w:ascii="Calibri" w:eastAsia="Times New Roman" w:hAnsi="Calibri" w:cs="Calibri"/>
            <w:color w:val="0086F0"/>
            <w:sz w:val="22"/>
            <w:szCs w:val="22"/>
            <w:u w:val="single"/>
          </w:rPr>
          <w:t>teri@scelc.org</w:t>
        </w:r>
      </w:hyperlink>
      <w:r w:rsidRPr="0068304F">
        <w:rPr>
          <w:rFonts w:ascii="Calibri" w:eastAsia="Times New Roman" w:hAnsi="Calibri" w:cs="Calibri"/>
          <w:color w:val="000000"/>
          <w:sz w:val="22"/>
          <w:szCs w:val="22"/>
        </w:rPr>
        <w:t>&gt; </w:t>
      </w:r>
      <w:r w:rsidRPr="0068304F">
        <w:rPr>
          <w:rFonts w:ascii="Calibri" w:eastAsia="Times New Roman" w:hAnsi="Calibri" w:cs="Calibri"/>
          <w:color w:val="000000"/>
          <w:sz w:val="22"/>
          <w:szCs w:val="22"/>
        </w:rPr>
        <w:br/>
      </w:r>
      <w:r w:rsidRPr="0068304F">
        <w:rPr>
          <w:rFonts w:ascii="Calibri" w:eastAsia="Times New Roman" w:hAnsi="Calibri" w:cs="Calibri"/>
          <w:b/>
          <w:bCs/>
          <w:color w:val="000000"/>
          <w:sz w:val="22"/>
          <w:szCs w:val="22"/>
        </w:rPr>
        <w:t>Sent:</w:t>
      </w:r>
      <w:r w:rsidRPr="0068304F">
        <w:rPr>
          <w:rFonts w:ascii="Calibri" w:eastAsia="Times New Roman" w:hAnsi="Calibri" w:cs="Calibri"/>
          <w:color w:val="000000"/>
          <w:sz w:val="22"/>
          <w:szCs w:val="22"/>
        </w:rPr>
        <w:t> Tuesday, November 15, 2022 1:08 PM</w:t>
      </w:r>
      <w:r w:rsidRPr="0068304F">
        <w:rPr>
          <w:rFonts w:ascii="Calibri" w:eastAsia="Times New Roman" w:hAnsi="Calibri" w:cs="Calibri"/>
          <w:color w:val="000000"/>
          <w:sz w:val="22"/>
          <w:szCs w:val="22"/>
        </w:rPr>
        <w:br/>
      </w:r>
      <w:r w:rsidRPr="0068304F">
        <w:rPr>
          <w:rFonts w:ascii="Calibri" w:eastAsia="Times New Roman" w:hAnsi="Calibri" w:cs="Calibri"/>
          <w:b/>
          <w:bCs/>
          <w:color w:val="000000"/>
          <w:sz w:val="22"/>
          <w:szCs w:val="22"/>
        </w:rPr>
        <w:t>To:</w:t>
      </w:r>
      <w:r w:rsidRPr="0068304F">
        <w:rPr>
          <w:rFonts w:ascii="Calibri" w:eastAsia="Times New Roman" w:hAnsi="Calibri" w:cs="Calibri"/>
          <w:color w:val="000000"/>
          <w:sz w:val="22"/>
          <w:szCs w:val="22"/>
        </w:rPr>
        <w:t> </w:t>
      </w:r>
      <w:r w:rsidRPr="0068304F">
        <w:rPr>
          <w:rFonts w:ascii="Calibri" w:eastAsia="Times New Roman" w:hAnsi="Calibri" w:cs="Calibri"/>
          <w:color w:val="070706"/>
          <w:sz w:val="22"/>
          <w:szCs w:val="22"/>
          <w:shd w:val="clear" w:color="auto" w:fill="FFEE94"/>
        </w:rPr>
        <w:t>Roll, Ann</w:t>
      </w:r>
      <w:r w:rsidRPr="0068304F">
        <w:rPr>
          <w:rFonts w:ascii="Calibri" w:eastAsia="Times New Roman" w:hAnsi="Calibri" w:cs="Calibri"/>
          <w:color w:val="000000"/>
          <w:sz w:val="22"/>
          <w:szCs w:val="22"/>
        </w:rPr>
        <w:t> &lt;</w:t>
      </w:r>
      <w:hyperlink r:id="rId5" w:tooltip="mailto:aroll@calstate.edu" w:history="1">
        <w:r w:rsidRPr="0068304F">
          <w:rPr>
            <w:rFonts w:ascii="Calibri" w:eastAsia="Times New Roman" w:hAnsi="Calibri" w:cs="Calibri"/>
            <w:color w:val="0086F0"/>
            <w:sz w:val="22"/>
            <w:szCs w:val="22"/>
            <w:u w:val="single"/>
          </w:rPr>
          <w:t>aroll@calstate.edu</w:t>
        </w:r>
      </w:hyperlink>
      <w:r w:rsidRPr="0068304F">
        <w:rPr>
          <w:rFonts w:ascii="Calibri" w:eastAsia="Times New Roman" w:hAnsi="Calibri" w:cs="Calibri"/>
          <w:color w:val="000000"/>
          <w:sz w:val="22"/>
          <w:szCs w:val="22"/>
        </w:rPr>
        <w:t>&gt;</w:t>
      </w:r>
      <w:r w:rsidRPr="0068304F">
        <w:rPr>
          <w:rFonts w:ascii="Calibri" w:eastAsia="Times New Roman" w:hAnsi="Calibri" w:cs="Calibri"/>
          <w:color w:val="000000"/>
          <w:sz w:val="22"/>
          <w:szCs w:val="22"/>
        </w:rPr>
        <w:br/>
      </w:r>
      <w:r w:rsidRPr="0068304F">
        <w:rPr>
          <w:rFonts w:ascii="Calibri" w:eastAsia="Times New Roman" w:hAnsi="Calibri" w:cs="Calibri"/>
          <w:b/>
          <w:bCs/>
          <w:color w:val="000000"/>
          <w:sz w:val="22"/>
          <w:szCs w:val="22"/>
        </w:rPr>
        <w:t>Cc:</w:t>
      </w:r>
      <w:r w:rsidRPr="0068304F">
        <w:rPr>
          <w:rFonts w:ascii="Calibri" w:eastAsia="Times New Roman" w:hAnsi="Calibri" w:cs="Calibri"/>
          <w:color w:val="000000"/>
          <w:sz w:val="22"/>
          <w:szCs w:val="22"/>
        </w:rPr>
        <w:t xml:space="preserve"> Linda </w:t>
      </w:r>
      <w:proofErr w:type="spellStart"/>
      <w:r w:rsidRPr="0068304F">
        <w:rPr>
          <w:rFonts w:ascii="Calibri" w:eastAsia="Times New Roman" w:hAnsi="Calibri" w:cs="Calibri"/>
          <w:color w:val="000000"/>
          <w:sz w:val="22"/>
          <w:szCs w:val="22"/>
        </w:rPr>
        <w:t>Wobbe</w:t>
      </w:r>
      <w:proofErr w:type="spellEnd"/>
      <w:r w:rsidRPr="0068304F">
        <w:rPr>
          <w:rFonts w:ascii="Calibri" w:eastAsia="Times New Roman" w:hAnsi="Calibri" w:cs="Calibri"/>
          <w:color w:val="000000"/>
          <w:sz w:val="22"/>
          <w:szCs w:val="22"/>
        </w:rPr>
        <w:t xml:space="preserve"> &lt;</w:t>
      </w:r>
      <w:hyperlink r:id="rId6" w:tooltip="mailto:linda@scelc.org" w:history="1">
        <w:r w:rsidRPr="0068304F">
          <w:rPr>
            <w:rFonts w:ascii="Calibri" w:eastAsia="Times New Roman" w:hAnsi="Calibri" w:cs="Calibri"/>
            <w:color w:val="0086F0"/>
            <w:sz w:val="22"/>
            <w:szCs w:val="22"/>
            <w:u w:val="single"/>
          </w:rPr>
          <w:t>linda@scelc.org</w:t>
        </w:r>
      </w:hyperlink>
      <w:r w:rsidRPr="0068304F">
        <w:rPr>
          <w:rFonts w:ascii="Calibri" w:eastAsia="Times New Roman" w:hAnsi="Calibri" w:cs="Calibri"/>
          <w:color w:val="000000"/>
          <w:sz w:val="22"/>
          <w:szCs w:val="22"/>
        </w:rPr>
        <w:t>&gt;</w:t>
      </w:r>
      <w:r w:rsidRPr="0068304F">
        <w:rPr>
          <w:rFonts w:ascii="Calibri" w:eastAsia="Times New Roman" w:hAnsi="Calibri" w:cs="Calibri"/>
          <w:color w:val="000000"/>
          <w:sz w:val="22"/>
          <w:szCs w:val="22"/>
        </w:rPr>
        <w:br/>
      </w:r>
      <w:r w:rsidRPr="0068304F">
        <w:rPr>
          <w:rFonts w:ascii="Calibri" w:eastAsia="Times New Roman" w:hAnsi="Calibri" w:cs="Calibri"/>
          <w:b/>
          <w:bCs/>
          <w:color w:val="000000"/>
          <w:sz w:val="22"/>
          <w:szCs w:val="22"/>
        </w:rPr>
        <w:t>Subject:</w:t>
      </w:r>
      <w:r w:rsidRPr="0068304F">
        <w:rPr>
          <w:rFonts w:ascii="Calibri" w:eastAsia="Times New Roman" w:hAnsi="Calibri" w:cs="Calibri"/>
          <w:color w:val="000000"/>
          <w:sz w:val="22"/>
          <w:szCs w:val="22"/>
        </w:rPr>
        <w:t> Courier vision</w:t>
      </w:r>
    </w:p>
    <w:p w14:paraId="632C407A" w14:textId="77777777" w:rsidR="0068304F" w:rsidRPr="0068304F" w:rsidRDefault="0068304F" w:rsidP="0068304F">
      <w:pPr>
        <w:rPr>
          <w:rFonts w:ascii="Calibri" w:eastAsia="Times New Roman" w:hAnsi="Calibri" w:cs="Calibri"/>
          <w:color w:val="000000"/>
          <w:sz w:val="22"/>
          <w:szCs w:val="22"/>
        </w:rPr>
      </w:pPr>
      <w:r w:rsidRPr="0068304F">
        <w:rPr>
          <w:rFonts w:ascii="Calibri" w:eastAsia="Times New Roman" w:hAnsi="Calibri" w:cs="Calibri"/>
          <w:color w:val="000000"/>
          <w:sz w:val="22"/>
          <w:szCs w:val="22"/>
        </w:rPr>
        <w:t> </w:t>
      </w:r>
    </w:p>
    <w:p w14:paraId="33B272CB" w14:textId="77777777" w:rsidR="0068304F" w:rsidRPr="0068304F" w:rsidRDefault="0068304F" w:rsidP="0068304F">
      <w:pPr>
        <w:shd w:val="clear" w:color="auto" w:fill="F2F2F2"/>
        <w:rPr>
          <w:rFonts w:ascii="Calibri" w:eastAsia="Times New Roman" w:hAnsi="Calibri" w:cs="Calibri"/>
          <w:color w:val="000000"/>
          <w:sz w:val="22"/>
          <w:szCs w:val="22"/>
        </w:rPr>
      </w:pPr>
      <w:r w:rsidRPr="0068304F">
        <w:rPr>
          <w:rFonts w:ascii="Calibri" w:eastAsia="Times New Roman" w:hAnsi="Calibri" w:cs="Calibri"/>
          <w:color w:val="000000"/>
          <w:sz w:val="20"/>
          <w:szCs w:val="20"/>
        </w:rPr>
        <w:t>[Caution - External Sender]</w:t>
      </w:r>
    </w:p>
    <w:p w14:paraId="5FEAB3DB" w14:textId="77777777" w:rsidR="0068304F" w:rsidRPr="0068304F" w:rsidRDefault="0068304F" w:rsidP="0068304F">
      <w:pPr>
        <w:spacing w:after="160" w:line="233" w:lineRule="atLeast"/>
        <w:rPr>
          <w:rFonts w:ascii="Calibri" w:eastAsia="Times New Roman" w:hAnsi="Calibri" w:cs="Calibri"/>
          <w:color w:val="000000"/>
          <w:sz w:val="22"/>
          <w:szCs w:val="22"/>
        </w:rPr>
      </w:pPr>
      <w:r w:rsidRPr="0068304F">
        <w:rPr>
          <w:rFonts w:ascii="Calibri" w:eastAsia="Times New Roman" w:hAnsi="Calibri" w:cs="Calibri"/>
          <w:color w:val="000000"/>
          <w:sz w:val="22"/>
          <w:szCs w:val="22"/>
        </w:rPr>
        <w:t>Ann,</w:t>
      </w:r>
    </w:p>
    <w:p w14:paraId="4A02B7CB" w14:textId="77777777" w:rsidR="0068304F" w:rsidRPr="0068304F" w:rsidRDefault="0068304F" w:rsidP="0068304F">
      <w:pPr>
        <w:spacing w:after="160" w:line="233" w:lineRule="atLeast"/>
        <w:rPr>
          <w:rFonts w:ascii="Calibri" w:eastAsia="Times New Roman" w:hAnsi="Calibri" w:cs="Calibri"/>
          <w:color w:val="000000"/>
          <w:sz w:val="22"/>
          <w:szCs w:val="22"/>
        </w:rPr>
      </w:pPr>
      <w:r w:rsidRPr="0068304F">
        <w:rPr>
          <w:rFonts w:ascii="Calibri" w:eastAsia="Times New Roman" w:hAnsi="Calibri" w:cs="Calibri"/>
          <w:color w:val="000000"/>
          <w:sz w:val="22"/>
          <w:szCs w:val="22"/>
        </w:rPr>
        <w:t xml:space="preserve">I’m writing to engage CSU in discussion about the future of courier services for academic library patrons and perhaps other library users in the state of California.  Since leaving Louisiana, where there is a State Library (LSTA) funded approach to courier services, I’ve been concerned that California collaborative collection building, shared print, and resource sharing between libraries is hampered by our current logistical limitations. Having a statewide courier in place </w:t>
      </w:r>
      <w:proofErr w:type="gramStart"/>
      <w:r w:rsidRPr="0068304F">
        <w:rPr>
          <w:rFonts w:ascii="Calibri" w:eastAsia="Times New Roman" w:hAnsi="Calibri" w:cs="Calibri"/>
          <w:color w:val="000000"/>
          <w:sz w:val="22"/>
          <w:szCs w:val="22"/>
        </w:rPr>
        <w:t>opens up</w:t>
      </w:r>
      <w:proofErr w:type="gramEnd"/>
      <w:r w:rsidRPr="0068304F">
        <w:rPr>
          <w:rFonts w:ascii="Calibri" w:eastAsia="Times New Roman" w:hAnsi="Calibri" w:cs="Calibri"/>
          <w:color w:val="000000"/>
          <w:sz w:val="22"/>
          <w:szCs w:val="22"/>
        </w:rPr>
        <w:t xml:space="preserve"> the possibility for many new opportunities to collaborate.  This is not a new or novel concept and many states have implemented cost-efficient and effective solutions for courier services.  What we have currently is piecemeal, excludes institutions with rich and diverse collections, and is perhaps more costly than necessary.</w:t>
      </w:r>
    </w:p>
    <w:p w14:paraId="6551BB6A" w14:textId="77777777" w:rsidR="0068304F" w:rsidRPr="0068304F" w:rsidRDefault="0068304F" w:rsidP="0068304F">
      <w:pPr>
        <w:spacing w:after="160" w:line="233" w:lineRule="atLeast"/>
        <w:rPr>
          <w:rFonts w:ascii="Calibri" w:eastAsia="Times New Roman" w:hAnsi="Calibri" w:cs="Calibri"/>
          <w:color w:val="000000"/>
          <w:sz w:val="22"/>
          <w:szCs w:val="22"/>
        </w:rPr>
      </w:pPr>
      <w:r w:rsidRPr="0068304F">
        <w:rPr>
          <w:rFonts w:ascii="Calibri" w:eastAsia="Times New Roman" w:hAnsi="Calibri" w:cs="Calibri"/>
          <w:color w:val="000000"/>
          <w:sz w:val="22"/>
          <w:szCs w:val="22"/>
        </w:rPr>
        <w:t>I’m proposing an examination of other existing statewide courier services with leadership from various systems or consortia.  My goal would be to create a report and plan that includes:</w:t>
      </w:r>
    </w:p>
    <w:p w14:paraId="0B8FB517" w14:textId="77777777" w:rsidR="0068304F" w:rsidRPr="0068304F" w:rsidRDefault="0068304F" w:rsidP="0068304F">
      <w:pPr>
        <w:spacing w:after="160" w:line="233" w:lineRule="atLeast"/>
        <w:rPr>
          <w:rFonts w:ascii="Calibri" w:eastAsia="Times New Roman" w:hAnsi="Calibri" w:cs="Calibri"/>
          <w:color w:val="000000"/>
          <w:sz w:val="22"/>
          <w:szCs w:val="22"/>
        </w:rPr>
      </w:pPr>
      <w:r w:rsidRPr="0068304F">
        <w:rPr>
          <w:rFonts w:ascii="Calibri" w:eastAsia="Times New Roman" w:hAnsi="Calibri" w:cs="Calibri"/>
          <w:color w:val="000000"/>
          <w:sz w:val="22"/>
          <w:szCs w:val="22"/>
        </w:rPr>
        <w:t>•             An environmental scan of other US statewide courier services, including review of public RFPs</w:t>
      </w:r>
    </w:p>
    <w:p w14:paraId="2322F632" w14:textId="77777777" w:rsidR="0068304F" w:rsidRPr="0068304F" w:rsidRDefault="0068304F" w:rsidP="0068304F">
      <w:pPr>
        <w:spacing w:after="160" w:line="233" w:lineRule="atLeast"/>
        <w:rPr>
          <w:rFonts w:ascii="Calibri" w:eastAsia="Times New Roman" w:hAnsi="Calibri" w:cs="Calibri"/>
          <w:color w:val="000000"/>
          <w:sz w:val="22"/>
          <w:szCs w:val="22"/>
        </w:rPr>
      </w:pPr>
      <w:r w:rsidRPr="0068304F">
        <w:rPr>
          <w:rFonts w:ascii="Calibri" w:eastAsia="Times New Roman" w:hAnsi="Calibri" w:cs="Calibri"/>
          <w:color w:val="000000"/>
          <w:sz w:val="22"/>
          <w:szCs w:val="22"/>
        </w:rPr>
        <w:t>•             Verification of sufficient stakeholder interest to proceed</w:t>
      </w:r>
    </w:p>
    <w:p w14:paraId="0F4B908B" w14:textId="77777777" w:rsidR="0068304F" w:rsidRPr="0068304F" w:rsidRDefault="0068304F" w:rsidP="0068304F">
      <w:pPr>
        <w:spacing w:after="160" w:line="233" w:lineRule="atLeast"/>
        <w:rPr>
          <w:rFonts w:ascii="Calibri" w:eastAsia="Times New Roman" w:hAnsi="Calibri" w:cs="Calibri"/>
          <w:color w:val="000000"/>
          <w:sz w:val="22"/>
          <w:szCs w:val="22"/>
        </w:rPr>
      </w:pPr>
      <w:r w:rsidRPr="0068304F">
        <w:rPr>
          <w:rFonts w:ascii="Calibri" w:eastAsia="Times New Roman" w:hAnsi="Calibri" w:cs="Calibri"/>
          <w:color w:val="000000"/>
          <w:sz w:val="22"/>
          <w:szCs w:val="22"/>
        </w:rPr>
        <w:t>•             A timeline, phased design, and cost estimate to fund an implementation to potentially include academic, public, and state library participation</w:t>
      </w:r>
    </w:p>
    <w:p w14:paraId="60F4D6B2" w14:textId="77777777" w:rsidR="0068304F" w:rsidRPr="0068304F" w:rsidRDefault="0068304F" w:rsidP="0068304F">
      <w:pPr>
        <w:spacing w:after="160" w:line="233" w:lineRule="atLeast"/>
        <w:rPr>
          <w:rFonts w:ascii="Calibri" w:eastAsia="Times New Roman" w:hAnsi="Calibri" w:cs="Calibri"/>
          <w:color w:val="000000"/>
          <w:sz w:val="22"/>
          <w:szCs w:val="22"/>
        </w:rPr>
      </w:pPr>
      <w:r w:rsidRPr="0068304F">
        <w:rPr>
          <w:rFonts w:ascii="Calibri" w:eastAsia="Times New Roman" w:hAnsi="Calibri" w:cs="Calibri"/>
          <w:color w:val="000000"/>
          <w:sz w:val="22"/>
          <w:szCs w:val="22"/>
        </w:rPr>
        <w:t xml:space="preserve">•             Examination of potential funding mechanisms for startup and ongoing costs, </w:t>
      </w:r>
      <w:proofErr w:type="gramStart"/>
      <w:r w:rsidRPr="0068304F">
        <w:rPr>
          <w:rFonts w:ascii="Calibri" w:eastAsia="Times New Roman" w:hAnsi="Calibri" w:cs="Calibri"/>
          <w:color w:val="000000"/>
          <w:sz w:val="22"/>
          <w:szCs w:val="22"/>
        </w:rPr>
        <w:t>i.e.</w:t>
      </w:r>
      <w:proofErr w:type="gramEnd"/>
      <w:r w:rsidRPr="0068304F">
        <w:rPr>
          <w:rFonts w:ascii="Calibri" w:eastAsia="Times New Roman" w:hAnsi="Calibri" w:cs="Calibri"/>
          <w:color w:val="000000"/>
          <w:sz w:val="22"/>
          <w:szCs w:val="22"/>
        </w:rPr>
        <w:t xml:space="preserve"> LSTA or legislative requests</w:t>
      </w:r>
    </w:p>
    <w:p w14:paraId="2BDD5F54" w14:textId="77777777" w:rsidR="0068304F" w:rsidRPr="0068304F" w:rsidRDefault="0068304F" w:rsidP="0068304F">
      <w:pPr>
        <w:spacing w:after="160" w:line="233" w:lineRule="atLeast"/>
        <w:rPr>
          <w:rFonts w:ascii="Calibri" w:eastAsia="Times New Roman" w:hAnsi="Calibri" w:cs="Calibri"/>
          <w:color w:val="000000"/>
          <w:sz w:val="22"/>
          <w:szCs w:val="22"/>
        </w:rPr>
      </w:pPr>
      <w:r w:rsidRPr="0068304F">
        <w:rPr>
          <w:rFonts w:ascii="Calibri" w:eastAsia="Times New Roman" w:hAnsi="Calibri" w:cs="Calibri"/>
          <w:color w:val="000000"/>
          <w:sz w:val="22"/>
          <w:szCs w:val="22"/>
        </w:rPr>
        <w:t>This is a quick, top of mind suggestion to approach, but I am very open to establishing a process and approach that is consistent with other stakeholders’ cultures and governance models.  Most importantly, I’m looking to start ongoing discussions with creative leaders who may share this vision and want to make progress together</w:t>
      </w:r>
    </w:p>
    <w:p w14:paraId="669EEC3C" w14:textId="77777777" w:rsidR="0068304F" w:rsidRPr="0068304F" w:rsidRDefault="0068304F" w:rsidP="0068304F">
      <w:pPr>
        <w:spacing w:after="160" w:line="233" w:lineRule="atLeast"/>
        <w:rPr>
          <w:rFonts w:ascii="Calibri" w:eastAsia="Times New Roman" w:hAnsi="Calibri" w:cs="Calibri"/>
          <w:color w:val="000000"/>
          <w:sz w:val="22"/>
          <w:szCs w:val="22"/>
        </w:rPr>
      </w:pPr>
      <w:r w:rsidRPr="0068304F">
        <w:rPr>
          <w:rFonts w:ascii="Calibri" w:eastAsia="Times New Roman" w:hAnsi="Calibri" w:cs="Calibri"/>
          <w:color w:val="000000"/>
          <w:sz w:val="22"/>
          <w:szCs w:val="22"/>
        </w:rPr>
        <w:t>All my best,</w:t>
      </w:r>
    </w:p>
    <w:p w14:paraId="79D9A803" w14:textId="77777777" w:rsidR="0068304F" w:rsidRPr="0068304F" w:rsidRDefault="0068304F" w:rsidP="0068304F">
      <w:pPr>
        <w:spacing w:after="160" w:line="233" w:lineRule="atLeast"/>
        <w:rPr>
          <w:rFonts w:ascii="Calibri" w:eastAsia="Times New Roman" w:hAnsi="Calibri" w:cs="Calibri"/>
          <w:color w:val="000000"/>
          <w:sz w:val="22"/>
          <w:szCs w:val="22"/>
        </w:rPr>
      </w:pPr>
      <w:r w:rsidRPr="0068304F">
        <w:rPr>
          <w:rFonts w:ascii="Calibri" w:eastAsia="Times New Roman" w:hAnsi="Calibri" w:cs="Calibri"/>
          <w:color w:val="000000"/>
          <w:sz w:val="22"/>
          <w:szCs w:val="22"/>
        </w:rPr>
        <w:t>Teri</w:t>
      </w:r>
    </w:p>
    <w:p w14:paraId="2E0F82B6" w14:textId="77777777" w:rsidR="0068304F" w:rsidRPr="0068304F" w:rsidRDefault="0068304F" w:rsidP="0068304F">
      <w:pPr>
        <w:rPr>
          <w:rFonts w:ascii="Calibri" w:eastAsia="Times New Roman" w:hAnsi="Calibri" w:cs="Calibri"/>
          <w:color w:val="000000"/>
          <w:sz w:val="22"/>
          <w:szCs w:val="22"/>
        </w:rPr>
      </w:pPr>
      <w:r w:rsidRPr="0068304F">
        <w:rPr>
          <w:rFonts w:ascii="Calibri" w:eastAsia="Times New Roman" w:hAnsi="Calibri" w:cs="Calibri"/>
          <w:color w:val="000000"/>
          <w:sz w:val="22"/>
          <w:szCs w:val="22"/>
        </w:rPr>
        <w:t xml:space="preserve">Teri Oaks </w:t>
      </w:r>
      <w:proofErr w:type="spellStart"/>
      <w:r w:rsidRPr="0068304F">
        <w:rPr>
          <w:rFonts w:ascii="Calibri" w:eastAsia="Times New Roman" w:hAnsi="Calibri" w:cs="Calibri"/>
          <w:color w:val="000000"/>
          <w:sz w:val="22"/>
          <w:szCs w:val="22"/>
        </w:rPr>
        <w:t>Gallaway</w:t>
      </w:r>
      <w:proofErr w:type="spellEnd"/>
      <w:r w:rsidRPr="0068304F">
        <w:rPr>
          <w:rFonts w:ascii="Calibri" w:eastAsia="Times New Roman" w:hAnsi="Calibri" w:cs="Calibri"/>
          <w:color w:val="000000"/>
          <w:sz w:val="22"/>
          <w:szCs w:val="22"/>
        </w:rPr>
        <w:t>, Ph.D. </w:t>
      </w:r>
    </w:p>
    <w:p w14:paraId="24165144" w14:textId="77777777" w:rsidR="0068304F" w:rsidRPr="0068304F" w:rsidRDefault="0068304F" w:rsidP="0068304F">
      <w:pPr>
        <w:rPr>
          <w:rFonts w:ascii="Calibri" w:eastAsia="Times New Roman" w:hAnsi="Calibri" w:cs="Calibri"/>
          <w:color w:val="000000"/>
          <w:sz w:val="22"/>
          <w:szCs w:val="22"/>
        </w:rPr>
      </w:pPr>
      <w:r w:rsidRPr="0068304F">
        <w:rPr>
          <w:rFonts w:ascii="Calibri" w:eastAsia="Times New Roman" w:hAnsi="Calibri" w:cs="Calibri"/>
          <w:color w:val="000000"/>
          <w:sz w:val="22"/>
          <w:szCs w:val="22"/>
        </w:rPr>
        <w:t>Executive Director</w:t>
      </w:r>
    </w:p>
    <w:p w14:paraId="07386CAE" w14:textId="77777777" w:rsidR="0068304F" w:rsidRPr="0068304F" w:rsidRDefault="0068304F" w:rsidP="0068304F">
      <w:pPr>
        <w:rPr>
          <w:rFonts w:ascii="Calibri" w:eastAsia="Times New Roman" w:hAnsi="Calibri" w:cs="Calibri"/>
          <w:color w:val="000000"/>
          <w:sz w:val="22"/>
          <w:szCs w:val="22"/>
        </w:rPr>
      </w:pPr>
      <w:r w:rsidRPr="0068304F">
        <w:rPr>
          <w:rFonts w:ascii="Calibri" w:eastAsia="Times New Roman" w:hAnsi="Calibri" w:cs="Calibri"/>
          <w:color w:val="000000"/>
          <w:sz w:val="22"/>
          <w:szCs w:val="22"/>
        </w:rPr>
        <w:t>SCELC</w:t>
      </w:r>
    </w:p>
    <w:p w14:paraId="1AAE13EC" w14:textId="77777777" w:rsidR="0068304F" w:rsidRPr="0068304F" w:rsidRDefault="0068304F" w:rsidP="0068304F">
      <w:pPr>
        <w:rPr>
          <w:rFonts w:ascii="Calibri" w:eastAsia="Times New Roman" w:hAnsi="Calibri" w:cs="Calibri"/>
          <w:color w:val="000000"/>
          <w:sz w:val="22"/>
          <w:szCs w:val="22"/>
        </w:rPr>
      </w:pPr>
      <w:hyperlink r:id="rId7" w:tgtFrame="_blank" w:tooltip="mailto:teri@scelc.org" w:history="1">
        <w:r w:rsidRPr="0068304F">
          <w:rPr>
            <w:rFonts w:ascii="Calibri" w:eastAsia="Times New Roman" w:hAnsi="Calibri" w:cs="Calibri"/>
            <w:color w:val="0086F0"/>
            <w:sz w:val="22"/>
            <w:szCs w:val="22"/>
            <w:u w:val="single"/>
          </w:rPr>
          <w:t>teri@scelc.org</w:t>
        </w:r>
      </w:hyperlink>
    </w:p>
    <w:p w14:paraId="233F0DDE" w14:textId="77777777" w:rsidR="0068304F" w:rsidRPr="0068304F" w:rsidRDefault="0068304F" w:rsidP="0068304F">
      <w:pPr>
        <w:rPr>
          <w:rFonts w:ascii="Calibri" w:eastAsia="Times New Roman" w:hAnsi="Calibri" w:cs="Calibri"/>
          <w:color w:val="000000"/>
          <w:sz w:val="22"/>
          <w:szCs w:val="22"/>
        </w:rPr>
      </w:pPr>
      <w:r w:rsidRPr="0068304F">
        <w:rPr>
          <w:rFonts w:ascii="Calibri" w:eastAsia="Times New Roman" w:hAnsi="Calibri" w:cs="Calibri"/>
          <w:color w:val="000000"/>
          <w:sz w:val="22"/>
          <w:szCs w:val="22"/>
        </w:rPr>
        <w:t>Book a meeting with me at: </w:t>
      </w:r>
      <w:hyperlink r:id="rId8" w:tgtFrame="_blank" w:tooltip="https://calendly.com/teri-o-g" w:history="1">
        <w:r w:rsidRPr="0068304F">
          <w:rPr>
            <w:rFonts w:ascii="Calibri" w:eastAsia="Times New Roman" w:hAnsi="Calibri" w:cs="Calibri"/>
            <w:color w:val="0000FF"/>
            <w:sz w:val="22"/>
            <w:szCs w:val="22"/>
            <w:u w:val="single"/>
          </w:rPr>
          <w:t>https://calendly.com/teri-o-g </w:t>
        </w:r>
      </w:hyperlink>
    </w:p>
    <w:p w14:paraId="03276937" w14:textId="77777777" w:rsidR="00B536E5" w:rsidRDefault="00B536E5"/>
    <w:sectPr w:rsidR="00B53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4F"/>
    <w:rsid w:val="0068304F"/>
    <w:rsid w:val="00B536E5"/>
    <w:rsid w:val="00EF69D0"/>
    <w:rsid w:val="00F2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3BAC17"/>
  <w15:chartTrackingRefBased/>
  <w15:docId w15:val="{ACAD0068-BC93-4A4F-87AA-FA96864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8304F"/>
  </w:style>
  <w:style w:type="character" w:styleId="Hyperlink">
    <w:name w:val="Hyperlink"/>
    <w:basedOn w:val="DefaultParagraphFont"/>
    <w:uiPriority w:val="99"/>
    <w:semiHidden/>
    <w:unhideWhenUsed/>
    <w:rsid w:val="0068304F"/>
    <w:rPr>
      <w:color w:val="0000FF"/>
      <w:u w:val="single"/>
    </w:rPr>
  </w:style>
  <w:style w:type="character" w:customStyle="1" w:styleId="searchhighlight">
    <w:name w:val="searchhighlight"/>
    <w:basedOn w:val="DefaultParagraphFont"/>
    <w:rsid w:val="00683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760248">
      <w:bodyDiv w:val="1"/>
      <w:marLeft w:val="0"/>
      <w:marRight w:val="0"/>
      <w:marTop w:val="0"/>
      <w:marBottom w:val="0"/>
      <w:divBdr>
        <w:top w:val="none" w:sz="0" w:space="0" w:color="auto"/>
        <w:left w:val="none" w:sz="0" w:space="0" w:color="auto"/>
        <w:bottom w:val="none" w:sz="0" w:space="0" w:color="auto"/>
        <w:right w:val="none" w:sz="0" w:space="0" w:color="auto"/>
      </w:divBdr>
      <w:divsChild>
        <w:div w:id="1714114673">
          <w:marLeft w:val="0"/>
          <w:marRight w:val="0"/>
          <w:marTop w:val="0"/>
          <w:marBottom w:val="0"/>
          <w:divBdr>
            <w:top w:val="none" w:sz="0" w:space="0" w:color="auto"/>
            <w:left w:val="none" w:sz="0" w:space="0" w:color="auto"/>
            <w:bottom w:val="none" w:sz="0" w:space="0" w:color="auto"/>
            <w:right w:val="none" w:sz="0" w:space="0" w:color="auto"/>
          </w:divBdr>
          <w:divsChild>
            <w:div w:id="1048262979">
              <w:marLeft w:val="0"/>
              <w:marRight w:val="0"/>
              <w:marTop w:val="0"/>
              <w:marBottom w:val="0"/>
              <w:divBdr>
                <w:top w:val="single" w:sz="8" w:space="3" w:color="E1E1E1"/>
                <w:left w:val="none" w:sz="0" w:space="0" w:color="auto"/>
                <w:bottom w:val="none" w:sz="0" w:space="0" w:color="auto"/>
                <w:right w:val="none" w:sz="0" w:space="0" w:color="auto"/>
              </w:divBdr>
            </w:div>
          </w:divsChild>
        </w:div>
        <w:div w:id="320697974">
          <w:marLeft w:val="0"/>
          <w:marRight w:val="0"/>
          <w:marTop w:val="0"/>
          <w:marBottom w:val="0"/>
          <w:divBdr>
            <w:top w:val="none" w:sz="0" w:space="0" w:color="auto"/>
            <w:left w:val="none" w:sz="0" w:space="0" w:color="auto"/>
            <w:bottom w:val="none" w:sz="0" w:space="0" w:color="auto"/>
            <w:right w:val="none" w:sz="0" w:space="0" w:color="auto"/>
          </w:divBdr>
        </w:div>
        <w:div w:id="1870600793">
          <w:marLeft w:val="0"/>
          <w:marRight w:val="0"/>
          <w:marTop w:val="0"/>
          <w:marBottom w:val="0"/>
          <w:divBdr>
            <w:top w:val="none" w:sz="0" w:space="0" w:color="auto"/>
            <w:left w:val="none" w:sz="0" w:space="0" w:color="auto"/>
            <w:bottom w:val="none" w:sz="0" w:space="0" w:color="auto"/>
            <w:right w:val="none" w:sz="0" w:space="0" w:color="auto"/>
          </w:divBdr>
          <w:divsChild>
            <w:div w:id="183908302">
              <w:marLeft w:val="0"/>
              <w:marRight w:val="0"/>
              <w:marTop w:val="0"/>
              <w:marBottom w:val="0"/>
              <w:divBdr>
                <w:top w:val="none" w:sz="0" w:space="0" w:color="auto"/>
                <w:left w:val="none" w:sz="0" w:space="0" w:color="auto"/>
                <w:bottom w:val="none" w:sz="0" w:space="0" w:color="auto"/>
                <w:right w:val="none" w:sz="0" w:space="0" w:color="auto"/>
              </w:divBdr>
              <w:divsChild>
                <w:div w:id="363990030">
                  <w:marLeft w:val="0"/>
                  <w:marRight w:val="0"/>
                  <w:marTop w:val="0"/>
                  <w:marBottom w:val="0"/>
                  <w:divBdr>
                    <w:top w:val="none" w:sz="0" w:space="0" w:color="auto"/>
                    <w:left w:val="none" w:sz="0" w:space="0" w:color="auto"/>
                    <w:bottom w:val="none" w:sz="0" w:space="0" w:color="auto"/>
                    <w:right w:val="none" w:sz="0" w:space="0" w:color="auto"/>
                  </w:divBdr>
                  <w:divsChild>
                    <w:div w:id="481507049">
                      <w:marLeft w:val="0"/>
                      <w:marRight w:val="0"/>
                      <w:marTop w:val="0"/>
                      <w:marBottom w:val="0"/>
                      <w:divBdr>
                        <w:top w:val="none" w:sz="0" w:space="0" w:color="auto"/>
                        <w:left w:val="none" w:sz="0" w:space="0" w:color="auto"/>
                        <w:bottom w:val="none" w:sz="0" w:space="0" w:color="auto"/>
                        <w:right w:val="none" w:sz="0" w:space="0" w:color="auto"/>
                      </w:divBdr>
                      <w:divsChild>
                        <w:div w:id="792283325">
                          <w:marLeft w:val="0"/>
                          <w:marRight w:val="0"/>
                          <w:marTop w:val="0"/>
                          <w:marBottom w:val="0"/>
                          <w:divBdr>
                            <w:top w:val="none" w:sz="0" w:space="0" w:color="auto"/>
                            <w:left w:val="none" w:sz="0" w:space="0" w:color="auto"/>
                            <w:bottom w:val="none" w:sz="0" w:space="0" w:color="auto"/>
                            <w:right w:val="none" w:sz="0" w:space="0" w:color="auto"/>
                          </w:divBdr>
                          <w:divsChild>
                            <w:div w:id="936330318">
                              <w:marLeft w:val="0"/>
                              <w:marRight w:val="0"/>
                              <w:marTop w:val="0"/>
                              <w:marBottom w:val="0"/>
                              <w:divBdr>
                                <w:top w:val="none" w:sz="0" w:space="0" w:color="auto"/>
                                <w:left w:val="none" w:sz="0" w:space="0" w:color="auto"/>
                                <w:bottom w:val="none" w:sz="0" w:space="0" w:color="auto"/>
                                <w:right w:val="none" w:sz="0" w:space="0" w:color="auto"/>
                              </w:divBdr>
                            </w:div>
                            <w:div w:id="258173697">
                              <w:marLeft w:val="0"/>
                              <w:marRight w:val="0"/>
                              <w:marTop w:val="0"/>
                              <w:marBottom w:val="0"/>
                              <w:divBdr>
                                <w:top w:val="none" w:sz="0" w:space="0" w:color="auto"/>
                                <w:left w:val="none" w:sz="0" w:space="0" w:color="auto"/>
                                <w:bottom w:val="none" w:sz="0" w:space="0" w:color="auto"/>
                                <w:right w:val="none" w:sz="0" w:space="0" w:color="auto"/>
                              </w:divBdr>
                            </w:div>
                            <w:div w:id="1024283716">
                              <w:marLeft w:val="0"/>
                              <w:marRight w:val="0"/>
                              <w:marTop w:val="0"/>
                              <w:marBottom w:val="0"/>
                              <w:divBdr>
                                <w:top w:val="none" w:sz="0" w:space="0" w:color="auto"/>
                                <w:left w:val="none" w:sz="0" w:space="0" w:color="auto"/>
                                <w:bottom w:val="none" w:sz="0" w:space="0" w:color="auto"/>
                                <w:right w:val="none" w:sz="0" w:space="0" w:color="auto"/>
                              </w:divBdr>
                            </w:div>
                            <w:div w:id="12667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teri-o-g" TargetMode="External"/><Relationship Id="rId3" Type="http://schemas.openxmlformats.org/officeDocument/2006/relationships/webSettings" Target="webSettings.xml"/><Relationship Id="rId7" Type="http://schemas.openxmlformats.org/officeDocument/2006/relationships/hyperlink" Target="mailto:teri@scel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scelc.org" TargetMode="External"/><Relationship Id="rId5" Type="http://schemas.openxmlformats.org/officeDocument/2006/relationships/hyperlink" Target="mailto:aroll@calstate.edu" TargetMode="External"/><Relationship Id="rId10" Type="http://schemas.openxmlformats.org/officeDocument/2006/relationships/theme" Target="theme/theme1.xml"/><Relationship Id="rId4" Type="http://schemas.openxmlformats.org/officeDocument/2006/relationships/hyperlink" Target="mailto:teri@scelc.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Brandon</dc:creator>
  <cp:keywords/>
  <dc:description/>
  <cp:lastModifiedBy>Dudley, Brandon</cp:lastModifiedBy>
  <cp:revision>1</cp:revision>
  <dcterms:created xsi:type="dcterms:W3CDTF">2022-12-01T16:55:00Z</dcterms:created>
  <dcterms:modified xsi:type="dcterms:W3CDTF">2022-12-01T16:56:00Z</dcterms:modified>
</cp:coreProperties>
</file>