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0890" w14:textId="77777777" w:rsidR="007D7B42" w:rsidRPr="00645302" w:rsidRDefault="00645302" w:rsidP="00505DDF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COLD </w:t>
      </w:r>
      <w:r w:rsidRPr="00645302">
        <w:rPr>
          <w:b/>
          <w:sz w:val="24"/>
          <w:szCs w:val="24"/>
        </w:rPr>
        <w:t>Scholarly Communications Committee</w:t>
      </w:r>
    </w:p>
    <w:p w14:paraId="160B4645" w14:textId="77777777" w:rsidR="00645302" w:rsidRPr="00645302" w:rsidRDefault="005651A2" w:rsidP="00505DD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49938342" w14:textId="77777777" w:rsidR="00645302" w:rsidRDefault="004B22BD" w:rsidP="00505DD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12</w:t>
      </w:r>
      <w:r w:rsidR="00DD022C">
        <w:rPr>
          <w:b/>
          <w:sz w:val="24"/>
          <w:szCs w:val="24"/>
        </w:rPr>
        <w:t>, 2020</w:t>
      </w:r>
    </w:p>
    <w:p w14:paraId="3AA6F760" w14:textId="170C9AE2" w:rsidR="00054FBC" w:rsidRDefault="00054FBC" w:rsidP="00505DD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1pm</w:t>
      </w:r>
    </w:p>
    <w:p w14:paraId="326CFB50" w14:textId="77777777" w:rsidR="00054FBC" w:rsidRDefault="00054FBC" w:rsidP="00505DDF">
      <w:pP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>Join Zoom Meeting</w:t>
      </w:r>
    </w:p>
    <w:p w14:paraId="19F1F2F3" w14:textId="77777777" w:rsidR="004B22BD" w:rsidRDefault="00840E8E" w:rsidP="00505DDF">
      <w:pPr>
        <w:spacing w:line="240" w:lineRule="auto"/>
        <w:jc w:val="center"/>
        <w:rPr>
          <w:rFonts w:eastAsia="Times New Roman"/>
        </w:rPr>
      </w:pPr>
      <w:hyperlink r:id="rId8" w:history="1">
        <w:r w:rsidR="004B22BD">
          <w:rPr>
            <w:rStyle w:val="Hyperlink"/>
            <w:rFonts w:eastAsia="Times New Roman"/>
          </w:rPr>
          <w:t>https://csun.zoom.us/j/99686151368?pwd=bVBvSnpDcGMwcmhzQm5adUtJUDVMdz09</w:t>
        </w:r>
      </w:hyperlink>
    </w:p>
    <w:p w14:paraId="7202014E" w14:textId="36F5C2D8" w:rsidR="00645302" w:rsidRDefault="005651A2" w:rsidP="00505DDF">
      <w:pPr>
        <w:spacing w:line="240" w:lineRule="auto"/>
      </w:pPr>
      <w:r>
        <w:t>Members present:</w:t>
      </w:r>
      <w:r w:rsidR="00381C5D">
        <w:t xml:space="preserve"> Mark Stover, Michele Van Hoeck, Mark Bilby, Rita Premo, Anthony Davis, Alyssa Loera, David Walker, Daisy </w:t>
      </w:r>
      <w:proofErr w:type="spellStart"/>
      <w:r w:rsidR="00381C5D">
        <w:t>Muralles</w:t>
      </w:r>
      <w:proofErr w:type="spellEnd"/>
      <w:r w:rsidR="00505DDF">
        <w:t>, Melissa Seelye</w:t>
      </w:r>
    </w:p>
    <w:p w14:paraId="51F913E8" w14:textId="202A73C3" w:rsidR="005651A2" w:rsidRDefault="005651A2" w:rsidP="00505DDF">
      <w:pPr>
        <w:spacing w:line="240" w:lineRule="auto"/>
      </w:pPr>
      <w:r>
        <w:t>Guests:</w:t>
      </w:r>
      <w:r w:rsidR="00381C5D">
        <w:t xml:space="preserve"> Alice Kawakami, Kyle Morgan</w:t>
      </w:r>
    </w:p>
    <w:p w14:paraId="5B7D8DD0" w14:textId="77777777" w:rsidR="005651A2" w:rsidRPr="00F32FFD" w:rsidRDefault="005651A2" w:rsidP="00505DDF">
      <w:pPr>
        <w:spacing w:line="240" w:lineRule="auto"/>
      </w:pPr>
      <w:r w:rsidRPr="00F32FFD">
        <w:t xml:space="preserve">Recorder:  </w:t>
      </w:r>
      <w:r w:rsidRPr="004B22BD">
        <w:t>Gabriel Gardner</w:t>
      </w:r>
    </w:p>
    <w:p w14:paraId="7AB638EE" w14:textId="77777777" w:rsidR="005651A2" w:rsidRDefault="005651A2"/>
    <w:p w14:paraId="3BB2F088" w14:textId="5FED40BB" w:rsidR="004B22BD" w:rsidRDefault="004B22BD" w:rsidP="00645302">
      <w:pPr>
        <w:pStyle w:val="ListParagraph"/>
        <w:numPr>
          <w:ilvl w:val="0"/>
          <w:numId w:val="1"/>
        </w:numPr>
      </w:pPr>
      <w:r>
        <w:t>Updates and Announcements</w:t>
      </w:r>
    </w:p>
    <w:p w14:paraId="6FED29B4" w14:textId="00E58E12" w:rsidR="000A0758" w:rsidRDefault="00381C5D" w:rsidP="00CA4D0C">
      <w:pPr>
        <w:pStyle w:val="ListParagraph"/>
        <w:numPr>
          <w:ilvl w:val="1"/>
          <w:numId w:val="1"/>
        </w:numPr>
      </w:pPr>
      <w:r>
        <w:t xml:space="preserve">Daisy M. noted that the OA Week events at East Bay included a student contest that had decent participation and social media engagement. </w:t>
      </w:r>
    </w:p>
    <w:p w14:paraId="7865DB11" w14:textId="77777777" w:rsidR="000A0758" w:rsidRDefault="000A0758" w:rsidP="000A0758">
      <w:pPr>
        <w:pStyle w:val="ListParagraph"/>
      </w:pPr>
    </w:p>
    <w:p w14:paraId="769224F7" w14:textId="2C9A65FD" w:rsidR="0029653C" w:rsidRDefault="004B22BD" w:rsidP="00645302">
      <w:pPr>
        <w:pStyle w:val="ListParagraph"/>
        <w:numPr>
          <w:ilvl w:val="0"/>
          <w:numId w:val="1"/>
        </w:numPr>
      </w:pPr>
      <w:r>
        <w:t>Chancellor’</w:t>
      </w:r>
      <w:r w:rsidR="00381C5D">
        <w:t>s Office Copyright Website</w:t>
      </w:r>
    </w:p>
    <w:p w14:paraId="3A475DBF" w14:textId="1D4A9C87" w:rsidR="00381C5D" w:rsidRDefault="00381C5D" w:rsidP="00381C5D">
      <w:pPr>
        <w:pStyle w:val="ListParagraph"/>
        <w:numPr>
          <w:ilvl w:val="1"/>
          <w:numId w:val="1"/>
        </w:numPr>
      </w:pPr>
      <w:r>
        <w:t xml:space="preserve">CO has been working on a website about everything having to do with intellectual property. They already requested feedback and received it from various campus administrators.  Site is currently in draft form. There is a 90-day feedback period. Mark S. suggested that COLD </w:t>
      </w:r>
      <w:proofErr w:type="spellStart"/>
      <w:r>
        <w:t>ScholComm</w:t>
      </w:r>
      <w:proofErr w:type="spellEnd"/>
      <w:r>
        <w:t xml:space="preserve"> committee should submit feedback. Only 1 person has submit</w:t>
      </w:r>
      <w:r w:rsidR="00505DDF">
        <w:t xml:space="preserve">ted feedback to Mark </w:t>
      </w:r>
      <w:proofErr w:type="gramStart"/>
      <w:r w:rsidR="00505DDF">
        <w:t>S.</w:t>
      </w:r>
      <w:proofErr w:type="gramEnd"/>
      <w:r>
        <w:t xml:space="preserve"> but others have sent their comments to the CO directly. </w:t>
      </w:r>
    </w:p>
    <w:p w14:paraId="4C92A729" w14:textId="38C9D2FF" w:rsidR="00381C5D" w:rsidRDefault="00381C5D" w:rsidP="00381C5D">
      <w:pPr>
        <w:pStyle w:val="ListParagraph"/>
        <w:numPr>
          <w:ilvl w:val="2"/>
          <w:numId w:val="1"/>
        </w:numPr>
      </w:pPr>
      <w:r>
        <w:t>Comments from Michelle V.</w:t>
      </w:r>
      <w:r w:rsidR="00CA4D0C">
        <w:t>: Most of the references are to the US Copyright Office but there was a reference to something from NYU which was most recently updated in 2013</w:t>
      </w:r>
      <w:r w:rsidR="00505DDF">
        <w:t xml:space="preserve">. </w:t>
      </w:r>
    </w:p>
    <w:p w14:paraId="604E8679" w14:textId="1870F084" w:rsidR="00381C5D" w:rsidRDefault="00CA4D0C" w:rsidP="00381C5D">
      <w:pPr>
        <w:pStyle w:val="ListParagraph"/>
        <w:numPr>
          <w:ilvl w:val="2"/>
          <w:numId w:val="1"/>
        </w:numPr>
      </w:pPr>
      <w:r>
        <w:t>Comments from Anthony D.: F</w:t>
      </w:r>
      <w:r w:rsidR="00381C5D">
        <w:t xml:space="preserve">air use section of the site is </w:t>
      </w:r>
      <w:proofErr w:type="gramStart"/>
      <w:r w:rsidR="00381C5D">
        <w:t>underdeveloped,</w:t>
      </w:r>
      <w:proofErr w:type="gramEnd"/>
      <w:r w:rsidR="00381C5D">
        <w:t xml:space="preserve"> </w:t>
      </w:r>
      <w:r w:rsidR="00505DDF">
        <w:t xml:space="preserve">the authors </w:t>
      </w:r>
      <w:r w:rsidR="00381C5D">
        <w:t xml:space="preserve">did not elaborate enough about the protections afforded to libraries under the law. He noted that most faculty will not actually have access to </w:t>
      </w:r>
      <w:r>
        <w:t xml:space="preserve">the technology transfer infrastructure mentioned in the website. The site did not seem targeted toward faculty. </w:t>
      </w:r>
    </w:p>
    <w:p w14:paraId="637B4054" w14:textId="10165B02" w:rsidR="00CA4D0C" w:rsidRDefault="00CA4D0C" w:rsidP="00381C5D">
      <w:pPr>
        <w:pStyle w:val="ListParagraph"/>
        <w:numPr>
          <w:ilvl w:val="2"/>
          <w:numId w:val="1"/>
        </w:numPr>
      </w:pPr>
      <w:r>
        <w:t xml:space="preserve">Comments from Gabriel G.: Usability of the site is not designed with front-line faculty questions in mind. </w:t>
      </w:r>
    </w:p>
    <w:p w14:paraId="7DA93AF3" w14:textId="14F2E0E7" w:rsidR="00CA4D0C" w:rsidRDefault="00CA4D0C" w:rsidP="00381C5D">
      <w:pPr>
        <w:pStyle w:val="ListParagraph"/>
        <w:numPr>
          <w:ilvl w:val="2"/>
          <w:numId w:val="1"/>
        </w:numPr>
      </w:pPr>
      <w:r>
        <w:t xml:space="preserve">Comments from Mark S.: it is up to us (libraries) to use Fair Use to the fullest lest we lose the robust abilities included therein. </w:t>
      </w:r>
    </w:p>
    <w:p w14:paraId="5FA1196E" w14:textId="77777777" w:rsidR="0029653C" w:rsidRDefault="0029653C" w:rsidP="0029653C">
      <w:pPr>
        <w:pStyle w:val="ListParagraph"/>
      </w:pPr>
    </w:p>
    <w:p w14:paraId="42597AFC" w14:textId="0B03DD73" w:rsidR="000A0758" w:rsidRDefault="000A0758" w:rsidP="00645302">
      <w:pPr>
        <w:pStyle w:val="ListParagraph"/>
        <w:numPr>
          <w:ilvl w:val="0"/>
          <w:numId w:val="1"/>
        </w:numPr>
      </w:pPr>
      <w:r>
        <w:t>Elsevier update (Melissa)</w:t>
      </w:r>
    </w:p>
    <w:p w14:paraId="2E534AFD" w14:textId="70652A50" w:rsidR="00CA4D0C" w:rsidRDefault="00CA4D0C" w:rsidP="00CA4D0C">
      <w:pPr>
        <w:pStyle w:val="ListParagraph"/>
        <w:numPr>
          <w:ilvl w:val="1"/>
          <w:numId w:val="1"/>
        </w:numPr>
      </w:pPr>
      <w:r>
        <w:t xml:space="preserve">The closed captioning of the instructional video about the ‘Author Journey’ is moving forward. Eddie C., </w:t>
      </w:r>
      <w:r w:rsidR="0066539F">
        <w:t xml:space="preserve">Emily C., </w:t>
      </w:r>
      <w:r>
        <w:t>Mark B.</w:t>
      </w:r>
      <w:r w:rsidR="0066539F">
        <w:t>,</w:t>
      </w:r>
      <w:r>
        <w:t xml:space="preserve"> and Melissa</w:t>
      </w:r>
      <w:r w:rsidR="00505DDF">
        <w:t xml:space="preserve"> S.</w:t>
      </w:r>
      <w:r>
        <w:t xml:space="preserve"> put forward a memo to COLD encouraging each campus Dean to name at least once contact per library who would </w:t>
      </w:r>
      <w:r>
        <w:lastRenderedPageBreak/>
        <w:t xml:space="preserve">review and approve APC waiver requests on behalf of their campus.  </w:t>
      </w:r>
      <w:r w:rsidR="0066539F">
        <w:t xml:space="preserve">(For further details see memo dated Nov. 9, 2020: </w:t>
      </w:r>
      <w:r w:rsidR="0066539F">
        <w:rPr>
          <w:rFonts w:ascii="Calibri" w:eastAsia="Times New Roman" w:hAnsi="Calibri" w:cs="Calibri"/>
          <w:color w:val="000000"/>
        </w:rPr>
        <w:t>Updates on the CSU’s Pilot Open Access Agreement with Elsevier</w:t>
      </w:r>
      <w:r>
        <w:t>)</w:t>
      </w:r>
    </w:p>
    <w:p w14:paraId="395027F4" w14:textId="77777777" w:rsidR="00CA4D0C" w:rsidRDefault="00CA4D0C" w:rsidP="00CA4D0C">
      <w:pPr>
        <w:pStyle w:val="ListParagraph"/>
      </w:pPr>
    </w:p>
    <w:p w14:paraId="53198525" w14:textId="77777777" w:rsidR="00CA4D0C" w:rsidRDefault="00CA4D0C" w:rsidP="00CA4D0C">
      <w:pPr>
        <w:pStyle w:val="ListParagraph"/>
        <w:numPr>
          <w:ilvl w:val="0"/>
          <w:numId w:val="1"/>
        </w:numPr>
      </w:pPr>
      <w:r>
        <w:t>Workplan for 2020-2021:  Status Reports</w:t>
      </w:r>
    </w:p>
    <w:p w14:paraId="1515BD8D" w14:textId="77777777" w:rsidR="00CA4D0C" w:rsidRDefault="00CA4D0C" w:rsidP="00CA4D0C">
      <w:pPr>
        <w:pStyle w:val="ListParagraph"/>
      </w:pPr>
    </w:p>
    <w:p w14:paraId="7E158D48" w14:textId="1F22EC59" w:rsidR="00CA4D0C" w:rsidRDefault="00CA4D0C" w:rsidP="00CA4D0C">
      <w:pPr>
        <w:pStyle w:val="ListParagraph"/>
        <w:numPr>
          <w:ilvl w:val="1"/>
          <w:numId w:val="1"/>
        </w:numPr>
      </w:pPr>
      <w:r>
        <w:t xml:space="preserve">Project 1: </w:t>
      </w:r>
      <w:r w:rsidRPr="00DD022C">
        <w:t>Faculty Profiles/ORCID</w:t>
      </w:r>
      <w:r>
        <w:t xml:space="preserve"> (Mark B., Melissa, David)</w:t>
      </w:r>
    </w:p>
    <w:p w14:paraId="19D1D612" w14:textId="4025200A" w:rsidR="00505DDF" w:rsidRDefault="00505DDF" w:rsidP="00505DDF">
      <w:pPr>
        <w:pStyle w:val="ListParagraph"/>
        <w:numPr>
          <w:ilvl w:val="2"/>
          <w:numId w:val="1"/>
        </w:numPr>
      </w:pPr>
      <w:r>
        <w:t>No update.</w:t>
      </w:r>
    </w:p>
    <w:p w14:paraId="1BD9F2CD" w14:textId="1EEE2537" w:rsidR="00CA4D0C" w:rsidRDefault="00CA4D0C" w:rsidP="00CA4D0C">
      <w:pPr>
        <w:pStyle w:val="ListParagraph"/>
        <w:numPr>
          <w:ilvl w:val="1"/>
          <w:numId w:val="1"/>
        </w:numPr>
      </w:pPr>
      <w:r w:rsidRPr="00DD022C">
        <w:t xml:space="preserve">Project 2: </w:t>
      </w:r>
      <w:r w:rsidRPr="00254C61">
        <w:t>Update the Publishing Interest Group Charter</w:t>
      </w:r>
      <w:r>
        <w:t xml:space="preserve"> (Melissa)</w:t>
      </w:r>
    </w:p>
    <w:p w14:paraId="311673D7" w14:textId="79ED0BF2" w:rsidR="00CA4D0C" w:rsidRDefault="00CA4D0C" w:rsidP="00CA4D0C">
      <w:pPr>
        <w:pStyle w:val="ListParagraph"/>
        <w:numPr>
          <w:ilvl w:val="2"/>
          <w:numId w:val="1"/>
        </w:numPr>
      </w:pPr>
      <w:r>
        <w:t xml:space="preserve">Charter has been approved by PIG and is posted on Confluence. </w:t>
      </w:r>
    </w:p>
    <w:p w14:paraId="13446ED4" w14:textId="6B4B017D" w:rsidR="00CA4D0C" w:rsidRDefault="00CA4D0C" w:rsidP="00CA4D0C">
      <w:pPr>
        <w:pStyle w:val="ListParagraph"/>
        <w:numPr>
          <w:ilvl w:val="1"/>
          <w:numId w:val="1"/>
        </w:numPr>
      </w:pPr>
      <w:r>
        <w:t xml:space="preserve">Project 3: </w:t>
      </w:r>
      <w:r w:rsidRPr="00254C61">
        <w:t>Increase Capacity for CSU-wide Journal Publishing</w:t>
      </w:r>
      <w:r>
        <w:t xml:space="preserve"> (Melissa and Dana)</w:t>
      </w:r>
    </w:p>
    <w:p w14:paraId="3784FACB" w14:textId="296EB536" w:rsidR="00505DDF" w:rsidRDefault="00505DDF" w:rsidP="00505DDF">
      <w:pPr>
        <w:pStyle w:val="ListParagraph"/>
        <w:numPr>
          <w:ilvl w:val="2"/>
          <w:numId w:val="1"/>
        </w:numPr>
      </w:pPr>
      <w:r>
        <w:t xml:space="preserve">No update. </w:t>
      </w:r>
    </w:p>
    <w:p w14:paraId="435C7203" w14:textId="371454E6" w:rsidR="00CA4D0C" w:rsidRDefault="00CA4D0C" w:rsidP="00CA4D0C">
      <w:pPr>
        <w:pStyle w:val="ListParagraph"/>
        <w:numPr>
          <w:ilvl w:val="1"/>
          <w:numId w:val="1"/>
        </w:numPr>
      </w:pPr>
      <w:r>
        <w:t xml:space="preserve">Project 4: </w:t>
      </w:r>
      <w:r w:rsidRPr="00254C61">
        <w:t xml:space="preserve">Prototype </w:t>
      </w:r>
      <w:proofErr w:type="spellStart"/>
      <w:r w:rsidRPr="00254C61">
        <w:t>LibGuides</w:t>
      </w:r>
      <w:proofErr w:type="spellEnd"/>
      <w:r w:rsidRPr="00254C61">
        <w:t xml:space="preserve"> Open Review Discussion Sessions (LORDS)</w:t>
      </w:r>
      <w:r>
        <w:t xml:space="preserve"> (Melissa, Dana, Alyssa)</w:t>
      </w:r>
    </w:p>
    <w:p w14:paraId="04F614EB" w14:textId="6538293A" w:rsidR="00FB0472" w:rsidRDefault="00FB0472" w:rsidP="00FB0472">
      <w:pPr>
        <w:pStyle w:val="ListParagraph"/>
        <w:numPr>
          <w:ilvl w:val="2"/>
          <w:numId w:val="1"/>
        </w:numPr>
      </w:pPr>
      <w:r>
        <w:t>December 3</w:t>
      </w:r>
      <w:r w:rsidRPr="00FB0472">
        <w:rPr>
          <w:vertAlign w:val="superscript"/>
        </w:rPr>
        <w:t>rd</w:t>
      </w:r>
      <w:r>
        <w:t xml:space="preserve"> will be the first prototype multi-campus session piloting LORDS. Melissa</w:t>
      </w:r>
      <w:r w:rsidR="00505DDF">
        <w:t xml:space="preserve"> S. </w:t>
      </w:r>
      <w:r>
        <w:t xml:space="preserve">&amp; Dana </w:t>
      </w:r>
      <w:r w:rsidR="00505DDF">
        <w:t xml:space="preserve">O. </w:t>
      </w:r>
      <w:r>
        <w:t xml:space="preserve">will be presenting </w:t>
      </w:r>
      <w:proofErr w:type="spellStart"/>
      <w:r>
        <w:t>to</w:t>
      </w:r>
      <w:proofErr w:type="spellEnd"/>
      <w:r>
        <w:t xml:space="preserve"> COLD at the next meeting about this project. </w:t>
      </w:r>
    </w:p>
    <w:p w14:paraId="2209CC41" w14:textId="750FCA97" w:rsidR="00FB0472" w:rsidRDefault="00FB0472" w:rsidP="00FB0472">
      <w:pPr>
        <w:pStyle w:val="ListParagraph"/>
        <w:numPr>
          <w:ilvl w:val="2"/>
          <w:numId w:val="1"/>
        </w:numPr>
      </w:pPr>
      <w:r>
        <w:t xml:space="preserve">Further information about LORDS is up on Confluence at </w:t>
      </w:r>
      <w:hyperlink r:id="rId9" w:anchor="Introduction-to-the-Project" w:history="1">
        <w:r w:rsidRPr="00462C20">
          <w:rPr>
            <w:rStyle w:val="Hyperlink"/>
          </w:rPr>
          <w:t>https://calstate.atlassian.net/wiki/spaces/COLD/pages/1459191812/LibGuide+Open+Review+Discussion+Sessions+LORDS#Introduction-to-the-Project</w:t>
        </w:r>
      </w:hyperlink>
      <w:r>
        <w:t xml:space="preserve">  </w:t>
      </w:r>
    </w:p>
    <w:p w14:paraId="4C8EC35E" w14:textId="172AA99E" w:rsidR="00CA4D0C" w:rsidRDefault="00CA4D0C" w:rsidP="00CA4D0C">
      <w:pPr>
        <w:pStyle w:val="ListParagraph"/>
        <w:numPr>
          <w:ilvl w:val="1"/>
          <w:numId w:val="1"/>
        </w:numPr>
      </w:pPr>
      <w:r w:rsidRPr="00DD022C">
        <w:t xml:space="preserve">Project </w:t>
      </w:r>
      <w:r>
        <w:t>5</w:t>
      </w:r>
      <w:r w:rsidRPr="00DD022C">
        <w:t>: Onboarding New Committee Members/Communicating what we do</w:t>
      </w:r>
      <w:r>
        <w:t xml:space="preserve"> (Mark S. and Michele)</w:t>
      </w:r>
    </w:p>
    <w:p w14:paraId="5AB9D36F" w14:textId="43E35394" w:rsidR="00505DDF" w:rsidRDefault="00505DDF" w:rsidP="00505DDF">
      <w:pPr>
        <w:pStyle w:val="ListParagraph"/>
        <w:numPr>
          <w:ilvl w:val="2"/>
          <w:numId w:val="1"/>
        </w:numPr>
      </w:pPr>
      <w:r>
        <w:t xml:space="preserve">Mark S. and Michele V.H. will meet. </w:t>
      </w:r>
    </w:p>
    <w:p w14:paraId="1BE9C4AB" w14:textId="79DC072D" w:rsidR="00CA4D0C" w:rsidRDefault="00CA4D0C" w:rsidP="00CA4D0C">
      <w:pPr>
        <w:pStyle w:val="ListParagraph"/>
        <w:numPr>
          <w:ilvl w:val="1"/>
          <w:numId w:val="1"/>
        </w:numPr>
      </w:pPr>
      <w:r w:rsidRPr="00DD022C">
        <w:t xml:space="preserve">Project </w:t>
      </w:r>
      <w:r>
        <w:t>6</w:t>
      </w:r>
      <w:r w:rsidRPr="00DD022C">
        <w:t>: Create a framework to support Open Access user and workforce education</w:t>
      </w:r>
      <w:r>
        <w:t xml:space="preserve"> (Melissa, Dana, Rita, Michele)</w:t>
      </w:r>
    </w:p>
    <w:p w14:paraId="090C4129" w14:textId="0D445831" w:rsidR="00FB0472" w:rsidRDefault="00FB0472" w:rsidP="00FB0472">
      <w:pPr>
        <w:pStyle w:val="ListParagraph"/>
        <w:numPr>
          <w:ilvl w:val="2"/>
          <w:numId w:val="1"/>
        </w:numPr>
      </w:pPr>
      <w:r>
        <w:t xml:space="preserve">Michele V.H. and Rita have met regarding the development of an OA toolkit to support workforce education. Currently they are in an information-gathering phase to pull together the various activities that all CSU campuses are doing on this topic. Possible action item going forward would be a literature review on best practices of Open Access outreach. </w:t>
      </w:r>
    </w:p>
    <w:p w14:paraId="11F80767" w14:textId="4D349B89" w:rsidR="00FB0472" w:rsidRDefault="00FB0472" w:rsidP="00FB0472">
      <w:pPr>
        <w:pStyle w:val="ListParagraph"/>
        <w:numPr>
          <w:ilvl w:val="2"/>
          <w:numId w:val="1"/>
        </w:numPr>
      </w:pPr>
      <w:r>
        <w:t>Discussion</w:t>
      </w:r>
      <w:r w:rsidR="00505DDF">
        <w:t xml:space="preserve"> happened</w:t>
      </w:r>
      <w:r>
        <w:t xml:space="preserve"> regarding</w:t>
      </w:r>
      <w:r w:rsidR="00505DDF">
        <w:t xml:space="preserve"> the</w:t>
      </w:r>
      <w:r>
        <w:t xml:space="preserve"> best platform for hosting a toolkit or listing of open access policies. </w:t>
      </w:r>
      <w:r w:rsidR="0080498C">
        <w:t xml:space="preserve">If hosted on </w:t>
      </w:r>
      <w:proofErr w:type="spellStart"/>
      <w:r w:rsidR="0080498C">
        <w:t>LibGuides</w:t>
      </w:r>
      <w:proofErr w:type="spellEnd"/>
      <w:r w:rsidR="0080498C">
        <w:t xml:space="preserve">, there are issues about </w:t>
      </w:r>
      <w:r w:rsidR="00505DDF">
        <w:t xml:space="preserve">campus-specific </w:t>
      </w:r>
      <w:r w:rsidR="0080498C">
        <w:t xml:space="preserve">branding. A CSU-wide site on the CO’s servers/URL would be more appealing. </w:t>
      </w:r>
      <w:r w:rsidR="00505DDF">
        <w:t xml:space="preserve">Melissa S. suggested the OJS instance as one possibility. </w:t>
      </w:r>
    </w:p>
    <w:p w14:paraId="5A0409CE" w14:textId="77777777" w:rsidR="00CA4D0C" w:rsidRDefault="00CA4D0C" w:rsidP="00FB0472">
      <w:pPr>
        <w:pStyle w:val="ListParagraph"/>
      </w:pPr>
    </w:p>
    <w:p w14:paraId="7DCFF035" w14:textId="77777777" w:rsidR="00254C61" w:rsidRDefault="00254C61" w:rsidP="00254C61">
      <w:pPr>
        <w:pStyle w:val="ListParagraph"/>
      </w:pPr>
    </w:p>
    <w:sectPr w:rsidR="0025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D81"/>
    <w:multiLevelType w:val="hybridMultilevel"/>
    <w:tmpl w:val="406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02"/>
    <w:rsid w:val="00054FBC"/>
    <w:rsid w:val="000A0758"/>
    <w:rsid w:val="00254C61"/>
    <w:rsid w:val="0029653C"/>
    <w:rsid w:val="00311568"/>
    <w:rsid w:val="00381C5D"/>
    <w:rsid w:val="004A2461"/>
    <w:rsid w:val="004B22BD"/>
    <w:rsid w:val="00505DDF"/>
    <w:rsid w:val="00537591"/>
    <w:rsid w:val="005651A2"/>
    <w:rsid w:val="00645302"/>
    <w:rsid w:val="0066539F"/>
    <w:rsid w:val="007D7B42"/>
    <w:rsid w:val="0080104A"/>
    <w:rsid w:val="0080498C"/>
    <w:rsid w:val="00840E8E"/>
    <w:rsid w:val="00864EE3"/>
    <w:rsid w:val="00AB7853"/>
    <w:rsid w:val="00B22491"/>
    <w:rsid w:val="00CA4D0C"/>
    <w:rsid w:val="00CB1F0C"/>
    <w:rsid w:val="00D3073B"/>
    <w:rsid w:val="00DD022C"/>
    <w:rsid w:val="00F32FFD"/>
    <w:rsid w:val="00F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0E97"/>
  <w15:chartTrackingRefBased/>
  <w15:docId w15:val="{90CC1C52-0BE7-4F85-AB2E-7526885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n.zoom.us/j/99686151368?pwd=bVBvSnpDcGMwcmhzQm5adUtJUDVM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lstate.atlassian.net/wiki/spaces/COLD/pages/1459191812/LibGuide+Open+Review+Discussion+Sessions+L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98031D847548B737F231DBCBC990" ma:contentTypeVersion="12" ma:contentTypeDescription="Create a new document." ma:contentTypeScope="" ma:versionID="a24ee4929fbe8d6a6cd707eb461471aa">
  <xsd:schema xmlns:xsd="http://www.w3.org/2001/XMLSchema" xmlns:xs="http://www.w3.org/2001/XMLSchema" xmlns:p="http://schemas.microsoft.com/office/2006/metadata/properties" xmlns:ns3="8decf6b6-b89e-4c5b-a3ab-6559c8f04099" xmlns:ns4="aae96bd4-10b8-4698-99af-d0a6f2bb9fe3" targetNamespace="http://schemas.microsoft.com/office/2006/metadata/properties" ma:root="true" ma:fieldsID="4e6f0cfea80a2ffc6fec33505f865dc1" ns3:_="" ns4:_="">
    <xsd:import namespace="8decf6b6-b89e-4c5b-a3ab-6559c8f04099"/>
    <xsd:import namespace="aae96bd4-10b8-4698-99af-d0a6f2bb9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f6b6-b89e-4c5b-a3ab-6559c8f0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6bd4-10b8-4698-99af-d0a6f2bb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71F8B-B888-49F2-9DFA-2B54F86F4F0C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decf6b6-b89e-4c5b-a3ab-6559c8f04099"/>
    <ds:schemaRef ds:uri="http://schemas.microsoft.com/office/infopath/2007/PartnerControls"/>
    <ds:schemaRef ds:uri="aae96bd4-10b8-4698-99af-d0a6f2bb9f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A1A546-77AE-4392-A444-25130EE2D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FACC8-7072-45A2-8E09-F8A2E65D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f6b6-b89e-4c5b-a3ab-6559c8f04099"/>
    <ds:schemaRef ds:uri="aae96bd4-10b8-4698-99af-d0a6f2bb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Mark E;Gabriel Gardner</dc:creator>
  <cp:keywords/>
  <dc:description/>
  <cp:lastModifiedBy>Van Hoeck, Michele</cp:lastModifiedBy>
  <cp:revision>2</cp:revision>
  <dcterms:created xsi:type="dcterms:W3CDTF">2020-12-17T20:01:00Z</dcterms:created>
  <dcterms:modified xsi:type="dcterms:W3CDTF">2020-12-17T20:01:00Z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0x010100D26398031D847548B737F231DBCBC990</vt:lpwstr>
  </property>
</Properties>
</file>