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567" w:rsidRDefault="00DD5567" w:rsidP="00DD5567">
      <w:pPr>
        <w:jc w:val="center"/>
      </w:pPr>
      <w:r>
        <w:t>COLD Scholarly Communication Committee</w:t>
      </w:r>
    </w:p>
    <w:p w:rsidR="00DD5567" w:rsidRDefault="00DD5567" w:rsidP="00DD5567">
      <w:pPr>
        <w:jc w:val="center"/>
      </w:pPr>
      <w:r>
        <w:t>Meeting Minutes</w:t>
      </w:r>
    </w:p>
    <w:p w:rsidR="00DD5567" w:rsidRDefault="00DD5567" w:rsidP="00DD5567">
      <w:pPr>
        <w:jc w:val="center"/>
      </w:pPr>
      <w:r>
        <w:t>January 13, 2022, 2pm</w:t>
      </w:r>
    </w:p>
    <w:p w:rsidR="00DD5567" w:rsidRDefault="00DD5567" w:rsidP="00DD5567">
      <w:pPr>
        <w:jc w:val="center"/>
      </w:pPr>
      <w:r>
        <w:t>Recorder: Anthony Davis Jr.</w:t>
      </w:r>
    </w:p>
    <w:p w:rsidR="009669F1" w:rsidRDefault="009669F1" w:rsidP="009669F1">
      <w:pPr>
        <w:pStyle w:val="ListParagraph"/>
        <w:numPr>
          <w:ilvl w:val="0"/>
          <w:numId w:val="1"/>
        </w:numPr>
        <w:rPr>
          <w:rFonts w:eastAsia="Times New Roman"/>
        </w:rPr>
      </w:pPr>
      <w:r>
        <w:rPr>
          <w:rFonts w:eastAsia="Times New Roman"/>
        </w:rPr>
        <w:t>Updates and Announcements (All)</w:t>
      </w:r>
    </w:p>
    <w:p w:rsidR="009669F1" w:rsidRDefault="009669F1" w:rsidP="009669F1">
      <w:pPr>
        <w:pStyle w:val="ListParagraph"/>
        <w:rPr>
          <w:rFonts w:eastAsia="Times New Roman"/>
        </w:rPr>
      </w:pPr>
    </w:p>
    <w:p w:rsidR="009669F1" w:rsidRPr="00AE3575" w:rsidRDefault="002915C7" w:rsidP="00AE3575">
      <w:r>
        <w:t>Melissa Seely</w:t>
      </w:r>
      <w:r w:rsidR="00CA46E1">
        <w:t>e</w:t>
      </w:r>
      <w:r>
        <w:t xml:space="preserve">: </w:t>
      </w:r>
      <w:r w:rsidR="009669F1">
        <w:t>We have signed a 3 year renewal</w:t>
      </w:r>
      <w:r w:rsidR="00DD5567">
        <w:t xml:space="preserve"> to the OA agreement</w:t>
      </w:r>
      <w:r w:rsidR="009669F1">
        <w:t xml:space="preserve"> w</w:t>
      </w:r>
      <w:r w:rsidR="00CA46E1">
        <w:t>ith</w:t>
      </w:r>
      <w:r w:rsidR="009669F1">
        <w:t xml:space="preserve"> Elsevier</w:t>
      </w:r>
      <w:r w:rsidR="00CA46E1">
        <w:t xml:space="preserve"> which gives us c</w:t>
      </w:r>
      <w:r w:rsidR="009669F1">
        <w:t>ontinuous access to ScienceDirect</w:t>
      </w:r>
      <w:r w:rsidR="00CA46E1">
        <w:t xml:space="preserve"> and u</w:t>
      </w:r>
      <w:r w:rsidR="009669F1">
        <w:t>nlimited waivers to authors</w:t>
      </w:r>
      <w:r w:rsidR="00CA46E1">
        <w:t>.</w:t>
      </w:r>
      <w:r w:rsidR="00C66846">
        <w:t xml:space="preserve"> </w:t>
      </w:r>
      <w:r w:rsidR="00CA46E1">
        <w:t>The</w:t>
      </w:r>
      <w:r w:rsidR="009669F1">
        <w:t xml:space="preserve"> terms of the APC waivers will be changing slightly. Eligibility will be based on the acceptance date as opposed to submission date.</w:t>
      </w:r>
      <w:r w:rsidR="00CA46E1">
        <w:t xml:space="preserve"> </w:t>
      </w:r>
      <w:r w:rsidR="009669F1">
        <w:t>Elsevier will still honor submissions up to the renewal date</w:t>
      </w:r>
      <w:r w:rsidR="00C66846">
        <w:t xml:space="preserve">. </w:t>
      </w:r>
      <w:r w:rsidR="009669F1">
        <w:t>If anyone has an outstanding author that qualifies for an APC waiver</w:t>
      </w:r>
      <w:r w:rsidR="00CA46E1">
        <w:t>, the</w:t>
      </w:r>
      <w:r w:rsidR="009669F1">
        <w:t xml:space="preserve"> deadline is January 31</w:t>
      </w:r>
      <w:r w:rsidR="009669F1" w:rsidRPr="00CD3AFD">
        <w:rPr>
          <w:vertAlign w:val="superscript"/>
        </w:rPr>
        <w:t>st</w:t>
      </w:r>
      <w:r w:rsidR="009669F1">
        <w:t>.</w:t>
      </w:r>
      <w:r w:rsidR="00C66846">
        <w:t xml:space="preserve"> </w:t>
      </w:r>
      <w:r w:rsidR="00CA46E1">
        <w:t>An a</w:t>
      </w:r>
      <w:r w:rsidR="009669F1">
        <w:t>nnounce</w:t>
      </w:r>
      <w:r w:rsidR="00CA46E1">
        <w:t>ment about the renewal</w:t>
      </w:r>
      <w:r w:rsidR="009669F1">
        <w:t xml:space="preserve"> will be forthcoming</w:t>
      </w:r>
      <w:r w:rsidR="00CA46E1">
        <w:t>.</w:t>
      </w:r>
    </w:p>
    <w:p w:rsidR="00CA46E1" w:rsidRPr="00AE3575" w:rsidRDefault="009669F1" w:rsidP="00AE3575">
      <w:pPr>
        <w:pStyle w:val="ListParagraph"/>
        <w:numPr>
          <w:ilvl w:val="0"/>
          <w:numId w:val="1"/>
        </w:numPr>
        <w:rPr>
          <w:rFonts w:eastAsia="Times New Roman"/>
          <w:color w:val="000000"/>
        </w:rPr>
      </w:pPr>
      <w:r>
        <w:rPr>
          <w:rFonts w:eastAsia="Times New Roman"/>
        </w:rPr>
        <w:t>Pu</w:t>
      </w:r>
      <w:r>
        <w:rPr>
          <w:rFonts w:eastAsia="Times New Roman"/>
          <w:color w:val="000000"/>
        </w:rPr>
        <w:t>blishing Group update </w:t>
      </w:r>
    </w:p>
    <w:p w:rsidR="00CA46E1" w:rsidRPr="00AE3575" w:rsidRDefault="00CA46E1" w:rsidP="00AE3575">
      <w:pPr>
        <w:rPr>
          <w:rFonts w:eastAsia="Times New Roman"/>
          <w:color w:val="000000"/>
        </w:rPr>
      </w:pPr>
      <w:r>
        <w:rPr>
          <w:rFonts w:eastAsia="Times New Roman"/>
          <w:color w:val="000000"/>
        </w:rPr>
        <w:t>Matt Martin: Jaime Ding just finished an environmental scan for the Publishing Interest Group that they will be sharing.</w:t>
      </w:r>
    </w:p>
    <w:p w:rsidR="00502D8F" w:rsidRPr="00AE3575" w:rsidRDefault="009669F1" w:rsidP="00AE3575">
      <w:pPr>
        <w:pStyle w:val="ListParagraph"/>
        <w:numPr>
          <w:ilvl w:val="0"/>
          <w:numId w:val="1"/>
        </w:numPr>
        <w:rPr>
          <w:rFonts w:eastAsia="Times New Roman"/>
          <w:color w:val="000000"/>
        </w:rPr>
      </w:pPr>
      <w:r>
        <w:rPr>
          <w:rFonts w:eastAsia="Times New Roman"/>
          <w:color w:val="000000"/>
        </w:rPr>
        <w:t>STIM Committee Update (Cribbs)</w:t>
      </w:r>
    </w:p>
    <w:p w:rsidR="00502D8F" w:rsidRPr="00AE3575" w:rsidRDefault="002C241A" w:rsidP="00AE3575">
      <w:pPr>
        <w:rPr>
          <w:rFonts w:eastAsia="Times New Roman"/>
          <w:color w:val="000000"/>
        </w:rPr>
      </w:pPr>
      <w:r>
        <w:rPr>
          <w:rFonts w:eastAsia="Times New Roman"/>
          <w:color w:val="000000"/>
        </w:rPr>
        <w:t xml:space="preserve">David Walker: </w:t>
      </w:r>
      <w:r w:rsidR="00DD5567">
        <w:rPr>
          <w:rFonts w:eastAsia="Times New Roman"/>
          <w:color w:val="000000"/>
        </w:rPr>
        <w:t xml:space="preserve">The </w:t>
      </w:r>
      <w:r w:rsidR="00502D8F" w:rsidRPr="00CA46E1">
        <w:rPr>
          <w:rFonts w:eastAsia="Times New Roman"/>
          <w:color w:val="000000"/>
        </w:rPr>
        <w:t>S</w:t>
      </w:r>
      <w:r w:rsidR="00DD5567">
        <w:rPr>
          <w:rFonts w:eastAsia="Times New Roman"/>
          <w:color w:val="000000"/>
        </w:rPr>
        <w:t>TIM</w:t>
      </w:r>
      <w:r w:rsidR="00502D8F" w:rsidRPr="00CA46E1">
        <w:rPr>
          <w:rFonts w:eastAsia="Times New Roman"/>
          <w:color w:val="000000"/>
        </w:rPr>
        <w:t xml:space="preserve"> </w:t>
      </w:r>
      <w:r w:rsidR="00DD5567">
        <w:rPr>
          <w:rFonts w:eastAsia="Times New Roman"/>
          <w:color w:val="000000"/>
        </w:rPr>
        <w:t xml:space="preserve">Committee </w:t>
      </w:r>
      <w:r w:rsidR="00502D8F" w:rsidRPr="00CA46E1">
        <w:rPr>
          <w:rFonts w:eastAsia="Times New Roman"/>
          <w:color w:val="000000"/>
        </w:rPr>
        <w:t>is doing environmental scanning and discussing a</w:t>
      </w:r>
      <w:r w:rsidR="00DD5567">
        <w:rPr>
          <w:rFonts w:eastAsia="Times New Roman"/>
          <w:color w:val="000000"/>
        </w:rPr>
        <w:t xml:space="preserve"> possible</w:t>
      </w:r>
      <w:r w:rsidR="00502D8F" w:rsidRPr="00CA46E1">
        <w:rPr>
          <w:rFonts w:eastAsia="Times New Roman"/>
          <w:color w:val="000000"/>
        </w:rPr>
        <w:t xml:space="preserve"> in-person meeting</w:t>
      </w:r>
      <w:r w:rsidR="00DD5567">
        <w:rPr>
          <w:rFonts w:eastAsia="Times New Roman"/>
          <w:color w:val="000000"/>
        </w:rPr>
        <w:t>.</w:t>
      </w:r>
    </w:p>
    <w:p w:rsidR="009669F1" w:rsidRDefault="009669F1" w:rsidP="009669F1">
      <w:pPr>
        <w:pStyle w:val="ListParagraph"/>
        <w:numPr>
          <w:ilvl w:val="0"/>
          <w:numId w:val="1"/>
        </w:numPr>
        <w:rPr>
          <w:rFonts w:eastAsia="Times New Roman"/>
          <w:color w:val="000000"/>
        </w:rPr>
      </w:pPr>
      <w:r>
        <w:rPr>
          <w:rFonts w:eastAsia="Times New Roman"/>
          <w:color w:val="000000"/>
        </w:rPr>
        <w:t>SRDC Update (Seelye) </w:t>
      </w:r>
    </w:p>
    <w:p w:rsidR="009669F1" w:rsidRDefault="009669F1" w:rsidP="009669F1">
      <w:pPr>
        <w:pStyle w:val="ListParagraph"/>
        <w:numPr>
          <w:ilvl w:val="0"/>
          <w:numId w:val="1"/>
        </w:numPr>
        <w:rPr>
          <w:rFonts w:eastAsia="Times New Roman"/>
          <w:color w:val="000000"/>
        </w:rPr>
      </w:pPr>
      <w:r>
        <w:rPr>
          <w:rFonts w:eastAsia="Times New Roman"/>
          <w:color w:val="000000"/>
        </w:rPr>
        <w:t>ORCID Task Force update</w:t>
      </w:r>
    </w:p>
    <w:p w:rsidR="00502D8F" w:rsidRDefault="00502D8F" w:rsidP="00502D8F">
      <w:pPr>
        <w:pStyle w:val="ListParagraph"/>
        <w:rPr>
          <w:rFonts w:eastAsia="Times New Roman"/>
          <w:color w:val="000000"/>
        </w:rPr>
      </w:pPr>
    </w:p>
    <w:p w:rsidR="00502D8F" w:rsidRPr="00CA46E1" w:rsidRDefault="00CA46E1" w:rsidP="00CA46E1">
      <w:pPr>
        <w:rPr>
          <w:rFonts w:eastAsia="Times New Roman"/>
          <w:color w:val="000000"/>
        </w:rPr>
      </w:pPr>
      <w:r>
        <w:rPr>
          <w:rFonts w:eastAsia="Times New Roman"/>
          <w:color w:val="000000"/>
        </w:rPr>
        <w:t xml:space="preserve">David Walker: </w:t>
      </w:r>
      <w:r w:rsidR="00502D8F" w:rsidRPr="00CA46E1">
        <w:rPr>
          <w:rFonts w:eastAsia="Times New Roman"/>
          <w:color w:val="000000"/>
        </w:rPr>
        <w:t>There is now an ORCID pilot agreement</w:t>
      </w:r>
      <w:r w:rsidR="00DD5567">
        <w:rPr>
          <w:rFonts w:eastAsia="Times New Roman"/>
          <w:color w:val="000000"/>
        </w:rPr>
        <w:t xml:space="preserve"> primarily</w:t>
      </w:r>
      <w:r w:rsidR="00502D8F" w:rsidRPr="00CA46E1">
        <w:rPr>
          <w:rFonts w:eastAsia="Times New Roman"/>
          <w:color w:val="000000"/>
        </w:rPr>
        <w:t xml:space="preserve"> funded by the research offices</w:t>
      </w:r>
      <w:r w:rsidR="00DD5567">
        <w:rPr>
          <w:rFonts w:eastAsia="Times New Roman"/>
          <w:color w:val="000000"/>
        </w:rPr>
        <w:t xml:space="preserve"> in December</w:t>
      </w:r>
      <w:r w:rsidR="00502D8F" w:rsidRPr="00CA46E1">
        <w:rPr>
          <w:rFonts w:eastAsia="Times New Roman"/>
          <w:color w:val="000000"/>
        </w:rPr>
        <w:t xml:space="preserve"> for a year</w:t>
      </w:r>
      <w:r w:rsidR="00DD5567">
        <w:rPr>
          <w:rFonts w:eastAsia="Times New Roman"/>
          <w:color w:val="000000"/>
        </w:rPr>
        <w:t>.</w:t>
      </w:r>
      <w:r w:rsidR="00502D8F" w:rsidRPr="00CA46E1">
        <w:rPr>
          <w:rFonts w:eastAsia="Times New Roman"/>
          <w:color w:val="000000"/>
        </w:rPr>
        <w:t xml:space="preserve"> </w:t>
      </w:r>
      <w:r w:rsidR="00DD5567">
        <w:rPr>
          <w:rFonts w:eastAsia="Times New Roman"/>
          <w:color w:val="000000"/>
        </w:rPr>
        <w:t>The pilo</w:t>
      </w:r>
      <w:r w:rsidR="00502D8F" w:rsidRPr="00CA46E1">
        <w:rPr>
          <w:rFonts w:eastAsia="Times New Roman"/>
          <w:color w:val="000000"/>
        </w:rPr>
        <w:t>t</w:t>
      </w:r>
      <w:r w:rsidR="00DD5567">
        <w:rPr>
          <w:rFonts w:eastAsia="Times New Roman"/>
          <w:color w:val="000000"/>
        </w:rPr>
        <w:t xml:space="preserve"> is</w:t>
      </w:r>
      <w:r w:rsidR="00502D8F" w:rsidRPr="00CA46E1">
        <w:rPr>
          <w:rFonts w:eastAsia="Times New Roman"/>
          <w:color w:val="000000"/>
        </w:rPr>
        <w:t xml:space="preserve"> for 18 </w:t>
      </w:r>
      <w:r w:rsidR="00DD5567">
        <w:rPr>
          <w:rFonts w:eastAsia="Times New Roman"/>
          <w:color w:val="000000"/>
        </w:rPr>
        <w:t xml:space="preserve">CSU </w:t>
      </w:r>
      <w:r w:rsidR="00502D8F" w:rsidRPr="00CA46E1">
        <w:rPr>
          <w:rFonts w:eastAsia="Times New Roman"/>
          <w:color w:val="000000"/>
        </w:rPr>
        <w:t>campuses</w:t>
      </w:r>
      <w:r w:rsidR="00DD5567">
        <w:rPr>
          <w:rFonts w:eastAsia="Times New Roman"/>
          <w:color w:val="000000"/>
        </w:rPr>
        <w:t>.</w:t>
      </w:r>
      <w:r w:rsidR="00502D8F" w:rsidRPr="00CA46E1">
        <w:rPr>
          <w:rFonts w:eastAsia="Times New Roman"/>
          <w:color w:val="000000"/>
        </w:rPr>
        <w:t xml:space="preserve"> </w:t>
      </w:r>
      <w:r w:rsidR="00502D8F" w:rsidRPr="008D3407">
        <w:rPr>
          <w:rFonts w:eastAsia="Times New Roman"/>
          <w:color w:val="000000"/>
          <w:highlight w:val="yellow"/>
        </w:rPr>
        <w:t xml:space="preserve">Adriana </w:t>
      </w:r>
      <w:r w:rsidR="008D3407" w:rsidRPr="008D3407">
        <w:rPr>
          <w:rFonts w:eastAsia="Times New Roman"/>
          <w:color w:val="000000"/>
          <w:highlight w:val="yellow"/>
        </w:rPr>
        <w:t>Popescu (</w:t>
      </w:r>
      <w:r w:rsidR="00502D8F" w:rsidRPr="008D3407">
        <w:rPr>
          <w:rFonts w:eastAsia="Times New Roman"/>
          <w:color w:val="000000"/>
          <w:highlight w:val="yellow"/>
        </w:rPr>
        <w:t>Dean a</w:t>
      </w:r>
      <w:r w:rsidRPr="008D3407">
        <w:rPr>
          <w:rFonts w:eastAsia="Times New Roman"/>
          <w:color w:val="000000"/>
          <w:highlight w:val="yellow"/>
        </w:rPr>
        <w:t>t</w:t>
      </w:r>
      <w:r w:rsidR="00502D8F" w:rsidRPr="008D3407">
        <w:rPr>
          <w:rFonts w:eastAsia="Times New Roman"/>
          <w:color w:val="000000"/>
          <w:highlight w:val="yellow"/>
        </w:rPr>
        <w:t xml:space="preserve"> SLO</w:t>
      </w:r>
      <w:r w:rsidR="008D3407" w:rsidRPr="008D3407">
        <w:rPr>
          <w:rFonts w:eastAsia="Times New Roman"/>
          <w:color w:val="000000"/>
          <w:highlight w:val="yellow"/>
        </w:rPr>
        <w:t>)</w:t>
      </w:r>
      <w:r w:rsidR="00502D8F" w:rsidRPr="008D3407">
        <w:rPr>
          <w:rFonts w:eastAsia="Times New Roman"/>
          <w:color w:val="000000"/>
          <w:highlight w:val="yellow"/>
        </w:rPr>
        <w:t xml:space="preserve"> </w:t>
      </w:r>
      <w:r w:rsidRPr="008D3407">
        <w:rPr>
          <w:rFonts w:eastAsia="Times New Roman"/>
          <w:color w:val="000000"/>
          <w:highlight w:val="yellow"/>
        </w:rPr>
        <w:t>will be</w:t>
      </w:r>
      <w:r w:rsidR="00502D8F" w:rsidRPr="008D3407">
        <w:rPr>
          <w:rFonts w:eastAsia="Times New Roman"/>
          <w:color w:val="000000"/>
          <w:highlight w:val="yellow"/>
        </w:rPr>
        <w:t xml:space="preserve"> convening</w:t>
      </w:r>
      <w:r w:rsidR="00502D8F" w:rsidRPr="00CA46E1">
        <w:rPr>
          <w:rFonts w:eastAsia="Times New Roman"/>
          <w:color w:val="000000"/>
        </w:rPr>
        <w:t xml:space="preserve"> a meeting at the end of January to see exactly what the</w:t>
      </w:r>
      <w:r w:rsidR="00DD5567">
        <w:rPr>
          <w:rFonts w:eastAsia="Times New Roman"/>
          <w:color w:val="000000"/>
        </w:rPr>
        <w:t xml:space="preserve"> campuses</w:t>
      </w:r>
      <w:r w:rsidR="00502D8F" w:rsidRPr="00CA46E1">
        <w:rPr>
          <w:rFonts w:eastAsia="Times New Roman"/>
          <w:color w:val="000000"/>
        </w:rPr>
        <w:t xml:space="preserve"> w</w:t>
      </w:r>
      <w:r>
        <w:rPr>
          <w:rFonts w:eastAsia="Times New Roman"/>
          <w:color w:val="000000"/>
        </w:rPr>
        <w:t>ill</w:t>
      </w:r>
      <w:r w:rsidR="00502D8F" w:rsidRPr="00CA46E1">
        <w:rPr>
          <w:rFonts w:eastAsia="Times New Roman"/>
          <w:color w:val="000000"/>
        </w:rPr>
        <w:t xml:space="preserve"> be doing. </w:t>
      </w:r>
      <w:r w:rsidR="00DD5567">
        <w:rPr>
          <w:rFonts w:eastAsia="Times New Roman"/>
          <w:color w:val="000000"/>
        </w:rPr>
        <w:t>The p</w:t>
      </w:r>
      <w:r w:rsidR="00502D8F" w:rsidRPr="00CA46E1">
        <w:rPr>
          <w:rFonts w:eastAsia="Times New Roman"/>
          <w:color w:val="000000"/>
        </w:rPr>
        <w:t>ilot will run the entire calendar year.</w:t>
      </w:r>
    </w:p>
    <w:p w:rsidR="00502D8F" w:rsidRDefault="00502D8F" w:rsidP="00502D8F">
      <w:pPr>
        <w:pStyle w:val="ListParagraph"/>
        <w:rPr>
          <w:rFonts w:eastAsia="Times New Roman"/>
          <w:color w:val="000000"/>
        </w:rPr>
      </w:pPr>
    </w:p>
    <w:p w:rsidR="009669F1" w:rsidRPr="009669F1" w:rsidRDefault="009669F1" w:rsidP="009669F1">
      <w:pPr>
        <w:pStyle w:val="ListParagraph"/>
        <w:numPr>
          <w:ilvl w:val="0"/>
          <w:numId w:val="1"/>
        </w:numPr>
        <w:rPr>
          <w:rFonts w:eastAsia="Times New Roman"/>
          <w:color w:val="000000"/>
        </w:rPr>
      </w:pPr>
      <w:r>
        <w:rPr>
          <w:rFonts w:eastAsia="Times New Roman"/>
        </w:rPr>
        <w:t>DOAJ and the CSU – presentation/discussion (time certain 2:15-2:30)</w:t>
      </w:r>
    </w:p>
    <w:p w:rsidR="009669F1" w:rsidRDefault="00544BFB" w:rsidP="009669F1">
      <w:r>
        <w:t xml:space="preserve">There was a presentation by staff from the </w:t>
      </w:r>
      <w:r w:rsidR="009669F1">
        <w:t>Directory of Open Access Journals</w:t>
      </w:r>
      <w:r>
        <w:t xml:space="preserve"> (DOAJ)</w:t>
      </w:r>
      <w:r w:rsidR="009669F1">
        <w:t xml:space="preserve"> </w:t>
      </w:r>
      <w:r>
        <w:t>to request CSU support for the DOAJ.</w:t>
      </w:r>
      <w:r w:rsidR="00541BE2">
        <w:t xml:space="preserve"> </w:t>
      </w:r>
    </w:p>
    <w:p w:rsidR="009669F1" w:rsidRDefault="00541BE2" w:rsidP="009669F1">
      <w:r>
        <w:t>The CSU could</w:t>
      </w:r>
      <w:r w:rsidR="009669F1">
        <w:t xml:space="preserve"> consider doing an opt-in plan for $3,900 a year w</w:t>
      </w:r>
      <w:r>
        <w:t>ith</w:t>
      </w:r>
      <w:r w:rsidR="009669F1">
        <w:t xml:space="preserve"> a 15% discount</w:t>
      </w:r>
      <w:r w:rsidR="00D22BAD">
        <w:t xml:space="preserve"> if </w:t>
      </w:r>
      <w:r>
        <w:t>paid</w:t>
      </w:r>
      <w:r w:rsidR="00D22BAD">
        <w:t xml:space="preserve"> three years in advance</w:t>
      </w:r>
      <w:r>
        <w:t>. (The partnership could</w:t>
      </w:r>
      <w:r w:rsidR="00D22BAD">
        <w:t xml:space="preserve"> also </w:t>
      </w:r>
      <w:r>
        <w:t xml:space="preserve">potentially </w:t>
      </w:r>
      <w:r w:rsidR="00D22BAD">
        <w:t>go through SCELC</w:t>
      </w:r>
      <w:r>
        <w:t>)</w:t>
      </w:r>
      <w:r w:rsidR="00D22BAD">
        <w:t xml:space="preserve">.  </w:t>
      </w:r>
    </w:p>
    <w:p w:rsidR="00502D8F" w:rsidRDefault="00541BE2" w:rsidP="009669F1">
      <w:pPr>
        <w:rPr>
          <w:rFonts w:eastAsia="Times New Roman"/>
          <w:color w:val="000000"/>
        </w:rPr>
      </w:pPr>
      <w:r>
        <w:rPr>
          <w:rFonts w:eastAsia="Times New Roman"/>
          <w:color w:val="000000"/>
        </w:rPr>
        <w:t>A</w:t>
      </w:r>
      <w:r w:rsidR="00502D8F">
        <w:rPr>
          <w:rFonts w:eastAsia="Times New Roman"/>
          <w:color w:val="000000"/>
        </w:rPr>
        <w:t xml:space="preserve"> </w:t>
      </w:r>
      <w:r>
        <w:rPr>
          <w:rFonts w:eastAsia="Times New Roman"/>
          <w:color w:val="000000"/>
        </w:rPr>
        <w:t>proposal was made by Patrick Newell and seconded by David Drexler</w:t>
      </w:r>
      <w:r w:rsidR="00502D8F">
        <w:rPr>
          <w:rFonts w:eastAsia="Times New Roman"/>
          <w:color w:val="000000"/>
        </w:rPr>
        <w:t xml:space="preserve"> to</w:t>
      </w:r>
      <w:r>
        <w:rPr>
          <w:rFonts w:eastAsia="Times New Roman"/>
          <w:color w:val="000000"/>
        </w:rPr>
        <w:t xml:space="preserve"> recommend supporting the DOAJ to</w:t>
      </w:r>
      <w:r w:rsidR="00502D8F">
        <w:rPr>
          <w:rFonts w:eastAsia="Times New Roman"/>
          <w:color w:val="000000"/>
        </w:rPr>
        <w:t xml:space="preserve"> COLD</w:t>
      </w:r>
      <w:r>
        <w:rPr>
          <w:rFonts w:eastAsia="Times New Roman"/>
          <w:color w:val="000000"/>
        </w:rPr>
        <w:t xml:space="preserve"> as </w:t>
      </w:r>
      <w:r w:rsidR="00C66846">
        <w:rPr>
          <w:rFonts w:eastAsia="Times New Roman"/>
          <w:color w:val="000000"/>
        </w:rPr>
        <w:t>alignment with the DOAJ</w:t>
      </w:r>
      <w:r w:rsidR="00502D8F">
        <w:rPr>
          <w:rFonts w:eastAsia="Times New Roman"/>
          <w:color w:val="000000"/>
        </w:rPr>
        <w:t xml:space="preserve"> would have a</w:t>
      </w:r>
      <w:r>
        <w:rPr>
          <w:rFonts w:eastAsia="Times New Roman"/>
          <w:color w:val="000000"/>
        </w:rPr>
        <w:t xml:space="preserve"> positive</w:t>
      </w:r>
      <w:r w:rsidR="00502D8F">
        <w:rPr>
          <w:rFonts w:eastAsia="Times New Roman"/>
          <w:color w:val="000000"/>
        </w:rPr>
        <w:t xml:space="preserve"> impact on scholarly communication</w:t>
      </w:r>
      <w:r>
        <w:rPr>
          <w:rFonts w:eastAsia="Times New Roman"/>
          <w:color w:val="000000"/>
        </w:rPr>
        <w:t xml:space="preserve"> and increase</w:t>
      </w:r>
      <w:r w:rsidR="00502D8F">
        <w:rPr>
          <w:rFonts w:eastAsia="Times New Roman"/>
          <w:color w:val="000000"/>
        </w:rPr>
        <w:t xml:space="preserve"> awareness of open access journals. </w:t>
      </w:r>
    </w:p>
    <w:p w:rsidR="00D22BAD" w:rsidRDefault="00C66846" w:rsidP="009669F1">
      <w:pPr>
        <w:rPr>
          <w:rFonts w:eastAsia="Times New Roman"/>
          <w:color w:val="000000"/>
        </w:rPr>
      </w:pPr>
      <w:r>
        <w:rPr>
          <w:rFonts w:eastAsia="Times New Roman"/>
          <w:color w:val="000000"/>
        </w:rPr>
        <w:t xml:space="preserve">The proposal passed unanimously. </w:t>
      </w:r>
    </w:p>
    <w:p w:rsidR="00C66846" w:rsidRPr="009669F1" w:rsidRDefault="00C66846" w:rsidP="009669F1">
      <w:pPr>
        <w:rPr>
          <w:rFonts w:eastAsia="Times New Roman"/>
          <w:color w:val="000000"/>
        </w:rPr>
      </w:pPr>
    </w:p>
    <w:p w:rsidR="00B17468" w:rsidRPr="00C66846" w:rsidRDefault="009669F1" w:rsidP="00C66846">
      <w:pPr>
        <w:pStyle w:val="ListParagraph"/>
        <w:numPr>
          <w:ilvl w:val="0"/>
          <w:numId w:val="1"/>
        </w:numPr>
        <w:rPr>
          <w:rFonts w:eastAsia="Times New Roman"/>
          <w:color w:val="000000"/>
        </w:rPr>
      </w:pPr>
      <w:r>
        <w:rPr>
          <w:rFonts w:eastAsia="Times New Roman"/>
        </w:rPr>
        <w:t>COLD Bylaws Taskforce questions for Standing Committees – discussion (original request appears below)</w:t>
      </w:r>
    </w:p>
    <w:p w:rsidR="00B17468" w:rsidRPr="00C66846" w:rsidRDefault="00C66846" w:rsidP="00C66846">
      <w:pPr>
        <w:rPr>
          <w:rFonts w:eastAsia="Times New Roman"/>
          <w:color w:val="000000"/>
        </w:rPr>
      </w:pPr>
      <w:r>
        <w:rPr>
          <w:rFonts w:eastAsia="Times New Roman"/>
          <w:color w:val="000000"/>
        </w:rPr>
        <w:t xml:space="preserve">Patrick Newell: </w:t>
      </w:r>
      <w:r w:rsidR="00B17468" w:rsidRPr="00C66846">
        <w:rPr>
          <w:rFonts w:eastAsia="Times New Roman"/>
          <w:color w:val="000000"/>
        </w:rPr>
        <w:t xml:space="preserve">Carmen shared </w:t>
      </w:r>
      <w:r>
        <w:rPr>
          <w:rFonts w:eastAsia="Times New Roman"/>
          <w:color w:val="000000"/>
        </w:rPr>
        <w:t>four</w:t>
      </w:r>
      <w:r w:rsidR="00B17468" w:rsidRPr="00C66846">
        <w:rPr>
          <w:rFonts w:eastAsia="Times New Roman"/>
          <w:color w:val="000000"/>
        </w:rPr>
        <w:t xml:space="preserve"> ideas</w:t>
      </w:r>
      <w:r>
        <w:rPr>
          <w:rFonts w:eastAsia="Times New Roman"/>
          <w:color w:val="000000"/>
        </w:rPr>
        <w:t>:</w:t>
      </w:r>
    </w:p>
    <w:p w:rsidR="00B17468" w:rsidRPr="00C66846" w:rsidRDefault="00B17468" w:rsidP="00C66846">
      <w:pPr>
        <w:pStyle w:val="ListParagraph"/>
        <w:numPr>
          <w:ilvl w:val="0"/>
          <w:numId w:val="4"/>
        </w:numPr>
        <w:rPr>
          <w:rFonts w:eastAsia="Times New Roman"/>
          <w:color w:val="000000"/>
        </w:rPr>
      </w:pPr>
      <w:r w:rsidRPr="00C66846">
        <w:rPr>
          <w:rFonts w:eastAsia="Times New Roman"/>
          <w:color w:val="000000"/>
        </w:rPr>
        <w:t>All Chairs &amp; co-chairs should be invited to update COLD.</w:t>
      </w:r>
    </w:p>
    <w:p w:rsidR="00B17468" w:rsidRPr="00C66846" w:rsidRDefault="00B17468" w:rsidP="00C66846">
      <w:pPr>
        <w:pStyle w:val="ListParagraph"/>
        <w:numPr>
          <w:ilvl w:val="0"/>
          <w:numId w:val="4"/>
        </w:numPr>
        <w:rPr>
          <w:rFonts w:eastAsia="Times New Roman"/>
          <w:color w:val="000000"/>
        </w:rPr>
      </w:pPr>
      <w:r w:rsidRPr="00C66846">
        <w:rPr>
          <w:rFonts w:eastAsia="Times New Roman"/>
          <w:color w:val="000000"/>
        </w:rPr>
        <w:t>Standing committees should deliver an annual report.</w:t>
      </w:r>
    </w:p>
    <w:p w:rsidR="00B17468" w:rsidRPr="00C66846" w:rsidRDefault="00B17468" w:rsidP="00C66846">
      <w:pPr>
        <w:pStyle w:val="ListParagraph"/>
        <w:numPr>
          <w:ilvl w:val="0"/>
          <w:numId w:val="4"/>
        </w:numPr>
        <w:rPr>
          <w:rFonts w:eastAsia="Times New Roman"/>
          <w:color w:val="000000"/>
        </w:rPr>
      </w:pPr>
      <w:r w:rsidRPr="00C66846">
        <w:rPr>
          <w:rFonts w:eastAsia="Times New Roman"/>
          <w:color w:val="000000"/>
        </w:rPr>
        <w:t>All committee agendas &amp; minutes should be available on the COLD Confluence site,</w:t>
      </w:r>
    </w:p>
    <w:p w:rsidR="00B17468" w:rsidRPr="00C66846" w:rsidRDefault="00B17468" w:rsidP="00C66846">
      <w:pPr>
        <w:pStyle w:val="ListParagraph"/>
        <w:numPr>
          <w:ilvl w:val="0"/>
          <w:numId w:val="4"/>
        </w:numPr>
        <w:rPr>
          <w:rFonts w:eastAsia="Times New Roman"/>
          <w:color w:val="000000"/>
        </w:rPr>
      </w:pPr>
      <w:r w:rsidRPr="00C66846">
        <w:rPr>
          <w:rFonts w:eastAsia="Times New Roman"/>
          <w:color w:val="000000"/>
        </w:rPr>
        <w:t>Committee</w:t>
      </w:r>
      <w:r w:rsidR="00C66846" w:rsidRPr="00C66846">
        <w:rPr>
          <w:rFonts w:eastAsia="Times New Roman"/>
          <w:color w:val="000000"/>
        </w:rPr>
        <w:t>s</w:t>
      </w:r>
      <w:r w:rsidRPr="00C66846">
        <w:rPr>
          <w:rFonts w:eastAsia="Times New Roman"/>
          <w:color w:val="000000"/>
        </w:rPr>
        <w:t xml:space="preserve"> should stay in alignment with</w:t>
      </w:r>
      <w:r w:rsidR="00C66846" w:rsidRPr="00C66846">
        <w:rPr>
          <w:rFonts w:eastAsia="Times New Roman"/>
          <w:color w:val="000000"/>
        </w:rPr>
        <w:t xml:space="preserve"> the COLD strategic plan</w:t>
      </w:r>
      <w:r w:rsidRPr="00C66846">
        <w:rPr>
          <w:rFonts w:eastAsia="Times New Roman"/>
          <w:color w:val="000000"/>
        </w:rPr>
        <w:t>; sunset Committees that are no longer in alignment.</w:t>
      </w:r>
    </w:p>
    <w:p w:rsidR="009669F1" w:rsidRDefault="00B17468" w:rsidP="00C66846">
      <w:r>
        <w:t>C</w:t>
      </w:r>
      <w:r w:rsidR="00C66846">
        <w:t>OLD</w:t>
      </w:r>
      <w:r>
        <w:t xml:space="preserve"> should do a comprehensive analysis of all its committees</w:t>
      </w:r>
    </w:p>
    <w:p w:rsidR="00B17468" w:rsidRDefault="00C66846" w:rsidP="00C66846">
      <w:r>
        <w:t>There should be c</w:t>
      </w:r>
      <w:r w:rsidR="00B17468">
        <w:t xml:space="preserve">lear </w:t>
      </w:r>
      <w:r>
        <w:t>d</w:t>
      </w:r>
      <w:r w:rsidR="00B17468">
        <w:t xml:space="preserve">efinitions </w:t>
      </w:r>
      <w:r>
        <w:t>for</w:t>
      </w:r>
      <w:r w:rsidR="00B17468">
        <w:t xml:space="preserve"> what a committee is</w:t>
      </w:r>
      <w:r>
        <w:t>, a</w:t>
      </w:r>
      <w:r w:rsidR="00B17468">
        <w:t xml:space="preserve"> task force</w:t>
      </w:r>
      <w:r>
        <w:t>, and a</w:t>
      </w:r>
      <w:r w:rsidR="00B17468">
        <w:t xml:space="preserve"> community of practice.</w:t>
      </w:r>
    </w:p>
    <w:p w:rsidR="00AE3575" w:rsidRDefault="00AE3575" w:rsidP="00AE3575">
      <w:r>
        <w:t xml:space="preserve">Patrick Newell: A proposed letter drafted by the Copyright Group to the Office of General Council was shared with COLD.  There were some discussions about connections between COLD and the Office of General Council. Patrick will reach out to </w:t>
      </w:r>
      <w:r w:rsidRPr="002C241A">
        <w:rPr>
          <w:highlight w:val="yellow"/>
        </w:rPr>
        <w:t xml:space="preserve">Tracy </w:t>
      </w:r>
      <w:r w:rsidR="00D96A09" w:rsidRPr="002C241A">
        <w:rPr>
          <w:highlight w:val="yellow"/>
        </w:rPr>
        <w:t>Mayfield</w:t>
      </w:r>
      <w:r>
        <w:t xml:space="preserve"> the </w:t>
      </w:r>
      <w:r w:rsidR="002C241A">
        <w:t xml:space="preserve">Interim </w:t>
      </w:r>
      <w:r>
        <w:t xml:space="preserve">Dean at Long Beach to follow up. </w:t>
      </w:r>
    </w:p>
    <w:p w:rsidR="00AE3575" w:rsidRDefault="00AE3575" w:rsidP="00AE3575">
      <w:r>
        <w:t>Mark Stover provided an update on the possibility of the Chancellor’s Office passing an OA policy. This needs to be driven by the Statewide Academic Senate Ad Hoc committee.</w:t>
      </w:r>
      <w:r w:rsidR="008D3407">
        <w:t xml:space="preserve">  </w:t>
      </w:r>
      <w:r w:rsidR="008D3407" w:rsidRPr="008D3407">
        <w:rPr>
          <w:highlight w:val="yellow"/>
        </w:rPr>
        <w:t xml:space="preserve">Patrick will contact Statewide </w:t>
      </w:r>
      <w:proofErr w:type="spellStart"/>
      <w:r w:rsidR="008D3407" w:rsidRPr="008D3407">
        <w:rPr>
          <w:highlight w:val="yellow"/>
        </w:rPr>
        <w:t>Seantors</w:t>
      </w:r>
      <w:proofErr w:type="spellEnd"/>
      <w:r w:rsidR="008D3407" w:rsidRPr="008D3407">
        <w:rPr>
          <w:highlight w:val="yellow"/>
        </w:rPr>
        <w:t xml:space="preserve"> at the Chico campus who championed this earlier to determine next steps</w:t>
      </w:r>
      <w:bookmarkStart w:id="0" w:name="_GoBack"/>
      <w:bookmarkEnd w:id="0"/>
      <w:r w:rsidR="008D3407">
        <w:t xml:space="preserve">. </w:t>
      </w:r>
    </w:p>
    <w:p w:rsidR="00C66846" w:rsidRDefault="00C66846" w:rsidP="00C66846"/>
    <w:sectPr w:rsidR="00C6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E03E8C"/>
    <w:multiLevelType w:val="hybridMultilevel"/>
    <w:tmpl w:val="777A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9521B"/>
    <w:multiLevelType w:val="hybridMultilevel"/>
    <w:tmpl w:val="40627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FD"/>
    <w:rsid w:val="002915C7"/>
    <w:rsid w:val="002C241A"/>
    <w:rsid w:val="00502D8F"/>
    <w:rsid w:val="00541BE2"/>
    <w:rsid w:val="00544BFB"/>
    <w:rsid w:val="008D3407"/>
    <w:rsid w:val="009669F1"/>
    <w:rsid w:val="00AE3575"/>
    <w:rsid w:val="00B17468"/>
    <w:rsid w:val="00BC1AA6"/>
    <w:rsid w:val="00BC541D"/>
    <w:rsid w:val="00C66846"/>
    <w:rsid w:val="00CA46E1"/>
    <w:rsid w:val="00CD3AFD"/>
    <w:rsid w:val="00D22BAD"/>
    <w:rsid w:val="00D96A09"/>
    <w:rsid w:val="00DD4FB2"/>
    <w:rsid w:val="00DD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43EE"/>
  <w15:chartTrackingRefBased/>
  <w15:docId w15:val="{19203DEB-E4A6-40F9-85EB-D5722CD5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9F1"/>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4140">
      <w:bodyDiv w:val="1"/>
      <w:marLeft w:val="0"/>
      <w:marRight w:val="0"/>
      <w:marTop w:val="0"/>
      <w:marBottom w:val="0"/>
      <w:divBdr>
        <w:top w:val="none" w:sz="0" w:space="0" w:color="auto"/>
        <w:left w:val="none" w:sz="0" w:space="0" w:color="auto"/>
        <w:bottom w:val="none" w:sz="0" w:space="0" w:color="auto"/>
        <w:right w:val="none" w:sz="0" w:space="0" w:color="auto"/>
      </w:divBdr>
    </w:div>
    <w:div w:id="10452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Anthony</dc:creator>
  <cp:keywords/>
  <dc:description/>
  <cp:lastModifiedBy>Patrick A Newell</cp:lastModifiedBy>
  <cp:revision>3</cp:revision>
  <dcterms:created xsi:type="dcterms:W3CDTF">2022-01-14T19:33:00Z</dcterms:created>
  <dcterms:modified xsi:type="dcterms:W3CDTF">2022-01-14T19:48:00Z</dcterms:modified>
</cp:coreProperties>
</file>