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356C8" w14:textId="77777777" w:rsidR="007D7B42" w:rsidRPr="00057DE7" w:rsidRDefault="00645302" w:rsidP="00645302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057DE7">
        <w:rPr>
          <w:rFonts w:cstheme="minorHAnsi"/>
          <w:b/>
          <w:sz w:val="24"/>
          <w:szCs w:val="24"/>
        </w:rPr>
        <w:t>COLD Scholarly Communications Committee</w:t>
      </w:r>
    </w:p>
    <w:p w14:paraId="47F5215B" w14:textId="144DD70E" w:rsidR="00645302" w:rsidRPr="00057DE7" w:rsidRDefault="00CD570B" w:rsidP="00645302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Minutes</w:t>
      </w:r>
    </w:p>
    <w:p w14:paraId="220D6CB6" w14:textId="681D10E3" w:rsidR="00645302" w:rsidRPr="00057DE7" w:rsidRDefault="001A38CC" w:rsidP="00645302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May 1</w:t>
      </w:r>
      <w:r w:rsidR="0099278C">
        <w:rPr>
          <w:rFonts w:cstheme="minorHAnsi"/>
          <w:b/>
          <w:sz w:val="24"/>
          <w:szCs w:val="24"/>
        </w:rPr>
        <w:t>2</w:t>
      </w:r>
      <w:r w:rsidR="006A2F52" w:rsidRPr="00057DE7">
        <w:rPr>
          <w:rFonts w:cstheme="minorHAnsi"/>
          <w:b/>
          <w:sz w:val="24"/>
          <w:szCs w:val="24"/>
        </w:rPr>
        <w:t>, 2022</w:t>
      </w:r>
    </w:p>
    <w:p w14:paraId="259943B4" w14:textId="42A9926F" w:rsidR="00054FBC" w:rsidRPr="00057DE7" w:rsidRDefault="008C772D" w:rsidP="006A2F52">
      <w:pPr>
        <w:jc w:val="center"/>
        <w:rPr>
          <w:rFonts w:cstheme="minorHAnsi"/>
          <w:b/>
          <w:sz w:val="24"/>
          <w:szCs w:val="24"/>
        </w:rPr>
      </w:pPr>
      <w:r w:rsidRPr="00057DE7">
        <w:rPr>
          <w:rFonts w:cstheme="minorHAnsi"/>
          <w:b/>
          <w:sz w:val="24"/>
          <w:szCs w:val="24"/>
        </w:rPr>
        <w:t>2</w:t>
      </w:r>
      <w:r w:rsidR="00054FBC" w:rsidRPr="00057DE7">
        <w:rPr>
          <w:rFonts w:cstheme="minorHAnsi"/>
          <w:b/>
          <w:sz w:val="24"/>
          <w:szCs w:val="24"/>
        </w:rPr>
        <w:t>pm</w:t>
      </w:r>
    </w:p>
    <w:p w14:paraId="1A9DBDB9" w14:textId="5E184503" w:rsidR="000B48F0" w:rsidRDefault="00CD570B" w:rsidP="004B22BD">
      <w:pPr>
        <w:jc w:val="center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4"/>
          <w:szCs w:val="24"/>
        </w:rPr>
        <w:t>Via Zoom</w:t>
      </w:r>
    </w:p>
    <w:p w14:paraId="7C0A29C5" w14:textId="73741078" w:rsidR="001A38CC" w:rsidRDefault="00CD570B" w:rsidP="001A38CC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Acting </w:t>
      </w:r>
      <w:r w:rsidR="001A38CC">
        <w:rPr>
          <w:rFonts w:cstheme="minorHAnsi"/>
          <w:sz w:val="24"/>
          <w:szCs w:val="24"/>
        </w:rPr>
        <w:t>Chair: Mark Stover</w:t>
      </w:r>
    </w:p>
    <w:p w14:paraId="31A7214B" w14:textId="46A8C3EE" w:rsidR="00054FBC" w:rsidRDefault="00F32FFD" w:rsidP="001A38C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57DE7">
        <w:rPr>
          <w:rFonts w:cstheme="minorHAnsi"/>
          <w:sz w:val="24"/>
          <w:szCs w:val="24"/>
        </w:rPr>
        <w:t xml:space="preserve">Recorder:  </w:t>
      </w:r>
      <w:r w:rsidR="00CD570B">
        <w:rPr>
          <w:rFonts w:cstheme="minorHAnsi"/>
          <w:sz w:val="24"/>
          <w:szCs w:val="24"/>
        </w:rPr>
        <w:t>Anthony Davis</w:t>
      </w:r>
    </w:p>
    <w:p w14:paraId="53715082" w14:textId="3D2A7D45" w:rsidR="00CD570B" w:rsidRDefault="00CD570B" w:rsidP="001A38C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8420EE9" w14:textId="34F532C4" w:rsidR="00CD570B" w:rsidRPr="00D832B7" w:rsidRDefault="00CD570B" w:rsidP="00CD570B">
      <w:r w:rsidRPr="00D832B7">
        <w:t>Attending: David Drexel, Matt Martin, Mark Stover, Anthony Davis</w:t>
      </w:r>
      <w:r>
        <w:t xml:space="preserve"> (recorder)</w:t>
      </w:r>
      <w:r w:rsidRPr="00D832B7">
        <w:t xml:space="preserve">, Rita Premo, Jayati </w:t>
      </w:r>
      <w:proofErr w:type="spellStart"/>
      <w:r w:rsidRPr="00D832B7">
        <w:t>Chadhuri</w:t>
      </w:r>
      <w:proofErr w:type="spellEnd"/>
      <w:r w:rsidRPr="00D832B7">
        <w:t>, Daisy Muralles</w:t>
      </w:r>
      <w:r>
        <w:t xml:space="preserve">, Tracey Mayfield, Heather Cribbs, David Walker. </w:t>
      </w:r>
    </w:p>
    <w:p w14:paraId="73B504B9" w14:textId="77777777" w:rsidR="00645302" w:rsidRPr="00057DE7" w:rsidRDefault="00645302">
      <w:pPr>
        <w:rPr>
          <w:rFonts w:cstheme="minorHAnsi"/>
          <w:sz w:val="24"/>
          <w:szCs w:val="24"/>
        </w:rPr>
      </w:pPr>
    </w:p>
    <w:p w14:paraId="28B71923" w14:textId="21BD245A" w:rsidR="00AA4483" w:rsidRPr="00057DE7" w:rsidRDefault="00AA4483" w:rsidP="0064530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57DE7">
        <w:rPr>
          <w:rFonts w:cstheme="minorHAnsi"/>
          <w:sz w:val="24"/>
          <w:szCs w:val="24"/>
        </w:rPr>
        <w:t>Review/acceptance of minutes</w:t>
      </w:r>
      <w:r w:rsidR="00CD570B">
        <w:rPr>
          <w:rFonts w:cstheme="minorHAnsi"/>
          <w:sz w:val="24"/>
          <w:szCs w:val="24"/>
        </w:rPr>
        <w:t xml:space="preserve"> (Deferred) </w:t>
      </w:r>
    </w:p>
    <w:p w14:paraId="02831C2E" w14:textId="3DA94812" w:rsidR="004B22BD" w:rsidRPr="00057DE7" w:rsidRDefault="004B22BD" w:rsidP="0064530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57DE7">
        <w:rPr>
          <w:rFonts w:cstheme="minorHAnsi"/>
          <w:sz w:val="24"/>
          <w:szCs w:val="24"/>
        </w:rPr>
        <w:t>Updates and Announcements</w:t>
      </w:r>
      <w:r w:rsidR="00581E54" w:rsidRPr="00057DE7">
        <w:rPr>
          <w:rFonts w:cstheme="minorHAnsi"/>
          <w:sz w:val="24"/>
          <w:szCs w:val="24"/>
        </w:rPr>
        <w:t xml:space="preserve"> </w:t>
      </w:r>
    </w:p>
    <w:p w14:paraId="6F057C5C" w14:textId="77777777" w:rsidR="002E1171" w:rsidRPr="002E1171" w:rsidRDefault="00AA4483" w:rsidP="007E07B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57DE7">
        <w:rPr>
          <w:rFonts w:cstheme="minorHAnsi"/>
          <w:sz w:val="24"/>
          <w:szCs w:val="24"/>
        </w:rPr>
        <w:t xml:space="preserve">Publishing </w:t>
      </w:r>
      <w:r w:rsidR="006A2F52" w:rsidRPr="00057DE7">
        <w:rPr>
          <w:rFonts w:eastAsia="Times New Roman" w:cstheme="minorHAnsi"/>
          <w:color w:val="000000"/>
          <w:sz w:val="24"/>
          <w:szCs w:val="24"/>
        </w:rPr>
        <w:t>Group update</w:t>
      </w:r>
      <w:r w:rsidR="007E07BC" w:rsidRPr="00057DE7">
        <w:rPr>
          <w:rFonts w:eastAsia="Times New Roman" w:cstheme="minorHAnsi"/>
          <w:color w:val="000000"/>
          <w:sz w:val="24"/>
          <w:szCs w:val="24"/>
        </w:rPr>
        <w:t xml:space="preserve"> (Martin)</w:t>
      </w:r>
    </w:p>
    <w:p w14:paraId="60956719" w14:textId="6017370B" w:rsidR="006A2F52" w:rsidRPr="00057DE7" w:rsidRDefault="002E1171" w:rsidP="002E1171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No recent news</w:t>
      </w:r>
      <w:r w:rsidR="007E07BC" w:rsidRPr="00057DE7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09595D48" w14:textId="75A78FF7" w:rsidR="006A2F52" w:rsidRDefault="006A2F52" w:rsidP="006A2F52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  <w:sz w:val="24"/>
          <w:szCs w:val="24"/>
        </w:rPr>
      </w:pPr>
      <w:r w:rsidRPr="00057DE7">
        <w:rPr>
          <w:rFonts w:eastAsia="Times New Roman" w:cstheme="minorHAnsi"/>
          <w:color w:val="000000"/>
          <w:sz w:val="24"/>
          <w:szCs w:val="24"/>
        </w:rPr>
        <w:t>STIM Committee Update (Cribbs)</w:t>
      </w:r>
    </w:p>
    <w:p w14:paraId="384ADC69" w14:textId="5779E65A" w:rsidR="002E1171" w:rsidRPr="00057DE7" w:rsidRDefault="005A04EE" w:rsidP="00C63B74">
      <w:pPr>
        <w:pStyle w:val="ListParagraph"/>
        <w:numPr>
          <w:ilvl w:val="1"/>
          <w:numId w:val="1"/>
        </w:numPr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The STIM Committee has </w:t>
      </w:r>
      <w:r w:rsidR="002E1171">
        <w:rPr>
          <w:rFonts w:eastAsia="Times New Roman" w:cstheme="minorHAnsi"/>
          <w:color w:val="000000"/>
          <w:sz w:val="24"/>
          <w:szCs w:val="24"/>
        </w:rPr>
        <w:t>been trying to plan a summer event</w:t>
      </w:r>
      <w:r w:rsidR="00C63B74">
        <w:rPr>
          <w:rFonts w:eastAsia="Times New Roman" w:cstheme="minorHAnsi"/>
          <w:color w:val="000000"/>
          <w:sz w:val="24"/>
          <w:szCs w:val="24"/>
        </w:rPr>
        <w:t xml:space="preserve"> but has struggled to get it established.</w:t>
      </w:r>
    </w:p>
    <w:p w14:paraId="1454C02B" w14:textId="70284960" w:rsidR="002E1171" w:rsidRDefault="006A2F52" w:rsidP="006A2F52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  <w:sz w:val="24"/>
          <w:szCs w:val="24"/>
        </w:rPr>
      </w:pPr>
      <w:r w:rsidRPr="00424D96">
        <w:rPr>
          <w:rFonts w:eastAsia="Times New Roman" w:cstheme="minorHAnsi"/>
          <w:color w:val="000000"/>
          <w:sz w:val="24"/>
          <w:szCs w:val="24"/>
        </w:rPr>
        <w:t xml:space="preserve">SRDC Update </w:t>
      </w:r>
    </w:p>
    <w:p w14:paraId="5C800097" w14:textId="1CC468EF" w:rsidR="006A2F52" w:rsidRPr="00424D96" w:rsidRDefault="006A2F52" w:rsidP="002E1171">
      <w:pPr>
        <w:pStyle w:val="ListParagraph"/>
        <w:numPr>
          <w:ilvl w:val="1"/>
          <w:numId w:val="1"/>
        </w:numPr>
        <w:rPr>
          <w:rFonts w:eastAsia="Times New Roman" w:cstheme="minorHAnsi"/>
          <w:color w:val="000000"/>
          <w:sz w:val="24"/>
          <w:szCs w:val="24"/>
        </w:rPr>
      </w:pPr>
      <w:r w:rsidRPr="00424D96">
        <w:rPr>
          <w:rFonts w:eastAsia="Times New Roman" w:cstheme="minorHAnsi"/>
          <w:color w:val="000000"/>
          <w:sz w:val="24"/>
          <w:szCs w:val="24"/>
        </w:rPr>
        <w:t> </w:t>
      </w:r>
      <w:r w:rsidR="001422F8">
        <w:rPr>
          <w:rFonts w:eastAsia="Times New Roman" w:cstheme="minorHAnsi"/>
          <w:color w:val="000000"/>
          <w:sz w:val="24"/>
          <w:szCs w:val="24"/>
        </w:rPr>
        <w:t>No update</w:t>
      </w:r>
    </w:p>
    <w:p w14:paraId="2DF3B36C" w14:textId="35FA54B1" w:rsidR="001108F1" w:rsidRDefault="001108F1" w:rsidP="006A2F52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  <w:sz w:val="24"/>
          <w:szCs w:val="24"/>
        </w:rPr>
      </w:pPr>
      <w:r w:rsidRPr="00424D96">
        <w:rPr>
          <w:rFonts w:eastAsia="Times New Roman" w:cstheme="minorHAnsi"/>
          <w:color w:val="000000"/>
          <w:sz w:val="24"/>
          <w:szCs w:val="24"/>
        </w:rPr>
        <w:t>Copyright Lawyer Update (Newell</w:t>
      </w:r>
      <w:r w:rsidR="00865B1B">
        <w:rPr>
          <w:rFonts w:eastAsia="Times New Roman" w:cstheme="minorHAnsi"/>
          <w:color w:val="000000"/>
          <w:sz w:val="24"/>
          <w:szCs w:val="24"/>
        </w:rPr>
        <w:t>/Mayfield</w:t>
      </w:r>
      <w:r w:rsidRPr="00424D96">
        <w:rPr>
          <w:rFonts w:eastAsia="Times New Roman" w:cstheme="minorHAnsi"/>
          <w:color w:val="000000"/>
          <w:sz w:val="24"/>
          <w:szCs w:val="24"/>
        </w:rPr>
        <w:t>)</w:t>
      </w:r>
    </w:p>
    <w:p w14:paraId="40ADA15E" w14:textId="6FCDE684" w:rsidR="00C63B74" w:rsidRPr="00E32109" w:rsidRDefault="00C63B74" w:rsidP="00E32109">
      <w:pPr>
        <w:pStyle w:val="ListParagraph"/>
        <w:numPr>
          <w:ilvl w:val="1"/>
          <w:numId w:val="1"/>
        </w:numPr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In the interest of making the idea of hiring an Intellectual Property expert in the Office of General Counsel more palatable, </w:t>
      </w:r>
      <w:r w:rsidR="00957CCE">
        <w:rPr>
          <w:rFonts w:eastAsia="Times New Roman" w:cstheme="minorHAnsi"/>
          <w:color w:val="000000"/>
          <w:sz w:val="24"/>
          <w:szCs w:val="24"/>
        </w:rPr>
        <w:t>Patrick</w:t>
      </w:r>
      <w:r>
        <w:rPr>
          <w:rFonts w:eastAsia="Times New Roman" w:cstheme="minorHAnsi"/>
          <w:color w:val="000000"/>
          <w:sz w:val="24"/>
          <w:szCs w:val="24"/>
        </w:rPr>
        <w:t xml:space="preserve"> Newell</w:t>
      </w:r>
      <w:r w:rsidR="00957CCE">
        <w:rPr>
          <w:rFonts w:eastAsia="Times New Roman" w:cstheme="minorHAnsi"/>
          <w:color w:val="000000"/>
          <w:sz w:val="24"/>
          <w:szCs w:val="24"/>
        </w:rPr>
        <w:t xml:space="preserve"> and Tracey </w:t>
      </w:r>
      <w:r>
        <w:rPr>
          <w:rFonts w:eastAsia="Times New Roman" w:cstheme="minorHAnsi"/>
          <w:color w:val="000000"/>
          <w:sz w:val="24"/>
          <w:szCs w:val="24"/>
        </w:rPr>
        <w:t xml:space="preserve">Mayfield </w:t>
      </w:r>
      <w:r w:rsidR="00957CCE">
        <w:rPr>
          <w:rFonts w:eastAsia="Times New Roman" w:cstheme="minorHAnsi"/>
          <w:color w:val="000000"/>
          <w:sz w:val="24"/>
          <w:szCs w:val="24"/>
        </w:rPr>
        <w:t>have met with</w:t>
      </w:r>
      <w:r>
        <w:rPr>
          <w:rFonts w:eastAsia="Times New Roman" w:cstheme="minorHAnsi"/>
          <w:color w:val="000000"/>
          <w:sz w:val="24"/>
          <w:szCs w:val="24"/>
        </w:rPr>
        <w:t xml:space="preserve"> AVC</w:t>
      </w:r>
      <w:r w:rsidR="00957CCE">
        <w:rPr>
          <w:rFonts w:eastAsia="Times New Roman" w:cstheme="minorHAnsi"/>
          <w:color w:val="000000"/>
          <w:sz w:val="24"/>
          <w:szCs w:val="24"/>
        </w:rPr>
        <w:t xml:space="preserve"> Leslie Ken</w:t>
      </w:r>
      <w:r>
        <w:rPr>
          <w:rFonts w:eastAsia="Times New Roman" w:cstheme="minorHAnsi"/>
          <w:color w:val="000000"/>
          <w:sz w:val="24"/>
          <w:szCs w:val="24"/>
        </w:rPr>
        <w:t>n</w:t>
      </w:r>
      <w:r w:rsidR="00957CCE">
        <w:rPr>
          <w:rFonts w:eastAsia="Times New Roman" w:cstheme="minorHAnsi"/>
          <w:color w:val="000000"/>
          <w:sz w:val="24"/>
          <w:szCs w:val="24"/>
        </w:rPr>
        <w:t>edy</w:t>
      </w:r>
      <w:r>
        <w:rPr>
          <w:rFonts w:eastAsia="Times New Roman" w:cstheme="minorHAnsi"/>
          <w:color w:val="000000"/>
          <w:sz w:val="24"/>
          <w:szCs w:val="24"/>
        </w:rPr>
        <w:t xml:space="preserve"> and have</w:t>
      </w:r>
      <w:r w:rsidR="00957CCE">
        <w:rPr>
          <w:rFonts w:eastAsia="Times New Roman" w:cstheme="minorHAnsi"/>
          <w:color w:val="000000"/>
          <w:sz w:val="24"/>
          <w:szCs w:val="24"/>
        </w:rPr>
        <w:t xml:space="preserve"> crafted an</w:t>
      </w:r>
      <w:r>
        <w:rPr>
          <w:rFonts w:eastAsia="Times New Roman" w:cstheme="minorHAnsi"/>
          <w:color w:val="000000"/>
          <w:sz w:val="24"/>
          <w:szCs w:val="24"/>
        </w:rPr>
        <w:t>d revised an</w:t>
      </w:r>
      <w:r w:rsidR="00957CCE">
        <w:rPr>
          <w:rFonts w:eastAsia="Times New Roman" w:cstheme="minorHAnsi"/>
          <w:color w:val="000000"/>
          <w:sz w:val="24"/>
          <w:szCs w:val="24"/>
        </w:rPr>
        <w:t xml:space="preserve"> email </w:t>
      </w:r>
      <w:r>
        <w:rPr>
          <w:rFonts w:eastAsia="Times New Roman" w:cstheme="minorHAnsi"/>
          <w:color w:val="000000"/>
          <w:sz w:val="24"/>
          <w:szCs w:val="24"/>
        </w:rPr>
        <w:t>in hopes that Leslie</w:t>
      </w:r>
      <w:r w:rsidR="00957CCE">
        <w:rPr>
          <w:rFonts w:eastAsia="Times New Roman" w:cstheme="minorHAnsi"/>
          <w:color w:val="000000"/>
          <w:sz w:val="24"/>
          <w:szCs w:val="24"/>
        </w:rPr>
        <w:t xml:space="preserve"> will send </w:t>
      </w:r>
      <w:r>
        <w:rPr>
          <w:rFonts w:eastAsia="Times New Roman" w:cstheme="minorHAnsi"/>
          <w:color w:val="000000"/>
          <w:sz w:val="24"/>
          <w:szCs w:val="24"/>
        </w:rPr>
        <w:t xml:space="preserve">it </w:t>
      </w:r>
      <w:r w:rsidR="00957CCE">
        <w:rPr>
          <w:rFonts w:eastAsia="Times New Roman" w:cstheme="minorHAnsi"/>
          <w:color w:val="000000"/>
          <w:sz w:val="24"/>
          <w:szCs w:val="24"/>
        </w:rPr>
        <w:t xml:space="preserve">to potential partner groups at the </w:t>
      </w:r>
      <w:r>
        <w:rPr>
          <w:rFonts w:eastAsia="Times New Roman" w:cstheme="minorHAnsi"/>
          <w:color w:val="000000"/>
          <w:sz w:val="24"/>
          <w:szCs w:val="24"/>
        </w:rPr>
        <w:t>Chancellor’s Office.</w:t>
      </w:r>
    </w:p>
    <w:p w14:paraId="2B7EA3FC" w14:textId="3BA48D9A" w:rsidR="00424D96" w:rsidRPr="001422F8" w:rsidRDefault="00424D96" w:rsidP="00424D9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424D96">
        <w:rPr>
          <w:rFonts w:eastAsia="Times New Roman" w:cstheme="minorHAnsi"/>
          <w:color w:val="000000"/>
          <w:sz w:val="24"/>
          <w:szCs w:val="24"/>
        </w:rPr>
        <w:t>Transformative agreements Update (Stover)</w:t>
      </w:r>
    </w:p>
    <w:p w14:paraId="590C76C4" w14:textId="1BDC6FB8" w:rsidR="001422F8" w:rsidRDefault="001422F8" w:rsidP="001422F8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COLD </w:t>
      </w:r>
      <w:r w:rsidR="00CD570B">
        <w:rPr>
          <w:rFonts w:eastAsia="Times New Roman" w:cstheme="minorHAnsi"/>
          <w:sz w:val="24"/>
          <w:szCs w:val="24"/>
        </w:rPr>
        <w:t xml:space="preserve">Executive Committee </w:t>
      </w:r>
      <w:r>
        <w:rPr>
          <w:rFonts w:eastAsia="Times New Roman" w:cstheme="minorHAnsi"/>
          <w:sz w:val="24"/>
          <w:szCs w:val="24"/>
        </w:rPr>
        <w:t>recommends that Schol</w:t>
      </w:r>
      <w:r w:rsidR="008732AF">
        <w:rPr>
          <w:rFonts w:eastAsia="Times New Roman" w:cstheme="minorHAnsi"/>
          <w:sz w:val="24"/>
          <w:szCs w:val="24"/>
        </w:rPr>
        <w:t xml:space="preserve">arly </w:t>
      </w:r>
      <w:r>
        <w:rPr>
          <w:rFonts w:eastAsia="Times New Roman" w:cstheme="minorHAnsi"/>
          <w:sz w:val="24"/>
          <w:szCs w:val="24"/>
        </w:rPr>
        <w:t>Com</w:t>
      </w:r>
      <w:r w:rsidR="008732AF">
        <w:rPr>
          <w:rFonts w:eastAsia="Times New Roman" w:cstheme="minorHAnsi"/>
          <w:sz w:val="24"/>
          <w:szCs w:val="24"/>
        </w:rPr>
        <w:t>munications Committee</w:t>
      </w:r>
      <w:r>
        <w:rPr>
          <w:rFonts w:eastAsia="Times New Roman" w:cstheme="minorHAnsi"/>
          <w:sz w:val="24"/>
          <w:szCs w:val="24"/>
        </w:rPr>
        <w:t xml:space="preserve"> works with SRDC to </w:t>
      </w:r>
      <w:r w:rsidR="008732AF">
        <w:rPr>
          <w:rFonts w:eastAsia="Times New Roman" w:cstheme="minorHAnsi"/>
          <w:sz w:val="24"/>
          <w:szCs w:val="24"/>
        </w:rPr>
        <w:t>creat</w:t>
      </w:r>
      <w:r>
        <w:rPr>
          <w:rFonts w:eastAsia="Times New Roman" w:cstheme="minorHAnsi"/>
          <w:sz w:val="24"/>
          <w:szCs w:val="24"/>
        </w:rPr>
        <w:t>e an outline of a</w:t>
      </w:r>
      <w:r w:rsidR="008732AF">
        <w:rPr>
          <w:rFonts w:eastAsia="Times New Roman" w:cstheme="minorHAnsi"/>
          <w:sz w:val="24"/>
          <w:szCs w:val="24"/>
        </w:rPr>
        <w:t xml:space="preserve"> CSU</w:t>
      </w:r>
      <w:r>
        <w:rPr>
          <w:rFonts w:eastAsia="Times New Roman" w:cstheme="minorHAnsi"/>
          <w:sz w:val="24"/>
          <w:szCs w:val="24"/>
        </w:rPr>
        <w:t xml:space="preserve"> implementation guide for transformative agreements. Leslie Kennedy and her staff will flesh it out and come up with a full-fledged manual </w:t>
      </w:r>
      <w:r w:rsidR="008732AF">
        <w:rPr>
          <w:rFonts w:eastAsia="Times New Roman" w:cstheme="minorHAnsi"/>
          <w:sz w:val="24"/>
          <w:szCs w:val="24"/>
        </w:rPr>
        <w:t xml:space="preserve">with a plan for </w:t>
      </w:r>
      <w:r>
        <w:rPr>
          <w:rFonts w:eastAsia="Times New Roman" w:cstheme="minorHAnsi"/>
          <w:sz w:val="24"/>
          <w:szCs w:val="24"/>
        </w:rPr>
        <w:t>com</w:t>
      </w:r>
      <w:r w:rsidR="008732AF">
        <w:rPr>
          <w:rFonts w:eastAsia="Times New Roman" w:cstheme="minorHAnsi"/>
          <w:sz w:val="24"/>
          <w:szCs w:val="24"/>
        </w:rPr>
        <w:t xml:space="preserve">munication and </w:t>
      </w:r>
      <w:r>
        <w:rPr>
          <w:rFonts w:eastAsia="Times New Roman" w:cstheme="minorHAnsi"/>
          <w:sz w:val="24"/>
          <w:szCs w:val="24"/>
        </w:rPr>
        <w:t xml:space="preserve">distribution once the manual is written. </w:t>
      </w:r>
    </w:p>
    <w:p w14:paraId="18C04A55" w14:textId="72294A7C" w:rsidR="001422F8" w:rsidRDefault="001422F8" w:rsidP="001422F8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COLD </w:t>
      </w:r>
      <w:r w:rsidR="00CD570B">
        <w:rPr>
          <w:rFonts w:eastAsia="Times New Roman" w:cstheme="minorHAnsi"/>
          <w:sz w:val="24"/>
          <w:szCs w:val="24"/>
        </w:rPr>
        <w:t>E</w:t>
      </w:r>
      <w:r>
        <w:rPr>
          <w:rFonts w:eastAsia="Times New Roman" w:cstheme="minorHAnsi"/>
          <w:sz w:val="24"/>
          <w:szCs w:val="24"/>
        </w:rPr>
        <w:t>xec</w:t>
      </w:r>
      <w:r w:rsidR="00CD570B">
        <w:rPr>
          <w:rFonts w:eastAsia="Times New Roman" w:cstheme="minorHAnsi"/>
          <w:sz w:val="24"/>
          <w:szCs w:val="24"/>
        </w:rPr>
        <w:t>utive Committee</w:t>
      </w:r>
      <w:r>
        <w:rPr>
          <w:rFonts w:eastAsia="Times New Roman" w:cstheme="minorHAnsi"/>
          <w:sz w:val="24"/>
          <w:szCs w:val="24"/>
        </w:rPr>
        <w:t xml:space="preserve"> wants to acknowledge the complexity of transformative agreements </w:t>
      </w:r>
      <w:r w:rsidR="008732AF">
        <w:rPr>
          <w:rFonts w:eastAsia="Times New Roman" w:cstheme="minorHAnsi"/>
          <w:sz w:val="24"/>
          <w:szCs w:val="24"/>
        </w:rPr>
        <w:t>and to determine if the</w:t>
      </w:r>
      <w:r w:rsidR="00CD570B">
        <w:rPr>
          <w:rFonts w:eastAsia="Times New Roman" w:cstheme="minorHAnsi"/>
          <w:sz w:val="24"/>
          <w:szCs w:val="24"/>
        </w:rPr>
        <w:t>se types of agreements</w:t>
      </w:r>
      <w:r w:rsidR="008732AF">
        <w:rPr>
          <w:rFonts w:eastAsia="Times New Roman" w:cstheme="minorHAnsi"/>
          <w:sz w:val="24"/>
          <w:szCs w:val="24"/>
        </w:rPr>
        <w:t xml:space="preserve"> are </w:t>
      </w:r>
      <w:r>
        <w:rPr>
          <w:rFonts w:eastAsia="Times New Roman" w:cstheme="minorHAnsi"/>
          <w:sz w:val="24"/>
          <w:szCs w:val="24"/>
        </w:rPr>
        <w:t xml:space="preserve">something the CSU wants to </w:t>
      </w:r>
      <w:r w:rsidR="008732AF">
        <w:rPr>
          <w:rFonts w:eastAsia="Times New Roman" w:cstheme="minorHAnsi"/>
          <w:sz w:val="24"/>
          <w:szCs w:val="24"/>
        </w:rPr>
        <w:t>pursue as a strategy</w:t>
      </w:r>
      <w:r>
        <w:rPr>
          <w:rFonts w:eastAsia="Times New Roman" w:cstheme="minorHAnsi"/>
          <w:sz w:val="24"/>
          <w:szCs w:val="24"/>
        </w:rPr>
        <w:t xml:space="preserve">. </w:t>
      </w:r>
    </w:p>
    <w:p w14:paraId="32D91780" w14:textId="21396FEC" w:rsidR="001422F8" w:rsidRPr="004C5F71" w:rsidRDefault="001422F8" w:rsidP="001422F8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COLD wanted to acknowledge the hard work that Emily</w:t>
      </w:r>
      <w:r w:rsidR="00E32109">
        <w:rPr>
          <w:rFonts w:eastAsia="Times New Roman" w:cstheme="minorHAnsi"/>
          <w:sz w:val="24"/>
          <w:szCs w:val="24"/>
        </w:rPr>
        <w:t xml:space="preserve"> Chan</w:t>
      </w:r>
      <w:r>
        <w:rPr>
          <w:rFonts w:eastAsia="Times New Roman" w:cstheme="minorHAnsi"/>
          <w:sz w:val="24"/>
          <w:szCs w:val="24"/>
        </w:rPr>
        <w:t xml:space="preserve"> &amp; Melissa Seelye </w:t>
      </w:r>
      <w:r w:rsidR="008732AF">
        <w:rPr>
          <w:rFonts w:eastAsia="Times New Roman" w:cstheme="minorHAnsi"/>
          <w:sz w:val="24"/>
          <w:szCs w:val="24"/>
        </w:rPr>
        <w:t xml:space="preserve">put </w:t>
      </w:r>
      <w:r>
        <w:rPr>
          <w:rFonts w:eastAsia="Times New Roman" w:cstheme="minorHAnsi"/>
          <w:sz w:val="24"/>
          <w:szCs w:val="24"/>
        </w:rPr>
        <w:t>into the Elsevier transformative agreement</w:t>
      </w:r>
      <w:r w:rsidR="008732AF">
        <w:rPr>
          <w:rFonts w:eastAsia="Times New Roman" w:cstheme="minorHAnsi"/>
          <w:sz w:val="24"/>
          <w:szCs w:val="24"/>
        </w:rPr>
        <w:t>.</w:t>
      </w:r>
    </w:p>
    <w:p w14:paraId="36A97BB9" w14:textId="7B4EF1EF" w:rsidR="004C5F71" w:rsidRPr="00957CCE" w:rsidRDefault="001A38CC" w:rsidP="001A38C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theme="minorHAnsi"/>
          <w:color w:val="000000"/>
          <w:sz w:val="24"/>
          <w:szCs w:val="24"/>
        </w:rPr>
      </w:pPr>
      <w:r w:rsidRPr="001A38CC">
        <w:rPr>
          <w:rFonts w:ascii="Calibri" w:eastAsia="Times New Roman" w:hAnsi="Calibri" w:cs="Calibri"/>
          <w:color w:val="000000"/>
          <w:sz w:val="24"/>
          <w:szCs w:val="24"/>
        </w:rPr>
        <w:t xml:space="preserve">ASCSU </w:t>
      </w:r>
      <w:r w:rsidR="004C5F71" w:rsidRPr="001A38CC">
        <w:rPr>
          <w:rFonts w:ascii="Calibri" w:eastAsia="Times New Roman" w:hAnsi="Calibri" w:cs="Calibri"/>
          <w:color w:val="000000"/>
          <w:sz w:val="24"/>
          <w:szCs w:val="24"/>
        </w:rPr>
        <w:t>Open Access Policy Task Force</w:t>
      </w:r>
      <w:r w:rsidRPr="001A38CC">
        <w:rPr>
          <w:rFonts w:ascii="Calibri" w:eastAsia="Times New Roman" w:hAnsi="Calibri" w:cs="Calibri"/>
          <w:color w:val="000000"/>
          <w:sz w:val="24"/>
          <w:szCs w:val="24"/>
        </w:rPr>
        <w:t xml:space="preserve"> Update (Stover)</w:t>
      </w:r>
    </w:p>
    <w:p w14:paraId="1EA45DE1" w14:textId="1DA9B132" w:rsidR="00957CCE" w:rsidRPr="001A38CC" w:rsidRDefault="00957CCE" w:rsidP="00957CCE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theme="minorHAnsi"/>
          <w:color w:val="000000"/>
          <w:sz w:val="24"/>
          <w:szCs w:val="24"/>
        </w:rPr>
      </w:pPr>
      <w:r>
        <w:rPr>
          <w:rFonts w:ascii="Calibri" w:eastAsia="Times New Roman" w:hAnsi="Calibri" w:cstheme="minorHAnsi"/>
          <w:color w:val="000000"/>
          <w:sz w:val="24"/>
          <w:szCs w:val="24"/>
        </w:rPr>
        <w:lastRenderedPageBreak/>
        <w:t>T</w:t>
      </w:r>
      <w:r w:rsidR="00E32109">
        <w:rPr>
          <w:rFonts w:ascii="Calibri" w:eastAsia="Times New Roman" w:hAnsi="Calibri" w:cstheme="minorHAnsi"/>
          <w:color w:val="000000"/>
          <w:sz w:val="24"/>
          <w:szCs w:val="24"/>
        </w:rPr>
        <w:t>his t</w:t>
      </w:r>
      <w:r>
        <w:rPr>
          <w:rFonts w:ascii="Calibri" w:eastAsia="Times New Roman" w:hAnsi="Calibri" w:cstheme="minorHAnsi"/>
          <w:color w:val="000000"/>
          <w:sz w:val="24"/>
          <w:szCs w:val="24"/>
        </w:rPr>
        <w:t>ask force started around 2019</w:t>
      </w:r>
      <w:r w:rsidR="00E32109">
        <w:rPr>
          <w:rFonts w:ascii="Calibri" w:eastAsia="Times New Roman" w:hAnsi="Calibri" w:cstheme="minorHAnsi"/>
          <w:color w:val="000000"/>
          <w:sz w:val="24"/>
          <w:szCs w:val="24"/>
        </w:rPr>
        <w:t xml:space="preserve"> and</w:t>
      </w:r>
      <w:r>
        <w:rPr>
          <w:rFonts w:ascii="Calibri" w:eastAsia="Times New Roman" w:hAnsi="Calibri" w:cstheme="minorHAnsi"/>
          <w:color w:val="000000"/>
          <w:sz w:val="24"/>
          <w:szCs w:val="24"/>
        </w:rPr>
        <w:t xml:space="preserve"> came out of the </w:t>
      </w:r>
      <w:r w:rsidR="00E32109">
        <w:rPr>
          <w:rFonts w:ascii="Calibri" w:eastAsia="Times New Roman" w:hAnsi="Calibri" w:cstheme="minorHAnsi"/>
          <w:color w:val="000000"/>
          <w:sz w:val="24"/>
          <w:szCs w:val="24"/>
        </w:rPr>
        <w:t>CSU A</w:t>
      </w:r>
      <w:r>
        <w:rPr>
          <w:rFonts w:ascii="Calibri" w:eastAsia="Times New Roman" w:hAnsi="Calibri" w:cstheme="minorHAnsi"/>
          <w:color w:val="000000"/>
          <w:sz w:val="24"/>
          <w:szCs w:val="24"/>
        </w:rPr>
        <w:t xml:space="preserve">cademic </w:t>
      </w:r>
      <w:r w:rsidR="00E32109">
        <w:rPr>
          <w:rFonts w:ascii="Calibri" w:eastAsia="Times New Roman" w:hAnsi="Calibri" w:cstheme="minorHAnsi"/>
          <w:color w:val="000000"/>
          <w:sz w:val="24"/>
          <w:szCs w:val="24"/>
        </w:rPr>
        <w:t>S</w:t>
      </w:r>
      <w:r>
        <w:rPr>
          <w:rFonts w:ascii="Calibri" w:eastAsia="Times New Roman" w:hAnsi="Calibri" w:cstheme="minorHAnsi"/>
          <w:color w:val="000000"/>
          <w:sz w:val="24"/>
          <w:szCs w:val="24"/>
        </w:rPr>
        <w:t xml:space="preserve">enate. </w:t>
      </w:r>
      <w:r w:rsidR="00E32109">
        <w:rPr>
          <w:rFonts w:ascii="Calibri" w:eastAsia="Times New Roman" w:hAnsi="Calibri" w:cstheme="minorHAnsi"/>
          <w:color w:val="000000"/>
          <w:sz w:val="24"/>
          <w:szCs w:val="24"/>
        </w:rPr>
        <w:t>It was made up of l</w:t>
      </w:r>
      <w:r>
        <w:rPr>
          <w:rFonts w:ascii="Calibri" w:eastAsia="Times New Roman" w:hAnsi="Calibri" w:cstheme="minorHAnsi"/>
          <w:color w:val="000000"/>
          <w:sz w:val="24"/>
          <w:szCs w:val="24"/>
        </w:rPr>
        <w:t xml:space="preserve">ibrarian &amp; non-librarian faculty and administrators from the CO including </w:t>
      </w:r>
      <w:r w:rsidR="00E32109">
        <w:rPr>
          <w:rFonts w:ascii="Calibri" w:eastAsia="Times New Roman" w:hAnsi="Calibri" w:cstheme="minorHAnsi"/>
          <w:color w:val="000000"/>
          <w:sz w:val="24"/>
          <w:szCs w:val="24"/>
        </w:rPr>
        <w:t>some in</w:t>
      </w:r>
      <w:r>
        <w:rPr>
          <w:rFonts w:ascii="Calibri" w:eastAsia="Times New Roman" w:hAnsi="Calibri" w:cstheme="minorHAnsi"/>
          <w:color w:val="000000"/>
          <w:sz w:val="24"/>
          <w:szCs w:val="24"/>
        </w:rPr>
        <w:t xml:space="preserve"> opposition</w:t>
      </w:r>
      <w:r w:rsidR="00E32109">
        <w:rPr>
          <w:rFonts w:ascii="Calibri" w:eastAsia="Times New Roman" w:hAnsi="Calibri" w:cstheme="minorHAnsi"/>
          <w:color w:val="000000"/>
          <w:sz w:val="24"/>
          <w:szCs w:val="24"/>
        </w:rPr>
        <w:t xml:space="preserve"> to the id</w:t>
      </w:r>
      <w:r>
        <w:rPr>
          <w:rFonts w:ascii="Calibri" w:eastAsia="Times New Roman" w:hAnsi="Calibri" w:cstheme="minorHAnsi"/>
          <w:color w:val="000000"/>
          <w:sz w:val="24"/>
          <w:szCs w:val="24"/>
        </w:rPr>
        <w:t>ea of a centralized policy</w:t>
      </w:r>
      <w:r w:rsidR="00E32109">
        <w:rPr>
          <w:rFonts w:ascii="Calibri" w:eastAsia="Times New Roman" w:hAnsi="Calibri" w:cstheme="minorHAnsi"/>
          <w:color w:val="000000"/>
          <w:sz w:val="24"/>
          <w:szCs w:val="24"/>
        </w:rPr>
        <w:t>. Then the pandemic</w:t>
      </w:r>
      <w:r>
        <w:rPr>
          <w:rFonts w:ascii="Calibri" w:eastAsia="Times New Roman" w:hAnsi="Calibri" w:cstheme="minorHAnsi"/>
          <w:color w:val="000000"/>
          <w:sz w:val="24"/>
          <w:szCs w:val="24"/>
        </w:rPr>
        <w:t xml:space="preserve"> </w:t>
      </w:r>
      <w:r w:rsidR="00E32109">
        <w:rPr>
          <w:rFonts w:ascii="Calibri" w:eastAsia="Times New Roman" w:hAnsi="Calibri" w:cstheme="minorHAnsi"/>
          <w:color w:val="000000"/>
          <w:sz w:val="24"/>
          <w:szCs w:val="24"/>
        </w:rPr>
        <w:t>disrupted</w:t>
      </w:r>
      <w:r>
        <w:rPr>
          <w:rFonts w:ascii="Calibri" w:eastAsia="Times New Roman" w:hAnsi="Calibri" w:cstheme="minorHAnsi"/>
          <w:color w:val="000000"/>
          <w:sz w:val="24"/>
          <w:szCs w:val="24"/>
        </w:rPr>
        <w:t xml:space="preserve"> the task force</w:t>
      </w:r>
      <w:r w:rsidR="00E32109">
        <w:rPr>
          <w:rFonts w:ascii="Calibri" w:eastAsia="Times New Roman" w:hAnsi="Calibri" w:cstheme="minorHAnsi"/>
          <w:color w:val="000000"/>
          <w:sz w:val="24"/>
          <w:szCs w:val="24"/>
        </w:rPr>
        <w:t>’s progress</w:t>
      </w:r>
      <w:r>
        <w:rPr>
          <w:rFonts w:ascii="Calibri" w:eastAsia="Times New Roman" w:hAnsi="Calibri" w:cstheme="minorHAnsi"/>
          <w:color w:val="000000"/>
          <w:sz w:val="24"/>
          <w:szCs w:val="24"/>
        </w:rPr>
        <w:t>. In recent month, Mark Stover has been working with Ryan L</w:t>
      </w:r>
      <w:r w:rsidR="00E32109">
        <w:rPr>
          <w:rFonts w:ascii="Calibri" w:eastAsia="Times New Roman" w:hAnsi="Calibri" w:cstheme="minorHAnsi"/>
          <w:color w:val="000000"/>
          <w:sz w:val="24"/>
          <w:szCs w:val="24"/>
        </w:rPr>
        <w:t>e</w:t>
      </w:r>
      <w:r w:rsidR="00CD570B">
        <w:rPr>
          <w:rFonts w:ascii="Calibri" w:eastAsia="Times New Roman" w:hAnsi="Calibri" w:cstheme="minorHAnsi"/>
          <w:color w:val="000000"/>
          <w:sz w:val="24"/>
          <w:szCs w:val="24"/>
        </w:rPr>
        <w:t>uz</w:t>
      </w:r>
      <w:r w:rsidR="00E32109">
        <w:rPr>
          <w:rFonts w:ascii="Calibri" w:eastAsia="Times New Roman" w:hAnsi="Calibri" w:cstheme="minorHAnsi"/>
          <w:color w:val="000000"/>
          <w:sz w:val="24"/>
          <w:szCs w:val="24"/>
        </w:rPr>
        <w:t>i</w:t>
      </w:r>
      <w:r>
        <w:rPr>
          <w:rFonts w:ascii="Calibri" w:eastAsia="Times New Roman" w:hAnsi="Calibri" w:cstheme="minorHAnsi"/>
          <w:color w:val="000000"/>
          <w:sz w:val="24"/>
          <w:szCs w:val="24"/>
        </w:rPr>
        <w:t xml:space="preserve">nger from </w:t>
      </w:r>
      <w:r w:rsidR="00CD570B">
        <w:rPr>
          <w:rFonts w:ascii="Calibri" w:eastAsia="Times New Roman" w:hAnsi="Calibri" w:cstheme="minorHAnsi"/>
          <w:color w:val="000000"/>
          <w:sz w:val="24"/>
          <w:szCs w:val="24"/>
        </w:rPr>
        <w:t xml:space="preserve">Monterey </w:t>
      </w:r>
      <w:r>
        <w:rPr>
          <w:rFonts w:ascii="Calibri" w:eastAsia="Times New Roman" w:hAnsi="Calibri" w:cstheme="minorHAnsi"/>
          <w:color w:val="000000"/>
          <w:sz w:val="24"/>
          <w:szCs w:val="24"/>
        </w:rPr>
        <w:t>Bay to re</w:t>
      </w:r>
      <w:r w:rsidR="00E32109">
        <w:rPr>
          <w:rFonts w:ascii="Calibri" w:eastAsia="Times New Roman" w:hAnsi="Calibri" w:cstheme="minorHAnsi"/>
          <w:color w:val="000000"/>
          <w:sz w:val="24"/>
          <w:szCs w:val="24"/>
        </w:rPr>
        <w:t>constitute</w:t>
      </w:r>
      <w:r>
        <w:rPr>
          <w:rFonts w:ascii="Calibri" w:eastAsia="Times New Roman" w:hAnsi="Calibri" w:cstheme="minorHAnsi"/>
          <w:color w:val="000000"/>
          <w:sz w:val="24"/>
          <w:szCs w:val="24"/>
        </w:rPr>
        <w:t xml:space="preserve"> the task force an</w:t>
      </w:r>
      <w:r w:rsidR="00E32109">
        <w:rPr>
          <w:rFonts w:ascii="Calibri" w:eastAsia="Times New Roman" w:hAnsi="Calibri" w:cstheme="minorHAnsi"/>
          <w:color w:val="000000"/>
          <w:sz w:val="24"/>
          <w:szCs w:val="24"/>
        </w:rPr>
        <w:t>d</w:t>
      </w:r>
      <w:r>
        <w:rPr>
          <w:rFonts w:ascii="Calibri" w:eastAsia="Times New Roman" w:hAnsi="Calibri" w:cstheme="minorHAnsi"/>
          <w:color w:val="000000"/>
          <w:sz w:val="24"/>
          <w:szCs w:val="24"/>
        </w:rPr>
        <w:t xml:space="preserve"> </w:t>
      </w:r>
      <w:r w:rsidR="00E32109">
        <w:rPr>
          <w:rFonts w:ascii="Calibri" w:eastAsia="Times New Roman" w:hAnsi="Calibri" w:cstheme="minorHAnsi"/>
          <w:color w:val="000000"/>
          <w:sz w:val="24"/>
          <w:szCs w:val="24"/>
        </w:rPr>
        <w:t xml:space="preserve">reinvigorate the effort to establish a CSU-wide </w:t>
      </w:r>
      <w:r>
        <w:rPr>
          <w:rFonts w:ascii="Calibri" w:eastAsia="Times New Roman" w:hAnsi="Calibri" w:cstheme="minorHAnsi"/>
          <w:color w:val="000000"/>
          <w:sz w:val="24"/>
          <w:szCs w:val="24"/>
        </w:rPr>
        <w:t>open access</w:t>
      </w:r>
      <w:r w:rsidR="00E32109">
        <w:rPr>
          <w:rFonts w:ascii="Calibri" w:eastAsia="Times New Roman" w:hAnsi="Calibri" w:cstheme="minorHAnsi"/>
          <w:color w:val="000000"/>
          <w:sz w:val="24"/>
          <w:szCs w:val="24"/>
        </w:rPr>
        <w:t xml:space="preserve"> policy.</w:t>
      </w:r>
      <w:r>
        <w:rPr>
          <w:rFonts w:ascii="Calibri" w:eastAsia="Times New Roman" w:hAnsi="Calibri" w:cstheme="minorHAnsi"/>
          <w:color w:val="000000"/>
          <w:sz w:val="24"/>
          <w:szCs w:val="24"/>
        </w:rPr>
        <w:t xml:space="preserve"> </w:t>
      </w:r>
      <w:r w:rsidR="00E32109">
        <w:rPr>
          <w:rFonts w:ascii="Calibri" w:eastAsia="Times New Roman" w:hAnsi="Calibri" w:cstheme="minorHAnsi"/>
          <w:color w:val="000000"/>
          <w:sz w:val="24"/>
          <w:szCs w:val="24"/>
        </w:rPr>
        <w:t>A</w:t>
      </w:r>
      <w:r w:rsidR="00451BC0">
        <w:rPr>
          <w:rFonts w:ascii="Calibri" w:eastAsia="Times New Roman" w:hAnsi="Calibri" w:cstheme="minorHAnsi"/>
          <w:color w:val="000000"/>
          <w:sz w:val="24"/>
          <w:szCs w:val="24"/>
        </w:rPr>
        <w:t>n</w:t>
      </w:r>
      <w:r w:rsidR="00E32109">
        <w:rPr>
          <w:rFonts w:ascii="Calibri" w:eastAsia="Times New Roman" w:hAnsi="Calibri" w:cstheme="minorHAnsi"/>
          <w:color w:val="000000"/>
          <w:sz w:val="24"/>
          <w:szCs w:val="24"/>
        </w:rPr>
        <w:t xml:space="preserve"> OA </w:t>
      </w:r>
      <w:r>
        <w:rPr>
          <w:rFonts w:ascii="Calibri" w:eastAsia="Times New Roman" w:hAnsi="Calibri" w:cstheme="minorHAnsi"/>
          <w:color w:val="000000"/>
          <w:sz w:val="24"/>
          <w:szCs w:val="24"/>
        </w:rPr>
        <w:t>resolution did come out of the AS in 2019/20 but stalled in the CO. M</w:t>
      </w:r>
      <w:r w:rsidR="00E32109">
        <w:rPr>
          <w:rFonts w:ascii="Calibri" w:eastAsia="Times New Roman" w:hAnsi="Calibri" w:cstheme="minorHAnsi"/>
          <w:color w:val="000000"/>
          <w:sz w:val="24"/>
          <w:szCs w:val="24"/>
        </w:rPr>
        <w:t>ark</w:t>
      </w:r>
      <w:r>
        <w:rPr>
          <w:rFonts w:ascii="Calibri" w:eastAsia="Times New Roman" w:hAnsi="Calibri" w:cstheme="minorHAnsi"/>
          <w:color w:val="000000"/>
          <w:sz w:val="24"/>
          <w:szCs w:val="24"/>
        </w:rPr>
        <w:t xml:space="preserve"> met with the Provost</w:t>
      </w:r>
      <w:r w:rsidR="00E32109">
        <w:rPr>
          <w:rFonts w:ascii="Calibri" w:eastAsia="Times New Roman" w:hAnsi="Calibri" w:cstheme="minorHAnsi"/>
          <w:color w:val="000000"/>
          <w:sz w:val="24"/>
          <w:szCs w:val="24"/>
        </w:rPr>
        <w:t>s</w:t>
      </w:r>
      <w:r w:rsidR="000C1BBA">
        <w:rPr>
          <w:rFonts w:ascii="Calibri" w:eastAsia="Times New Roman" w:hAnsi="Calibri" w:cstheme="minorHAnsi"/>
          <w:color w:val="000000"/>
          <w:sz w:val="24"/>
          <w:szCs w:val="24"/>
        </w:rPr>
        <w:t xml:space="preserve"> in 2021</w:t>
      </w:r>
      <w:r>
        <w:rPr>
          <w:rFonts w:ascii="Calibri" w:eastAsia="Times New Roman" w:hAnsi="Calibri" w:cstheme="minorHAnsi"/>
          <w:color w:val="000000"/>
          <w:sz w:val="24"/>
          <w:szCs w:val="24"/>
        </w:rPr>
        <w:t xml:space="preserve"> to say the ball was in the Office of </w:t>
      </w:r>
      <w:r w:rsidR="00E32109">
        <w:rPr>
          <w:rFonts w:ascii="Calibri" w:eastAsia="Times New Roman" w:hAnsi="Calibri" w:cstheme="minorHAnsi"/>
          <w:color w:val="000000"/>
          <w:sz w:val="24"/>
          <w:szCs w:val="24"/>
        </w:rPr>
        <w:t>General</w:t>
      </w:r>
      <w:r>
        <w:rPr>
          <w:rFonts w:ascii="Calibri" w:eastAsia="Times New Roman" w:hAnsi="Calibri" w:cstheme="minorHAnsi"/>
          <w:color w:val="000000"/>
          <w:sz w:val="24"/>
          <w:szCs w:val="24"/>
        </w:rPr>
        <w:t xml:space="preserve"> Counsel’s court.</w:t>
      </w:r>
    </w:p>
    <w:p w14:paraId="57C920BC" w14:textId="69AD2DDA" w:rsidR="001108F1" w:rsidRDefault="00424D96" w:rsidP="00424D9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424D96">
        <w:rPr>
          <w:rFonts w:eastAsia="Times New Roman" w:cstheme="minorHAnsi"/>
          <w:sz w:val="24"/>
          <w:szCs w:val="24"/>
        </w:rPr>
        <w:t>ORCID demo Update (Stover)</w:t>
      </w:r>
    </w:p>
    <w:p w14:paraId="729F3C30" w14:textId="294BBFE4" w:rsidR="008D0DE7" w:rsidRDefault="00957CCE" w:rsidP="00957CCE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ScholCom had asked that COLD arrange an ORCID update for anyone interested in the CSU</w:t>
      </w:r>
      <w:r w:rsidR="008D0DE7">
        <w:rPr>
          <w:rFonts w:eastAsia="Times New Roman" w:cstheme="minorHAnsi"/>
          <w:sz w:val="24"/>
          <w:szCs w:val="24"/>
        </w:rPr>
        <w:t xml:space="preserve"> system. </w:t>
      </w:r>
      <w:r>
        <w:rPr>
          <w:rFonts w:eastAsia="Times New Roman" w:cstheme="minorHAnsi"/>
          <w:sz w:val="24"/>
          <w:szCs w:val="24"/>
        </w:rPr>
        <w:t xml:space="preserve">Cold Exec </w:t>
      </w:r>
      <w:r w:rsidR="008D0DE7">
        <w:rPr>
          <w:rFonts w:eastAsia="Times New Roman" w:cstheme="minorHAnsi"/>
          <w:sz w:val="24"/>
          <w:szCs w:val="24"/>
        </w:rPr>
        <w:t xml:space="preserve">agreed to a systemwide </w:t>
      </w:r>
      <w:r>
        <w:rPr>
          <w:rFonts w:eastAsia="Times New Roman" w:cstheme="minorHAnsi"/>
          <w:sz w:val="24"/>
          <w:szCs w:val="24"/>
        </w:rPr>
        <w:t>demo but want</w:t>
      </w:r>
      <w:r w:rsidR="008D0DE7">
        <w:rPr>
          <w:rFonts w:eastAsia="Times New Roman" w:cstheme="minorHAnsi"/>
          <w:sz w:val="24"/>
          <w:szCs w:val="24"/>
        </w:rPr>
        <w:t xml:space="preserve">s </w:t>
      </w:r>
      <w:r>
        <w:rPr>
          <w:rFonts w:eastAsia="Times New Roman" w:cstheme="minorHAnsi"/>
          <w:sz w:val="24"/>
          <w:szCs w:val="24"/>
        </w:rPr>
        <w:t>to see a</w:t>
      </w:r>
      <w:r w:rsidR="008D0DE7">
        <w:rPr>
          <w:rFonts w:eastAsia="Times New Roman" w:cstheme="minorHAnsi"/>
          <w:sz w:val="24"/>
          <w:szCs w:val="24"/>
        </w:rPr>
        <w:t>n</w:t>
      </w:r>
      <w:r>
        <w:rPr>
          <w:rFonts w:eastAsia="Times New Roman" w:cstheme="minorHAnsi"/>
          <w:sz w:val="24"/>
          <w:szCs w:val="24"/>
        </w:rPr>
        <w:t xml:space="preserve"> outline that contain</w:t>
      </w:r>
      <w:r w:rsidR="008D0DE7">
        <w:rPr>
          <w:rFonts w:eastAsia="Times New Roman" w:cstheme="minorHAnsi"/>
          <w:sz w:val="24"/>
          <w:szCs w:val="24"/>
        </w:rPr>
        <w:t>s</w:t>
      </w:r>
      <w:r>
        <w:rPr>
          <w:rFonts w:eastAsia="Times New Roman" w:cstheme="minorHAnsi"/>
          <w:sz w:val="24"/>
          <w:szCs w:val="24"/>
        </w:rPr>
        <w:t xml:space="preserve"> the purpose</w:t>
      </w:r>
      <w:r w:rsidR="008D0DE7">
        <w:rPr>
          <w:rFonts w:eastAsia="Times New Roman" w:cstheme="minorHAnsi"/>
          <w:sz w:val="24"/>
          <w:szCs w:val="24"/>
        </w:rPr>
        <w:t xml:space="preserve"> of a systemwide subscription and </w:t>
      </w:r>
      <w:r w:rsidR="000C1BBA">
        <w:rPr>
          <w:rFonts w:eastAsia="Times New Roman" w:cstheme="minorHAnsi"/>
          <w:sz w:val="24"/>
          <w:szCs w:val="24"/>
        </w:rPr>
        <w:t xml:space="preserve">intended audience, and </w:t>
      </w:r>
      <w:r w:rsidR="008D0DE7">
        <w:rPr>
          <w:rFonts w:eastAsia="Times New Roman" w:cstheme="minorHAnsi"/>
          <w:sz w:val="24"/>
          <w:szCs w:val="24"/>
        </w:rPr>
        <w:t>explains the</w:t>
      </w:r>
      <w:r>
        <w:rPr>
          <w:rFonts w:eastAsia="Times New Roman" w:cstheme="minorHAnsi"/>
          <w:sz w:val="24"/>
          <w:szCs w:val="24"/>
        </w:rPr>
        <w:t xml:space="preserve"> partnership between the research officers and the libraries. </w:t>
      </w:r>
    </w:p>
    <w:p w14:paraId="2DDAB76E" w14:textId="4BA10C3C" w:rsidR="008D0DE7" w:rsidRDefault="00957CCE" w:rsidP="00957CCE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</w:t>
      </w:r>
      <w:r w:rsidR="008D0DE7">
        <w:rPr>
          <w:rFonts w:eastAsia="Times New Roman" w:cstheme="minorHAnsi"/>
          <w:sz w:val="24"/>
          <w:szCs w:val="24"/>
        </w:rPr>
        <w:t xml:space="preserve">esearch </w:t>
      </w:r>
      <w:r>
        <w:rPr>
          <w:rFonts w:eastAsia="Times New Roman" w:cstheme="minorHAnsi"/>
          <w:sz w:val="24"/>
          <w:szCs w:val="24"/>
        </w:rPr>
        <w:t>Officers have been working on a pilot for the last few years. David</w:t>
      </w:r>
      <w:r w:rsidR="008D0DE7">
        <w:rPr>
          <w:rFonts w:eastAsia="Times New Roman" w:cstheme="minorHAnsi"/>
          <w:sz w:val="24"/>
          <w:szCs w:val="24"/>
        </w:rPr>
        <w:t xml:space="preserve"> Walker</w:t>
      </w:r>
      <w:r>
        <w:rPr>
          <w:rFonts w:eastAsia="Times New Roman" w:cstheme="minorHAnsi"/>
          <w:sz w:val="24"/>
          <w:szCs w:val="24"/>
        </w:rPr>
        <w:t xml:space="preserve"> met with</w:t>
      </w:r>
      <w:r w:rsidR="008D0DE7">
        <w:rPr>
          <w:rFonts w:eastAsia="Times New Roman" w:cstheme="minorHAnsi"/>
          <w:sz w:val="24"/>
          <w:szCs w:val="24"/>
        </w:rPr>
        <w:t xml:space="preserve"> AVC</w:t>
      </w:r>
      <w:r>
        <w:rPr>
          <w:rFonts w:eastAsia="Times New Roman" w:cstheme="minorHAnsi"/>
          <w:sz w:val="24"/>
          <w:szCs w:val="24"/>
        </w:rPr>
        <w:t xml:space="preserve"> Ganesh</w:t>
      </w:r>
      <w:r w:rsidR="008D0DE7">
        <w:rPr>
          <w:rFonts w:eastAsia="Times New Roman" w:cstheme="minorHAnsi"/>
          <w:sz w:val="24"/>
          <w:szCs w:val="24"/>
        </w:rPr>
        <w:t xml:space="preserve"> Raman</w:t>
      </w:r>
      <w:r>
        <w:rPr>
          <w:rFonts w:eastAsia="Times New Roman" w:cstheme="minorHAnsi"/>
          <w:sz w:val="24"/>
          <w:szCs w:val="24"/>
        </w:rPr>
        <w:t>, head of research at the CO. The research Office</w:t>
      </w:r>
      <w:r w:rsidR="00765276">
        <w:rPr>
          <w:rFonts w:eastAsia="Times New Roman" w:cstheme="minorHAnsi"/>
          <w:sz w:val="24"/>
          <w:szCs w:val="24"/>
        </w:rPr>
        <w:t>r</w:t>
      </w:r>
      <w:r>
        <w:rPr>
          <w:rFonts w:eastAsia="Times New Roman" w:cstheme="minorHAnsi"/>
          <w:sz w:val="24"/>
          <w:szCs w:val="24"/>
        </w:rPr>
        <w:t>s s</w:t>
      </w:r>
      <w:r w:rsidR="008D0DE7">
        <w:rPr>
          <w:rFonts w:eastAsia="Times New Roman" w:cstheme="minorHAnsi"/>
          <w:sz w:val="24"/>
          <w:szCs w:val="24"/>
        </w:rPr>
        <w:t>t</w:t>
      </w:r>
      <w:r>
        <w:rPr>
          <w:rFonts w:eastAsia="Times New Roman" w:cstheme="minorHAnsi"/>
          <w:sz w:val="24"/>
          <w:szCs w:val="24"/>
        </w:rPr>
        <w:t xml:space="preserve">arted the pilot, but haven’t </w:t>
      </w:r>
      <w:r w:rsidR="000C1BBA">
        <w:rPr>
          <w:rFonts w:eastAsia="Times New Roman" w:cstheme="minorHAnsi"/>
          <w:sz w:val="24"/>
          <w:szCs w:val="24"/>
        </w:rPr>
        <w:t xml:space="preserve">really had </w:t>
      </w:r>
      <w:r w:rsidR="008D0DE7">
        <w:rPr>
          <w:rFonts w:eastAsia="Times New Roman" w:cstheme="minorHAnsi"/>
          <w:sz w:val="24"/>
          <w:szCs w:val="24"/>
        </w:rPr>
        <w:t>a clear set of</w:t>
      </w:r>
      <w:r>
        <w:rPr>
          <w:rFonts w:eastAsia="Times New Roman" w:cstheme="minorHAnsi"/>
          <w:sz w:val="24"/>
          <w:szCs w:val="24"/>
        </w:rPr>
        <w:t xml:space="preserve"> goals or objectives</w:t>
      </w:r>
      <w:r w:rsidR="008D0DE7">
        <w:rPr>
          <w:rFonts w:eastAsia="Times New Roman" w:cstheme="minorHAnsi"/>
          <w:sz w:val="24"/>
          <w:szCs w:val="24"/>
        </w:rPr>
        <w:t>. Tracey also experience</w:t>
      </w:r>
      <w:r w:rsidR="000C1BBA">
        <w:rPr>
          <w:rFonts w:eastAsia="Times New Roman" w:cstheme="minorHAnsi"/>
          <w:sz w:val="24"/>
          <w:szCs w:val="24"/>
        </w:rPr>
        <w:t>d</w:t>
      </w:r>
      <w:r w:rsidR="008D0DE7">
        <w:rPr>
          <w:rFonts w:eastAsia="Times New Roman" w:cstheme="minorHAnsi"/>
          <w:sz w:val="24"/>
          <w:szCs w:val="24"/>
        </w:rPr>
        <w:t xml:space="preserve"> this in Long Beach.</w:t>
      </w:r>
    </w:p>
    <w:p w14:paraId="4D787E5C" w14:textId="3A8E3692" w:rsidR="00F67730" w:rsidRDefault="00C73065" w:rsidP="00957CCE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Mark Bilby explained that </w:t>
      </w:r>
      <w:r w:rsidR="008D0DE7">
        <w:rPr>
          <w:rFonts w:eastAsia="Times New Roman" w:cstheme="minorHAnsi"/>
          <w:sz w:val="24"/>
          <w:szCs w:val="24"/>
        </w:rPr>
        <w:t>while ORCID i</w:t>
      </w:r>
      <w:r>
        <w:rPr>
          <w:rFonts w:eastAsia="Times New Roman" w:cstheme="minorHAnsi"/>
          <w:sz w:val="24"/>
          <w:szCs w:val="24"/>
        </w:rPr>
        <w:t>s capable of</w:t>
      </w:r>
      <w:r w:rsidR="008D0DE7">
        <w:rPr>
          <w:rFonts w:eastAsia="Times New Roman" w:cstheme="minorHAnsi"/>
          <w:sz w:val="24"/>
          <w:szCs w:val="24"/>
        </w:rPr>
        <w:t xml:space="preserve"> serving as a</w:t>
      </w:r>
      <w:r w:rsidR="00F67730">
        <w:rPr>
          <w:rFonts w:eastAsia="Times New Roman" w:cstheme="minorHAnsi"/>
          <w:sz w:val="24"/>
          <w:szCs w:val="24"/>
        </w:rPr>
        <w:t xml:space="preserve"> predominantly</w:t>
      </w:r>
      <w:r w:rsidR="00765276">
        <w:rPr>
          <w:rFonts w:eastAsia="Times New Roman" w:cstheme="minorHAnsi"/>
          <w:sz w:val="24"/>
          <w:szCs w:val="24"/>
        </w:rPr>
        <w:t>-</w:t>
      </w:r>
      <w:r w:rsidR="00F67730">
        <w:rPr>
          <w:rFonts w:eastAsia="Times New Roman" w:cstheme="minorHAnsi"/>
          <w:sz w:val="24"/>
          <w:szCs w:val="24"/>
        </w:rPr>
        <w:t>open</w:t>
      </w:r>
      <w:r>
        <w:rPr>
          <w:rFonts w:eastAsia="Times New Roman" w:cstheme="minorHAnsi"/>
          <w:sz w:val="24"/>
          <w:szCs w:val="24"/>
        </w:rPr>
        <w:t xml:space="preserve"> automat</w:t>
      </w:r>
      <w:r w:rsidR="008D0DE7">
        <w:rPr>
          <w:rFonts w:eastAsia="Times New Roman" w:cstheme="minorHAnsi"/>
          <w:sz w:val="24"/>
          <w:szCs w:val="24"/>
        </w:rPr>
        <w:t>ed</w:t>
      </w:r>
      <w:r>
        <w:rPr>
          <w:rFonts w:eastAsia="Times New Roman" w:cstheme="minorHAnsi"/>
          <w:sz w:val="24"/>
          <w:szCs w:val="24"/>
        </w:rPr>
        <w:t xml:space="preserve"> metadata hub</w:t>
      </w:r>
      <w:r w:rsidR="008D0DE7">
        <w:rPr>
          <w:rFonts w:eastAsia="Times New Roman" w:cstheme="minorHAnsi"/>
          <w:sz w:val="24"/>
          <w:szCs w:val="24"/>
        </w:rPr>
        <w:t xml:space="preserve"> that pipes</w:t>
      </w:r>
      <w:r>
        <w:rPr>
          <w:rFonts w:eastAsia="Times New Roman" w:cstheme="minorHAnsi"/>
          <w:sz w:val="24"/>
          <w:szCs w:val="24"/>
        </w:rPr>
        <w:t xml:space="preserve"> scholarly knowledge</w:t>
      </w:r>
      <w:r w:rsidR="00F67730">
        <w:rPr>
          <w:rFonts w:eastAsia="Times New Roman" w:cstheme="minorHAnsi"/>
          <w:sz w:val="24"/>
          <w:szCs w:val="24"/>
        </w:rPr>
        <w:t>, it w</w:t>
      </w:r>
      <w:r>
        <w:rPr>
          <w:rFonts w:eastAsia="Times New Roman" w:cstheme="minorHAnsi"/>
          <w:sz w:val="24"/>
          <w:szCs w:val="24"/>
        </w:rPr>
        <w:t>ould</w:t>
      </w:r>
      <w:r w:rsidR="00F67730">
        <w:rPr>
          <w:rFonts w:eastAsia="Times New Roman" w:cstheme="minorHAnsi"/>
          <w:sz w:val="24"/>
          <w:szCs w:val="24"/>
        </w:rPr>
        <w:t xml:space="preserve"> require</w:t>
      </w:r>
      <w:r>
        <w:rPr>
          <w:rFonts w:eastAsia="Times New Roman" w:cstheme="minorHAnsi"/>
          <w:sz w:val="24"/>
          <w:szCs w:val="24"/>
        </w:rPr>
        <w:t xml:space="preserve"> developer time and </w:t>
      </w:r>
      <w:r w:rsidR="00F67730">
        <w:rPr>
          <w:rFonts w:eastAsia="Times New Roman" w:cstheme="minorHAnsi"/>
          <w:sz w:val="24"/>
          <w:szCs w:val="24"/>
        </w:rPr>
        <w:t>buy-in for funding</w:t>
      </w:r>
      <w:r>
        <w:rPr>
          <w:rFonts w:eastAsia="Times New Roman" w:cstheme="minorHAnsi"/>
          <w:sz w:val="24"/>
          <w:szCs w:val="24"/>
        </w:rPr>
        <w:t xml:space="preserve">. </w:t>
      </w:r>
    </w:p>
    <w:p w14:paraId="33C4E5D4" w14:textId="746D80FC" w:rsidR="00957CCE" w:rsidRDefault="00F67730" w:rsidP="00957CCE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Mark Stover noted that </w:t>
      </w:r>
      <w:r w:rsidR="000C1BBA">
        <w:rPr>
          <w:rFonts w:eastAsia="Times New Roman" w:cstheme="minorHAnsi"/>
          <w:sz w:val="24"/>
          <w:szCs w:val="24"/>
        </w:rPr>
        <w:t xml:space="preserve">C.O. </w:t>
      </w:r>
      <w:r>
        <w:rPr>
          <w:rFonts w:eastAsia="Times New Roman" w:cstheme="minorHAnsi"/>
          <w:sz w:val="24"/>
          <w:szCs w:val="24"/>
        </w:rPr>
        <w:t>P</w:t>
      </w:r>
      <w:r w:rsidR="00817CFB">
        <w:rPr>
          <w:rFonts w:eastAsia="Times New Roman" w:cstheme="minorHAnsi"/>
          <w:sz w:val="24"/>
          <w:szCs w:val="24"/>
        </w:rPr>
        <w:t xml:space="preserve">rocurement had a problem with signing the contract due to European privacy laws that conflict with CA law. Mark </w:t>
      </w:r>
      <w:r>
        <w:rPr>
          <w:rFonts w:eastAsia="Times New Roman" w:cstheme="minorHAnsi"/>
          <w:sz w:val="24"/>
          <w:szCs w:val="24"/>
        </w:rPr>
        <w:t xml:space="preserve">Stover </w:t>
      </w:r>
      <w:r w:rsidR="00817CFB">
        <w:rPr>
          <w:rFonts w:eastAsia="Times New Roman" w:cstheme="minorHAnsi"/>
          <w:sz w:val="24"/>
          <w:szCs w:val="24"/>
        </w:rPr>
        <w:t>will work with someone at ORCID to get the demo</w:t>
      </w:r>
      <w:r>
        <w:rPr>
          <w:rFonts w:eastAsia="Times New Roman" w:cstheme="minorHAnsi"/>
          <w:sz w:val="24"/>
          <w:szCs w:val="24"/>
        </w:rPr>
        <w:t xml:space="preserve"> arranged</w:t>
      </w:r>
      <w:r w:rsidR="000C1BBA">
        <w:rPr>
          <w:rFonts w:eastAsia="Times New Roman" w:cstheme="minorHAnsi"/>
          <w:sz w:val="24"/>
          <w:szCs w:val="24"/>
        </w:rPr>
        <w:t xml:space="preserve"> once COLD is satisfied with the purpose and intended audience</w:t>
      </w:r>
      <w:r w:rsidR="00817CFB">
        <w:rPr>
          <w:rFonts w:eastAsia="Times New Roman" w:cstheme="minorHAnsi"/>
          <w:sz w:val="24"/>
          <w:szCs w:val="24"/>
        </w:rPr>
        <w:t>.</w:t>
      </w:r>
    </w:p>
    <w:p w14:paraId="79D1090B" w14:textId="77777777" w:rsidR="00C73065" w:rsidRDefault="00C73065" w:rsidP="00C73065">
      <w:pPr>
        <w:pStyle w:val="ListParagraph"/>
        <w:spacing w:after="0" w:line="240" w:lineRule="auto"/>
        <w:ind w:left="1440"/>
        <w:rPr>
          <w:rFonts w:eastAsia="Times New Roman" w:cstheme="minorHAnsi"/>
          <w:sz w:val="24"/>
          <w:szCs w:val="24"/>
        </w:rPr>
      </w:pPr>
    </w:p>
    <w:p w14:paraId="465A75F0" w14:textId="79F1AD67" w:rsidR="000B48F0" w:rsidRPr="000B48F0" w:rsidRDefault="000B48F0" w:rsidP="000B48F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CASE Act/OGC Update</w:t>
      </w:r>
      <w:r>
        <w:rPr>
          <w:rFonts w:eastAsia="Times New Roman" w:cstheme="minorHAnsi"/>
          <w:sz w:val="24"/>
          <w:szCs w:val="24"/>
        </w:rPr>
        <w:br/>
        <w:t xml:space="preserve">-information at </w:t>
      </w:r>
      <w:hyperlink r:id="rId5" w:history="1">
        <w:r w:rsidRPr="006B0AF1">
          <w:rPr>
            <w:rStyle w:val="Hyperlink"/>
            <w:rFonts w:eastAsia="Times New Roman" w:cstheme="minorHAnsi"/>
            <w:sz w:val="24"/>
            <w:szCs w:val="24"/>
          </w:rPr>
          <w:t>https://crln.acrl.org/index.php/crlnews/article/view/25453/33363</w:t>
        </w:r>
      </w:hyperlink>
    </w:p>
    <w:p w14:paraId="7C78D8E8" w14:textId="077E327B" w:rsidR="001108F1" w:rsidRDefault="001108F1" w:rsidP="00817CFB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24D96">
        <w:rPr>
          <w:rFonts w:eastAsia="Times New Roman" w:cstheme="minorHAnsi"/>
          <w:color w:val="000000"/>
          <w:sz w:val="24"/>
          <w:szCs w:val="24"/>
        </w:rPr>
        <w:t>Copyright Small Claims Enforcement Opt-Out</w:t>
      </w:r>
      <w:r w:rsidR="00424D96" w:rsidRPr="00424D96">
        <w:rPr>
          <w:rFonts w:eastAsia="Times New Roman" w:cstheme="minorHAnsi"/>
          <w:color w:val="000000"/>
          <w:sz w:val="24"/>
          <w:szCs w:val="24"/>
        </w:rPr>
        <w:t xml:space="preserve"> Update (Stover)</w:t>
      </w:r>
    </w:p>
    <w:p w14:paraId="0F63578D" w14:textId="77777777" w:rsidR="00817CFB" w:rsidRDefault="00817CFB" w:rsidP="00817CFB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9FCDE0F" w14:textId="36C69109" w:rsidR="00817CFB" w:rsidRDefault="00765276" w:rsidP="00817CFB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The CASE Act a</w:t>
      </w:r>
      <w:r w:rsidR="00817CFB">
        <w:rPr>
          <w:rFonts w:eastAsia="Times New Roman" w:cstheme="minorHAnsi"/>
          <w:sz w:val="24"/>
          <w:szCs w:val="24"/>
        </w:rPr>
        <w:t xml:space="preserve">llows </w:t>
      </w:r>
      <w:r w:rsidR="00601C05">
        <w:rPr>
          <w:rFonts w:eastAsia="Times New Roman" w:cstheme="minorHAnsi"/>
          <w:sz w:val="24"/>
          <w:szCs w:val="24"/>
        </w:rPr>
        <w:t>plaintiff</w:t>
      </w:r>
      <w:r w:rsidR="00817CFB">
        <w:rPr>
          <w:rFonts w:eastAsia="Times New Roman" w:cstheme="minorHAnsi"/>
          <w:sz w:val="24"/>
          <w:szCs w:val="24"/>
        </w:rPr>
        <w:t xml:space="preserve">s to </w:t>
      </w:r>
      <w:r w:rsidR="00601C05">
        <w:rPr>
          <w:rFonts w:eastAsia="Times New Roman" w:cstheme="minorHAnsi"/>
          <w:sz w:val="24"/>
          <w:szCs w:val="24"/>
        </w:rPr>
        <w:t>bring complaints before</w:t>
      </w:r>
      <w:r w:rsidR="00817CFB">
        <w:rPr>
          <w:rFonts w:eastAsia="Times New Roman" w:cstheme="minorHAnsi"/>
          <w:sz w:val="24"/>
          <w:szCs w:val="24"/>
        </w:rPr>
        <w:t xml:space="preserve"> a small claims</w:t>
      </w:r>
      <w:r w:rsidR="00601C05">
        <w:rPr>
          <w:rFonts w:eastAsia="Times New Roman" w:cstheme="minorHAnsi"/>
          <w:sz w:val="24"/>
          <w:szCs w:val="24"/>
        </w:rPr>
        <w:t xml:space="preserve"> court</w:t>
      </w:r>
      <w:r w:rsidR="00817CFB">
        <w:rPr>
          <w:rFonts w:eastAsia="Times New Roman" w:cstheme="minorHAnsi"/>
          <w:sz w:val="24"/>
          <w:szCs w:val="24"/>
        </w:rPr>
        <w:t xml:space="preserve"> equivalent</w:t>
      </w:r>
      <w:r w:rsidR="00601C05">
        <w:rPr>
          <w:rFonts w:eastAsia="Times New Roman" w:cstheme="minorHAnsi"/>
          <w:sz w:val="24"/>
          <w:szCs w:val="24"/>
        </w:rPr>
        <w:t xml:space="preserve"> adjudicator</w:t>
      </w:r>
      <w:r w:rsidR="00817CFB">
        <w:rPr>
          <w:rFonts w:eastAsia="Times New Roman" w:cstheme="minorHAnsi"/>
          <w:sz w:val="24"/>
          <w:szCs w:val="24"/>
        </w:rPr>
        <w:t xml:space="preserve"> for much less </w:t>
      </w:r>
      <w:r w:rsidR="00601C05">
        <w:rPr>
          <w:rFonts w:eastAsia="Times New Roman" w:cstheme="minorHAnsi"/>
          <w:sz w:val="24"/>
          <w:szCs w:val="24"/>
        </w:rPr>
        <w:t>than bringing suit in federal court. Defendants may not know they can</w:t>
      </w:r>
      <w:r w:rsidR="00817CFB">
        <w:rPr>
          <w:rFonts w:eastAsia="Times New Roman" w:cstheme="minorHAnsi"/>
          <w:sz w:val="24"/>
          <w:szCs w:val="24"/>
        </w:rPr>
        <w:t xml:space="preserve"> opt</w:t>
      </w:r>
      <w:r w:rsidR="00601C05">
        <w:rPr>
          <w:rFonts w:eastAsia="Times New Roman" w:cstheme="minorHAnsi"/>
          <w:sz w:val="24"/>
          <w:szCs w:val="24"/>
        </w:rPr>
        <w:t xml:space="preserve"> </w:t>
      </w:r>
      <w:r w:rsidR="00817CFB">
        <w:rPr>
          <w:rFonts w:eastAsia="Times New Roman" w:cstheme="minorHAnsi"/>
          <w:sz w:val="24"/>
          <w:szCs w:val="24"/>
        </w:rPr>
        <w:t xml:space="preserve">out </w:t>
      </w:r>
      <w:r w:rsidR="00601C05">
        <w:rPr>
          <w:rFonts w:eastAsia="Times New Roman" w:cstheme="minorHAnsi"/>
          <w:sz w:val="24"/>
          <w:szCs w:val="24"/>
        </w:rPr>
        <w:t>of the process.</w:t>
      </w:r>
      <w:r w:rsidR="00817CFB">
        <w:rPr>
          <w:rFonts w:eastAsia="Times New Roman" w:cstheme="minorHAnsi"/>
          <w:sz w:val="24"/>
          <w:szCs w:val="24"/>
        </w:rPr>
        <w:t xml:space="preserve"> We want guidance from the Office of General Counsel on getting the entire CSU opt</w:t>
      </w:r>
      <w:r w:rsidR="00601C05">
        <w:rPr>
          <w:rFonts w:eastAsia="Times New Roman" w:cstheme="minorHAnsi"/>
          <w:sz w:val="24"/>
          <w:szCs w:val="24"/>
        </w:rPr>
        <w:t>ed</w:t>
      </w:r>
      <w:r w:rsidR="00817CFB">
        <w:rPr>
          <w:rFonts w:eastAsia="Times New Roman" w:cstheme="minorHAnsi"/>
          <w:sz w:val="24"/>
          <w:szCs w:val="24"/>
        </w:rPr>
        <w:t xml:space="preserve">-out. We </w:t>
      </w:r>
      <w:r w:rsidR="00601C05">
        <w:rPr>
          <w:rFonts w:eastAsia="Times New Roman" w:cstheme="minorHAnsi"/>
          <w:sz w:val="24"/>
          <w:szCs w:val="24"/>
        </w:rPr>
        <w:t xml:space="preserve">should expect that each campus will need </w:t>
      </w:r>
      <w:r w:rsidR="00817CFB">
        <w:rPr>
          <w:rFonts w:eastAsia="Times New Roman" w:cstheme="minorHAnsi"/>
          <w:sz w:val="24"/>
          <w:szCs w:val="24"/>
        </w:rPr>
        <w:t xml:space="preserve">to </w:t>
      </w:r>
      <w:r w:rsidR="00601C05">
        <w:rPr>
          <w:rFonts w:eastAsia="Times New Roman" w:cstheme="minorHAnsi"/>
          <w:sz w:val="24"/>
          <w:szCs w:val="24"/>
        </w:rPr>
        <w:t>address this locally as we may not receive the guidance we seek from the CO</w:t>
      </w:r>
      <w:r w:rsidR="00817CFB">
        <w:rPr>
          <w:rFonts w:eastAsia="Times New Roman" w:cstheme="minorHAnsi"/>
          <w:sz w:val="24"/>
          <w:szCs w:val="24"/>
        </w:rPr>
        <w:t>.</w:t>
      </w:r>
      <w:r w:rsidR="000C1BBA">
        <w:rPr>
          <w:rFonts w:eastAsia="Times New Roman" w:cstheme="minorHAnsi"/>
          <w:sz w:val="24"/>
          <w:szCs w:val="24"/>
        </w:rPr>
        <w:t xml:space="preserve">  Leslie Kennedy will be asking the OGC for guidance. </w:t>
      </w:r>
    </w:p>
    <w:p w14:paraId="3C042EA5" w14:textId="77777777" w:rsidR="00817CFB" w:rsidRPr="00424D96" w:rsidRDefault="00817CFB" w:rsidP="00817CFB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39C6D0E" w14:textId="2763EB82" w:rsidR="001108F1" w:rsidRDefault="001108F1" w:rsidP="001A38CC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Upcoming openings on committee </w:t>
      </w:r>
      <w:r w:rsidR="001A38CC">
        <w:rPr>
          <w:rFonts w:eastAsia="Times New Roman" w:cstheme="minorHAnsi"/>
          <w:color w:val="000000"/>
          <w:sz w:val="24"/>
          <w:szCs w:val="24"/>
        </w:rPr>
        <w:br/>
      </w:r>
      <w:r w:rsidR="000B48F0">
        <w:rPr>
          <w:rFonts w:eastAsia="Times New Roman" w:cstheme="minorHAnsi"/>
          <w:color w:val="000000"/>
          <w:sz w:val="24"/>
          <w:szCs w:val="24"/>
        </w:rPr>
        <w:t>-</w:t>
      </w:r>
      <w:r w:rsidR="001A38CC">
        <w:rPr>
          <w:rFonts w:eastAsia="Times New Roman" w:cstheme="minorHAnsi"/>
          <w:color w:val="000000"/>
          <w:sz w:val="24"/>
          <w:szCs w:val="24"/>
        </w:rPr>
        <w:t xml:space="preserve">nomination form at </w:t>
      </w:r>
      <w:hyperlink r:id="rId6" w:history="1">
        <w:r w:rsidR="001A38CC" w:rsidRPr="00694A79">
          <w:rPr>
            <w:rStyle w:val="Hyperlink"/>
            <w:rFonts w:eastAsia="Times New Roman" w:cstheme="minorHAnsi"/>
            <w:sz w:val="24"/>
            <w:szCs w:val="24"/>
          </w:rPr>
          <w:t>https://forms.gle/Mcbrq6wvEDJ8TcTG6</w:t>
        </w:r>
      </w:hyperlink>
      <w:r w:rsidR="001A38CC">
        <w:rPr>
          <w:rFonts w:eastAsia="Times New Roman" w:cstheme="minorHAnsi"/>
          <w:color w:val="000000"/>
          <w:sz w:val="24"/>
          <w:szCs w:val="24"/>
        </w:rPr>
        <w:t xml:space="preserve"> )</w:t>
      </w:r>
    </w:p>
    <w:p w14:paraId="3F4E93B2" w14:textId="7C531E26" w:rsidR="00817CFB" w:rsidRDefault="00817CFB" w:rsidP="00817CFB">
      <w:pPr>
        <w:pStyle w:val="ListParagrap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Some</w:t>
      </w:r>
      <w:r w:rsidR="00601C05">
        <w:rPr>
          <w:rFonts w:eastAsia="Times New Roman" w:cstheme="minorHAnsi"/>
          <w:color w:val="000000"/>
          <w:sz w:val="24"/>
          <w:szCs w:val="24"/>
        </w:rPr>
        <w:t xml:space="preserve"> members</w:t>
      </w:r>
      <w:r>
        <w:rPr>
          <w:rFonts w:eastAsia="Times New Roman" w:cstheme="minorHAnsi"/>
          <w:color w:val="000000"/>
          <w:sz w:val="24"/>
          <w:szCs w:val="24"/>
        </w:rPr>
        <w:t xml:space="preserve"> are rotating off. A link </w:t>
      </w:r>
      <w:r w:rsidR="00601C05">
        <w:rPr>
          <w:rFonts w:eastAsia="Times New Roman" w:cstheme="minorHAnsi"/>
          <w:color w:val="000000"/>
          <w:sz w:val="24"/>
          <w:szCs w:val="24"/>
        </w:rPr>
        <w:t>to the</w:t>
      </w:r>
      <w:r>
        <w:rPr>
          <w:rFonts w:eastAsia="Times New Roman" w:cstheme="minorHAnsi"/>
          <w:color w:val="000000"/>
          <w:sz w:val="24"/>
          <w:szCs w:val="24"/>
        </w:rPr>
        <w:t xml:space="preserve"> nomination form i</w:t>
      </w:r>
      <w:r w:rsidR="00601C05">
        <w:rPr>
          <w:rFonts w:eastAsia="Times New Roman" w:cstheme="minorHAnsi"/>
          <w:color w:val="000000"/>
          <w:sz w:val="24"/>
          <w:szCs w:val="24"/>
        </w:rPr>
        <w:t>s i</w:t>
      </w:r>
      <w:r>
        <w:rPr>
          <w:rFonts w:eastAsia="Times New Roman" w:cstheme="minorHAnsi"/>
          <w:color w:val="000000"/>
          <w:sz w:val="24"/>
          <w:szCs w:val="24"/>
        </w:rPr>
        <w:t>n the agenda</w:t>
      </w:r>
      <w:r w:rsidR="00601C05">
        <w:rPr>
          <w:rFonts w:eastAsia="Times New Roman" w:cstheme="minorHAnsi"/>
          <w:color w:val="000000"/>
          <w:sz w:val="24"/>
          <w:szCs w:val="24"/>
        </w:rPr>
        <w:t>. We can</w:t>
      </w:r>
      <w:r>
        <w:rPr>
          <w:rFonts w:eastAsia="Times New Roman" w:cstheme="minorHAnsi"/>
          <w:color w:val="000000"/>
          <w:sz w:val="24"/>
          <w:szCs w:val="24"/>
        </w:rPr>
        <w:t xml:space="preserve"> nominate other people</w:t>
      </w:r>
      <w:r w:rsidR="00601C05">
        <w:rPr>
          <w:rFonts w:eastAsia="Times New Roman" w:cstheme="minorHAnsi"/>
          <w:color w:val="000000"/>
          <w:sz w:val="24"/>
          <w:szCs w:val="24"/>
        </w:rPr>
        <w:t xml:space="preserve"> or</w:t>
      </w:r>
      <w:r>
        <w:rPr>
          <w:rFonts w:eastAsia="Times New Roman" w:cstheme="minorHAnsi"/>
          <w:color w:val="000000"/>
          <w:sz w:val="24"/>
          <w:szCs w:val="24"/>
        </w:rPr>
        <w:t xml:space="preserve"> self-nominate. Tracey </w:t>
      </w:r>
      <w:r w:rsidR="00601C05">
        <w:rPr>
          <w:rFonts w:eastAsia="Times New Roman" w:cstheme="minorHAnsi"/>
          <w:color w:val="000000"/>
          <w:sz w:val="24"/>
          <w:szCs w:val="24"/>
        </w:rPr>
        <w:t xml:space="preserve">Mayfield </w:t>
      </w:r>
      <w:r>
        <w:rPr>
          <w:rFonts w:eastAsia="Times New Roman" w:cstheme="minorHAnsi"/>
          <w:color w:val="000000"/>
          <w:sz w:val="24"/>
          <w:szCs w:val="24"/>
        </w:rPr>
        <w:t xml:space="preserve">is incoming </w:t>
      </w:r>
      <w:r w:rsidR="000C1BBA">
        <w:rPr>
          <w:rFonts w:eastAsia="Times New Roman" w:cstheme="minorHAnsi"/>
          <w:color w:val="000000"/>
          <w:sz w:val="24"/>
          <w:szCs w:val="24"/>
        </w:rPr>
        <w:t>C</w:t>
      </w:r>
      <w:r>
        <w:rPr>
          <w:rFonts w:eastAsia="Times New Roman" w:cstheme="minorHAnsi"/>
          <w:color w:val="000000"/>
          <w:sz w:val="24"/>
          <w:szCs w:val="24"/>
        </w:rPr>
        <w:t>hair</w:t>
      </w:r>
      <w:r w:rsidR="000C1BBA">
        <w:rPr>
          <w:rFonts w:eastAsia="Times New Roman" w:cstheme="minorHAnsi"/>
          <w:color w:val="000000"/>
          <w:sz w:val="24"/>
          <w:szCs w:val="24"/>
        </w:rPr>
        <w:t>, and Michael Meth is incoming Vice-Chair</w:t>
      </w:r>
      <w:r>
        <w:rPr>
          <w:rFonts w:eastAsia="Times New Roman" w:cstheme="minorHAnsi"/>
          <w:color w:val="000000"/>
          <w:sz w:val="24"/>
          <w:szCs w:val="24"/>
        </w:rPr>
        <w:t>. Mark will send out a list of who is staying on.</w:t>
      </w:r>
    </w:p>
    <w:p w14:paraId="475D75EA" w14:textId="77777777" w:rsidR="00817CFB" w:rsidRDefault="00817CFB" w:rsidP="00817CFB">
      <w:pPr>
        <w:pStyle w:val="ListParagraph"/>
        <w:rPr>
          <w:rFonts w:eastAsia="Times New Roman" w:cstheme="minorHAnsi"/>
          <w:color w:val="000000"/>
          <w:sz w:val="24"/>
          <w:szCs w:val="24"/>
        </w:rPr>
      </w:pPr>
    </w:p>
    <w:p w14:paraId="052C73B9" w14:textId="3FC1C43D" w:rsidR="00EB12A7" w:rsidRPr="001A38CC" w:rsidRDefault="00EB12A7" w:rsidP="001A38CC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Final Meeting – Thank you all for your work this year</w:t>
      </w:r>
    </w:p>
    <w:p w14:paraId="24769051" w14:textId="499F1CCD" w:rsidR="00254C61" w:rsidRDefault="00601C05" w:rsidP="00254C61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Due to scheduling conflicts, the final meeting </w:t>
      </w:r>
      <w:r w:rsidR="000C1BBA">
        <w:rPr>
          <w:rFonts w:cstheme="minorHAnsi"/>
          <w:sz w:val="24"/>
          <w:szCs w:val="24"/>
        </w:rPr>
        <w:t xml:space="preserve">in June </w:t>
      </w:r>
      <w:r>
        <w:rPr>
          <w:rFonts w:cstheme="minorHAnsi"/>
          <w:sz w:val="24"/>
          <w:szCs w:val="24"/>
        </w:rPr>
        <w:t>i</w:t>
      </w:r>
      <w:r w:rsidR="00666827">
        <w:rPr>
          <w:rFonts w:cstheme="minorHAnsi"/>
          <w:sz w:val="24"/>
          <w:szCs w:val="24"/>
        </w:rPr>
        <w:t>s being cancelled.</w:t>
      </w:r>
      <w:r w:rsidR="00854DD8">
        <w:rPr>
          <w:rFonts w:cstheme="minorHAnsi"/>
          <w:sz w:val="24"/>
          <w:szCs w:val="24"/>
        </w:rPr>
        <w:t xml:space="preserve"> Thanks </w:t>
      </w:r>
      <w:r>
        <w:rPr>
          <w:rFonts w:cstheme="minorHAnsi"/>
          <w:sz w:val="24"/>
          <w:szCs w:val="24"/>
        </w:rPr>
        <w:t>to</w:t>
      </w:r>
      <w:r w:rsidR="00854DD8">
        <w:rPr>
          <w:rFonts w:cstheme="minorHAnsi"/>
          <w:sz w:val="24"/>
          <w:szCs w:val="24"/>
        </w:rPr>
        <w:t xml:space="preserve"> Patrick</w:t>
      </w:r>
      <w:r>
        <w:rPr>
          <w:rFonts w:cstheme="minorHAnsi"/>
          <w:sz w:val="24"/>
          <w:szCs w:val="24"/>
        </w:rPr>
        <w:t xml:space="preserve"> Newell</w:t>
      </w:r>
      <w:r w:rsidR="00854DD8">
        <w:rPr>
          <w:rFonts w:cstheme="minorHAnsi"/>
          <w:sz w:val="24"/>
          <w:szCs w:val="24"/>
        </w:rPr>
        <w:t xml:space="preserve"> for </w:t>
      </w:r>
      <w:r>
        <w:rPr>
          <w:rFonts w:cstheme="minorHAnsi"/>
          <w:sz w:val="24"/>
          <w:szCs w:val="24"/>
        </w:rPr>
        <w:t>servin</w:t>
      </w:r>
      <w:r w:rsidR="00854DD8">
        <w:rPr>
          <w:rFonts w:cstheme="minorHAnsi"/>
          <w:sz w:val="24"/>
          <w:szCs w:val="24"/>
        </w:rPr>
        <w:t>g</w:t>
      </w:r>
      <w:r>
        <w:rPr>
          <w:rFonts w:cstheme="minorHAnsi"/>
          <w:sz w:val="24"/>
          <w:szCs w:val="24"/>
        </w:rPr>
        <w:t xml:space="preserve"> as</w:t>
      </w:r>
      <w:r w:rsidR="00854DD8">
        <w:rPr>
          <w:rFonts w:cstheme="minorHAnsi"/>
          <w:sz w:val="24"/>
          <w:szCs w:val="24"/>
        </w:rPr>
        <w:t xml:space="preserve"> chair </w:t>
      </w:r>
      <w:r>
        <w:rPr>
          <w:rFonts w:cstheme="minorHAnsi"/>
          <w:sz w:val="24"/>
          <w:szCs w:val="24"/>
        </w:rPr>
        <w:t xml:space="preserve">as </w:t>
      </w:r>
      <w:r w:rsidR="00854DD8">
        <w:rPr>
          <w:rFonts w:cstheme="minorHAnsi"/>
          <w:sz w:val="24"/>
          <w:szCs w:val="24"/>
        </w:rPr>
        <w:t xml:space="preserve">a </w:t>
      </w:r>
      <w:r>
        <w:rPr>
          <w:rFonts w:cstheme="minorHAnsi"/>
          <w:sz w:val="24"/>
          <w:szCs w:val="24"/>
        </w:rPr>
        <w:t xml:space="preserve">member of the </w:t>
      </w:r>
      <w:r w:rsidR="00854DD8">
        <w:rPr>
          <w:rFonts w:cstheme="minorHAnsi"/>
          <w:sz w:val="24"/>
          <w:szCs w:val="24"/>
        </w:rPr>
        <w:t>faculty.</w:t>
      </w:r>
    </w:p>
    <w:p w14:paraId="2BDC318C" w14:textId="3965908A" w:rsidR="00854DD8" w:rsidRDefault="00854DD8" w:rsidP="00254C61">
      <w:pPr>
        <w:pStyle w:val="ListParagraph"/>
        <w:rPr>
          <w:rFonts w:cstheme="minorHAnsi"/>
          <w:sz w:val="24"/>
          <w:szCs w:val="24"/>
        </w:rPr>
      </w:pPr>
    </w:p>
    <w:p w14:paraId="0866DF52" w14:textId="0225B881" w:rsidR="00854DD8" w:rsidRPr="00AA4483" w:rsidRDefault="00601C05" w:rsidP="00254C61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Mark will also be a</w:t>
      </w:r>
      <w:r w:rsidR="00854DD8">
        <w:rPr>
          <w:rFonts w:cstheme="minorHAnsi"/>
          <w:sz w:val="24"/>
          <w:szCs w:val="24"/>
        </w:rPr>
        <w:t xml:space="preserve">sking for volunteers </w:t>
      </w:r>
      <w:r>
        <w:rPr>
          <w:rFonts w:cstheme="minorHAnsi"/>
          <w:sz w:val="24"/>
          <w:szCs w:val="24"/>
        </w:rPr>
        <w:t>to help shape the</w:t>
      </w:r>
      <w:r w:rsidR="00854DD8">
        <w:rPr>
          <w:rFonts w:cstheme="minorHAnsi"/>
          <w:sz w:val="24"/>
          <w:szCs w:val="24"/>
        </w:rPr>
        <w:t xml:space="preserve"> trans</w:t>
      </w:r>
      <w:r>
        <w:rPr>
          <w:rFonts w:cstheme="minorHAnsi"/>
          <w:sz w:val="24"/>
          <w:szCs w:val="24"/>
        </w:rPr>
        <w:t>formative</w:t>
      </w:r>
      <w:r w:rsidR="00854DD8">
        <w:rPr>
          <w:rFonts w:cstheme="minorHAnsi"/>
          <w:sz w:val="24"/>
          <w:szCs w:val="24"/>
        </w:rPr>
        <w:t xml:space="preserve"> agreement. </w:t>
      </w:r>
    </w:p>
    <w:sectPr w:rsidR="00854DD8" w:rsidRPr="00AA44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14D81"/>
    <w:multiLevelType w:val="hybridMultilevel"/>
    <w:tmpl w:val="40627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45EAA"/>
    <w:multiLevelType w:val="multilevel"/>
    <w:tmpl w:val="F7F86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104EBD"/>
    <w:multiLevelType w:val="multilevel"/>
    <w:tmpl w:val="C7DCF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F96680B"/>
    <w:multiLevelType w:val="multilevel"/>
    <w:tmpl w:val="7F7C3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02"/>
    <w:rsid w:val="00006BDD"/>
    <w:rsid w:val="00044C89"/>
    <w:rsid w:val="00054FBC"/>
    <w:rsid w:val="00057DE7"/>
    <w:rsid w:val="000827A7"/>
    <w:rsid w:val="000831E8"/>
    <w:rsid w:val="000A0758"/>
    <w:rsid w:val="000B48F0"/>
    <w:rsid w:val="000C1BBA"/>
    <w:rsid w:val="00102814"/>
    <w:rsid w:val="00107609"/>
    <w:rsid w:val="001108F1"/>
    <w:rsid w:val="00134789"/>
    <w:rsid w:val="00141101"/>
    <w:rsid w:val="001422F8"/>
    <w:rsid w:val="00196BA6"/>
    <w:rsid w:val="001A38CC"/>
    <w:rsid w:val="001E6E8A"/>
    <w:rsid w:val="001F360B"/>
    <w:rsid w:val="002374A0"/>
    <w:rsid w:val="00242B9A"/>
    <w:rsid w:val="00254C61"/>
    <w:rsid w:val="0029653C"/>
    <w:rsid w:val="002A6357"/>
    <w:rsid w:val="002E1171"/>
    <w:rsid w:val="00311568"/>
    <w:rsid w:val="00424D96"/>
    <w:rsid w:val="00451BC0"/>
    <w:rsid w:val="004A02A6"/>
    <w:rsid w:val="004A2461"/>
    <w:rsid w:val="004B22BD"/>
    <w:rsid w:val="004C5F71"/>
    <w:rsid w:val="00537591"/>
    <w:rsid w:val="00581E54"/>
    <w:rsid w:val="005A04EE"/>
    <w:rsid w:val="005A0E1C"/>
    <w:rsid w:val="005F0D49"/>
    <w:rsid w:val="00601C05"/>
    <w:rsid w:val="00645302"/>
    <w:rsid w:val="00666827"/>
    <w:rsid w:val="006A2F52"/>
    <w:rsid w:val="0073030F"/>
    <w:rsid w:val="00765276"/>
    <w:rsid w:val="007D7B42"/>
    <w:rsid w:val="007E07BC"/>
    <w:rsid w:val="007E4144"/>
    <w:rsid w:val="0080104A"/>
    <w:rsid w:val="00817CFB"/>
    <w:rsid w:val="00833E12"/>
    <w:rsid w:val="00854DD8"/>
    <w:rsid w:val="00864EE3"/>
    <w:rsid w:val="00865B1B"/>
    <w:rsid w:val="008732AF"/>
    <w:rsid w:val="008B66E0"/>
    <w:rsid w:val="008C772D"/>
    <w:rsid w:val="008D0DE7"/>
    <w:rsid w:val="008D42EE"/>
    <w:rsid w:val="009347E2"/>
    <w:rsid w:val="00957CCE"/>
    <w:rsid w:val="0099278C"/>
    <w:rsid w:val="009952E0"/>
    <w:rsid w:val="009C1E9C"/>
    <w:rsid w:val="00A00E6B"/>
    <w:rsid w:val="00A67139"/>
    <w:rsid w:val="00AA4483"/>
    <w:rsid w:val="00AB7853"/>
    <w:rsid w:val="00B22491"/>
    <w:rsid w:val="00B572A6"/>
    <w:rsid w:val="00BA6F8E"/>
    <w:rsid w:val="00C63B74"/>
    <w:rsid w:val="00C73065"/>
    <w:rsid w:val="00CB1F0C"/>
    <w:rsid w:val="00CD570B"/>
    <w:rsid w:val="00CD608D"/>
    <w:rsid w:val="00D3073B"/>
    <w:rsid w:val="00D50E1A"/>
    <w:rsid w:val="00D96205"/>
    <w:rsid w:val="00DC721E"/>
    <w:rsid w:val="00DD022C"/>
    <w:rsid w:val="00E01EFA"/>
    <w:rsid w:val="00E32109"/>
    <w:rsid w:val="00E94582"/>
    <w:rsid w:val="00EB12A7"/>
    <w:rsid w:val="00EC3105"/>
    <w:rsid w:val="00F17A61"/>
    <w:rsid w:val="00F32FFD"/>
    <w:rsid w:val="00F463D8"/>
    <w:rsid w:val="00F65D78"/>
    <w:rsid w:val="00F67730"/>
    <w:rsid w:val="00F9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E863D"/>
  <w15:chartTrackingRefBased/>
  <w15:docId w15:val="{90CC1C52-0BE7-4F85-AB2E-75268850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3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F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28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1E54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A2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Mcbrq6wvEDJ8TcTG6" TargetMode="External"/><Relationship Id="rId5" Type="http://schemas.openxmlformats.org/officeDocument/2006/relationships/hyperlink" Target="https://crln.acrl.org/index.php/crlnews/article/view/25453/333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Stover, Mark E</dc:creator>
  <cp:keywords/>
  <dc:description/>
  <cp:lastModifiedBy>Stover, Mark E</cp:lastModifiedBy>
  <cp:revision>3</cp:revision>
  <cp:lastPrinted>2022-03-09T01:41:00Z</cp:lastPrinted>
  <dcterms:created xsi:type="dcterms:W3CDTF">2022-05-13T22:25:00Z</dcterms:created>
  <dcterms:modified xsi:type="dcterms:W3CDTF">2022-05-13T22:41:00Z</dcterms:modified>
</cp:coreProperties>
</file>