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9648C3">
      <w:pPr>
        <w:widowControl w:val="0"/>
        <w:rPr>
          <w:rFonts w:ascii="Comic Sans MS" w:hAnsi="Comic Sans MS"/>
        </w:rPr>
      </w:pPr>
      <w:r>
        <w:rPr>
          <w:rFonts w:ascii="Comic Sans MS" w:hAnsi="Comic Sans MS"/>
        </w:rPr>
        <w:fldChar w:fldCharType="begin"/>
      </w:r>
      <w:r>
        <w:instrText xml:space="preserve"> SEQ CHAPTER \h \r 1</w:instrText>
      </w:r>
      <w:r>
        <w:fldChar w:fldCharType="end"/>
      </w:r>
      <w:r>
        <w:rPr>
          <w:rFonts w:ascii="Comic Sans MS" w:hAnsi="Comic Sans MS"/>
        </w:rPr>
        <w:t>COLD Ex Comm 5 February 2020</w:t>
      </w:r>
    </w:p>
    <w:p w:rsidR="00000000" w:rsidRDefault="009648C3">
      <w:pPr>
        <w:widowControl w:val="0"/>
        <w:rPr>
          <w:rFonts w:ascii="Comic Sans MS" w:hAnsi="Comic Sans MS"/>
        </w:rPr>
      </w:pPr>
      <w:r>
        <w:rPr>
          <w:rFonts w:ascii="Comic Sans MS" w:hAnsi="Comic Sans MS"/>
        </w:rPr>
        <w:t>Meeting Notes</w:t>
      </w:r>
    </w:p>
    <w:p w:rsidR="00000000" w:rsidRDefault="009648C3">
      <w:pPr>
        <w:widowControl w:val="0"/>
        <w:rPr>
          <w:rFonts w:ascii="Comic Sans MS" w:hAnsi="Comic Sans MS"/>
        </w:rPr>
      </w:pPr>
    </w:p>
    <w:p w:rsidR="00000000" w:rsidRDefault="009648C3">
      <w:pPr>
        <w:pStyle w:val="Level1"/>
        <w:numPr>
          <w:ilvl w:val="0"/>
          <w:numId w:val="1"/>
        </w:numPr>
        <w:ind w:left="720" w:hanging="720"/>
        <w:rPr>
          <w:rFonts w:ascii="Comic Sans MS" w:hAnsi="Comic Sans MS"/>
        </w:rPr>
      </w:pPr>
      <w:r>
        <w:rPr>
          <w:rFonts w:ascii="Comic Sans MS" w:hAnsi="Comic Sans MS"/>
        </w:rPr>
        <w:tab/>
        <w:t>SU/Elsevier (AmyK) Catch everybody up on most recent offer with Michelle</w:t>
      </w:r>
    </w:p>
    <w:p w:rsidR="00000000" w:rsidRDefault="009648C3">
      <w:pPr>
        <w:pStyle w:val="Level2"/>
        <w:numPr>
          <w:ilvl w:val="1"/>
          <w:numId w:val="1"/>
        </w:numPr>
        <w:ind w:left="1440" w:hanging="720"/>
        <w:rPr>
          <w:rFonts w:ascii="Comic Sans MS" w:hAnsi="Comic Sans MS"/>
        </w:rPr>
      </w:pPr>
      <w:r>
        <w:rPr>
          <w:rFonts w:ascii="Comic Sans MS" w:hAnsi="Comic Sans MS"/>
        </w:rPr>
        <w:tab/>
        <w:t>0% first year and .5 the second year</w:t>
      </w:r>
    </w:p>
    <w:p w:rsidR="00000000" w:rsidRDefault="009648C3">
      <w:pPr>
        <w:pStyle w:val="Level2"/>
        <w:numPr>
          <w:ilvl w:val="1"/>
          <w:numId w:val="1"/>
        </w:numPr>
        <w:ind w:left="1440" w:hanging="720"/>
        <w:rPr>
          <w:rFonts w:ascii="Comic Sans MS" w:hAnsi="Comic Sans MS"/>
        </w:rPr>
      </w:pPr>
      <w:r>
        <w:rPr>
          <w:rFonts w:ascii="Comic Sans MS" w:hAnsi="Comic Sans MS"/>
        </w:rPr>
        <w:tab/>
        <w:t>Expanded collection access</w:t>
      </w:r>
    </w:p>
    <w:p w:rsidR="00000000" w:rsidRDefault="009648C3">
      <w:pPr>
        <w:pStyle w:val="Level3"/>
        <w:numPr>
          <w:ilvl w:val="2"/>
          <w:numId w:val="1"/>
        </w:numPr>
        <w:ind w:left="2160" w:hanging="720"/>
        <w:rPr>
          <w:rFonts w:ascii="Comic Sans MS" w:hAnsi="Comic Sans MS"/>
        </w:rPr>
      </w:pPr>
      <w:r>
        <w:rPr>
          <w:rFonts w:ascii="Comic Sans MS" w:hAnsi="Comic Sans MS"/>
        </w:rPr>
        <w:tab/>
        <w:t>Had access to UC Gratis and they are now identify</w:t>
      </w:r>
      <w:r>
        <w:rPr>
          <w:rFonts w:ascii="Comic Sans MS" w:hAnsi="Comic Sans MS"/>
        </w:rPr>
        <w:t>ing that content as CSU Access Collection</w:t>
      </w:r>
    </w:p>
    <w:p w:rsidR="00000000" w:rsidRDefault="009648C3">
      <w:pPr>
        <w:pStyle w:val="Level3"/>
        <w:numPr>
          <w:ilvl w:val="2"/>
          <w:numId w:val="1"/>
        </w:numPr>
        <w:ind w:left="2160" w:hanging="720"/>
        <w:rPr>
          <w:rFonts w:ascii="Comic Sans MS" w:hAnsi="Comic Sans MS"/>
        </w:rPr>
      </w:pPr>
      <w:r>
        <w:rPr>
          <w:rFonts w:ascii="Comic Sans MS" w:hAnsi="Comic Sans MS"/>
        </w:rPr>
        <w:tab/>
        <w:t>They are adding the Freedom Collection</w:t>
      </w:r>
    </w:p>
    <w:p w:rsidR="00000000" w:rsidRDefault="009648C3">
      <w:pPr>
        <w:pStyle w:val="Level2"/>
        <w:numPr>
          <w:ilvl w:val="1"/>
          <w:numId w:val="1"/>
        </w:numPr>
        <w:ind w:left="1440" w:hanging="720"/>
        <w:rPr>
          <w:rFonts w:ascii="Comic Sans MS" w:hAnsi="Comic Sans MS"/>
        </w:rPr>
      </w:pPr>
      <w:r>
        <w:rPr>
          <w:rFonts w:ascii="Comic Sans MS" w:hAnsi="Comic Sans MS"/>
        </w:rPr>
        <w:tab/>
        <w:t xml:space="preserve">Acquiesced to unlimited waiver APC fees for corresponding authors. </w:t>
      </w:r>
    </w:p>
    <w:p w:rsidR="00000000" w:rsidRDefault="009648C3">
      <w:pPr>
        <w:pStyle w:val="Level2"/>
        <w:numPr>
          <w:ilvl w:val="1"/>
          <w:numId w:val="1"/>
        </w:numPr>
        <w:ind w:left="1440" w:hanging="720"/>
        <w:rPr>
          <w:rFonts w:ascii="Comic Sans MS" w:hAnsi="Comic Sans MS"/>
        </w:rPr>
      </w:pPr>
      <w:r>
        <w:rPr>
          <w:rFonts w:ascii="Comic Sans MS" w:hAnsi="Comic Sans MS"/>
        </w:rPr>
        <w:tab/>
        <w:t>Appears to be expanded backfile access butthat needs to be confirmed.  This term would provide equity ac</w:t>
      </w:r>
      <w:r>
        <w:rPr>
          <w:rFonts w:ascii="Comic Sans MS" w:hAnsi="Comic Sans MS"/>
        </w:rPr>
        <w:t>ross the system, i.e. the same deep backfile access for all campuses.</w:t>
      </w:r>
    </w:p>
    <w:p w:rsidR="00000000" w:rsidRDefault="009648C3">
      <w:pPr>
        <w:pStyle w:val="Level2"/>
        <w:numPr>
          <w:ilvl w:val="1"/>
          <w:numId w:val="1"/>
        </w:numPr>
        <w:ind w:left="1440" w:hanging="720"/>
        <w:rPr>
          <w:rFonts w:ascii="Comic Sans MS" w:hAnsi="Comic Sans MS"/>
        </w:rPr>
      </w:pPr>
      <w:r>
        <w:rPr>
          <w:rFonts w:ascii="Comic Sans MS" w:hAnsi="Comic Sans MS"/>
        </w:rPr>
        <w:tab/>
        <w:t>There has been discussion about the CSUs’ future collaboration with UCs. That issue remains unresolved, but there will be something about this matter in the agreement.  Michelle reads t</w:t>
      </w:r>
      <w:r>
        <w:rPr>
          <w:rFonts w:ascii="Comic Sans MS" w:hAnsi="Comic Sans MS"/>
        </w:rPr>
        <w:t>hat provision as a message to the rest of the world about the direction we will be heading in the future.</w:t>
      </w:r>
    </w:p>
    <w:p w:rsidR="00000000" w:rsidRDefault="009648C3">
      <w:pPr>
        <w:pStyle w:val="Level2"/>
        <w:numPr>
          <w:ilvl w:val="1"/>
          <w:numId w:val="1"/>
        </w:numPr>
        <w:ind w:left="1440" w:hanging="720"/>
        <w:rPr>
          <w:rFonts w:ascii="Comic Sans MS" w:hAnsi="Comic Sans MS"/>
        </w:rPr>
      </w:pPr>
      <w:r>
        <w:rPr>
          <w:rFonts w:ascii="Comic Sans MS" w:hAnsi="Comic Sans MS"/>
        </w:rPr>
        <w:tab/>
        <w:t>Amy informs us that SCELC is getting 2% and 2%.  They did not ask for the 0%.  SCELC also is interested in partnering with CSU and UC.  We have the l</w:t>
      </w:r>
      <w:r>
        <w:rPr>
          <w:rFonts w:ascii="Comic Sans MS" w:hAnsi="Comic Sans MS"/>
        </w:rPr>
        <w:t>argest state system, and if SCELC partners with us the fifth largest economy in the world can set the terms.  UWash got 7%, and they were proud for that achievement.</w:t>
      </w:r>
    </w:p>
    <w:p w:rsidR="00000000" w:rsidRDefault="009648C3">
      <w:pPr>
        <w:pStyle w:val="Level2"/>
        <w:numPr>
          <w:ilvl w:val="1"/>
          <w:numId w:val="1"/>
        </w:numPr>
        <w:ind w:left="1440" w:hanging="720"/>
        <w:rPr>
          <w:rFonts w:ascii="Comic Sans MS" w:hAnsi="Comic Sans MS"/>
        </w:rPr>
      </w:pPr>
      <w:r>
        <w:rPr>
          <w:rFonts w:ascii="Comic Sans MS" w:hAnsi="Comic Sans MS"/>
        </w:rPr>
        <w:tab/>
        <w:t>17 libraries have been paying for additional journals, and the Freedom Collection will pr</w:t>
      </w:r>
      <w:r>
        <w:rPr>
          <w:rFonts w:ascii="Comic Sans MS" w:hAnsi="Comic Sans MS"/>
        </w:rPr>
        <w:t>ovide savings on those titles for those libraries.</w:t>
      </w:r>
    </w:p>
    <w:p w:rsidR="00000000" w:rsidRDefault="009648C3">
      <w:pPr>
        <w:pStyle w:val="Level2"/>
        <w:numPr>
          <w:ilvl w:val="1"/>
          <w:numId w:val="1"/>
        </w:numPr>
        <w:ind w:left="1440" w:hanging="720"/>
        <w:rPr>
          <w:rFonts w:ascii="Comic Sans MS" w:hAnsi="Comic Sans MS"/>
        </w:rPr>
      </w:pPr>
      <w:r>
        <w:rPr>
          <w:rFonts w:ascii="Comic Sans MS" w:hAnsi="Comic Sans MS"/>
        </w:rPr>
        <w:tab/>
        <w:t xml:space="preserve">Working on final language and publicity and the final collaboration with the UC.  If SCELC and CSU sign up then there is pressure on UC to participate as well.  They want full OA, and as that is not part </w:t>
      </w:r>
      <w:r>
        <w:rPr>
          <w:rFonts w:ascii="Comic Sans MS" w:hAnsi="Comic Sans MS"/>
        </w:rPr>
        <w:t xml:space="preserve">of our agenda we have to communicate in a delicate way and will need FAQs.  We must ensure that Elsevier doesn’t characterize this as a transformative agreement.  SCELC’‘s characterization of these as transitional agreements seems more appropriate.  </w:t>
      </w:r>
    </w:p>
    <w:p w:rsidR="00000000" w:rsidRDefault="009648C3">
      <w:pPr>
        <w:pStyle w:val="Level1"/>
        <w:numPr>
          <w:ilvl w:val="0"/>
          <w:numId w:val="1"/>
        </w:numPr>
        <w:ind w:left="720" w:hanging="720"/>
        <w:rPr>
          <w:rFonts w:ascii="Comic Sans MS" w:hAnsi="Comic Sans MS"/>
        </w:rPr>
      </w:pPr>
      <w:r>
        <w:rPr>
          <w:rFonts w:ascii="Comic Sans MS" w:hAnsi="Comic Sans MS"/>
        </w:rPr>
        <w:tab/>
        <w:t>Repo</w:t>
      </w:r>
      <w:r>
        <w:rPr>
          <w:rFonts w:ascii="Comic Sans MS" w:hAnsi="Comic Sans MS"/>
        </w:rPr>
        <w:t>rting out: Shared Cost Working Group (EmilyB)</w:t>
      </w:r>
    </w:p>
    <w:p w:rsidR="00000000" w:rsidRDefault="009648C3">
      <w:pPr>
        <w:pStyle w:val="Level2"/>
        <w:numPr>
          <w:ilvl w:val="1"/>
          <w:numId w:val="1"/>
        </w:numPr>
        <w:ind w:left="1440" w:hanging="720"/>
        <w:rPr>
          <w:rFonts w:ascii="Comic Sans MS" w:hAnsi="Comic Sans MS"/>
        </w:rPr>
      </w:pPr>
      <w:r>
        <w:rPr>
          <w:rFonts w:ascii="Comic Sans MS" w:hAnsi="Comic Sans MS"/>
        </w:rPr>
        <w:tab/>
        <w:t>Tracy explains that we need consistency on when renewals happen.  This will take several years to implement.</w:t>
      </w:r>
    </w:p>
    <w:p w:rsidR="00000000" w:rsidRDefault="009648C3">
      <w:pPr>
        <w:pStyle w:val="Level2"/>
        <w:numPr>
          <w:ilvl w:val="1"/>
          <w:numId w:val="1"/>
        </w:numPr>
        <w:ind w:left="1440" w:hanging="720"/>
        <w:rPr>
          <w:rFonts w:ascii="Comic Sans MS" w:hAnsi="Comic Sans MS"/>
        </w:rPr>
      </w:pPr>
      <w:r>
        <w:rPr>
          <w:rFonts w:ascii="Comic Sans MS" w:hAnsi="Comic Sans MS"/>
        </w:rPr>
        <w:tab/>
        <w:t>Jen suggests that the fiscal year would be the appropriate.</w:t>
      </w:r>
    </w:p>
    <w:p w:rsidR="00000000" w:rsidRDefault="009648C3">
      <w:pPr>
        <w:pStyle w:val="Level2"/>
        <w:numPr>
          <w:ilvl w:val="1"/>
          <w:numId w:val="1"/>
        </w:numPr>
        <w:ind w:left="1440" w:hanging="720"/>
        <w:rPr>
          <w:rFonts w:ascii="Comic Sans MS" w:hAnsi="Comic Sans MS"/>
        </w:rPr>
      </w:pPr>
      <w:r>
        <w:rPr>
          <w:rFonts w:ascii="Comic Sans MS" w:hAnsi="Comic Sans MS"/>
        </w:rPr>
        <w:tab/>
        <w:t>There was a discussion about how the c</w:t>
      </w:r>
      <w:r>
        <w:rPr>
          <w:rFonts w:ascii="Comic Sans MS" w:hAnsi="Comic Sans MS"/>
        </w:rPr>
        <w:t xml:space="preserve">ost would be allocated - by the vendor’s formula or by some other metric.  </w:t>
      </w:r>
    </w:p>
    <w:p w:rsidR="00000000" w:rsidRDefault="009648C3">
      <w:pPr>
        <w:pStyle w:val="Level2"/>
        <w:numPr>
          <w:ilvl w:val="1"/>
          <w:numId w:val="1"/>
        </w:numPr>
        <w:ind w:left="1440" w:hanging="720"/>
        <w:rPr>
          <w:rFonts w:ascii="Comic Sans MS" w:hAnsi="Comic Sans MS"/>
        </w:rPr>
      </w:pPr>
      <w:r>
        <w:rPr>
          <w:rFonts w:ascii="Comic Sans MS" w:hAnsi="Comic Sans MS"/>
        </w:rPr>
        <w:lastRenderedPageBreak/>
        <w:tab/>
        <w:t>The committee will return with a couple of models.</w:t>
      </w:r>
    </w:p>
    <w:p w:rsidR="00000000" w:rsidRDefault="009648C3">
      <w:pPr>
        <w:pStyle w:val="Level1"/>
        <w:numPr>
          <w:ilvl w:val="0"/>
          <w:numId w:val="1"/>
        </w:numPr>
        <w:ind w:left="720" w:hanging="720"/>
        <w:rPr>
          <w:rFonts w:ascii="Comic Sans MS" w:hAnsi="Comic Sans MS"/>
        </w:rPr>
      </w:pPr>
      <w:r>
        <w:rPr>
          <w:rFonts w:ascii="Comic Sans MS" w:hAnsi="Comic Sans MS"/>
        </w:rPr>
        <w:tab/>
        <w:t>Reporting out: EAR Redesign (CarlosR, JenF &amp; CesarC)</w:t>
      </w:r>
    </w:p>
    <w:p w:rsidR="00000000" w:rsidRDefault="009648C3">
      <w:pPr>
        <w:pStyle w:val="Level2"/>
        <w:numPr>
          <w:ilvl w:val="1"/>
          <w:numId w:val="1"/>
        </w:numPr>
        <w:ind w:left="1440" w:hanging="720"/>
        <w:rPr>
          <w:rFonts w:ascii="Comic Sans MS" w:hAnsi="Comic Sans MS"/>
        </w:rPr>
      </w:pPr>
      <w:r>
        <w:rPr>
          <w:rFonts w:ascii="Comic Sans MS" w:hAnsi="Comic Sans MS"/>
        </w:rPr>
        <w:tab/>
        <w:t>Task Force has been meeting bi-weekly developing a survey that will build</w:t>
      </w:r>
      <w:r>
        <w:rPr>
          <w:rFonts w:ascii="Comic Sans MS" w:hAnsi="Comic Sans MS"/>
        </w:rPr>
        <w:t xml:space="preserve"> on what was sent out last summer.  It will go to CD and ER people.  Libraries should see whether they can shorten the list.  Plan is to give recipients three weeks to respond.</w:t>
      </w:r>
    </w:p>
    <w:p w:rsidR="00000000" w:rsidRDefault="009648C3">
      <w:pPr>
        <w:pStyle w:val="Level2"/>
        <w:numPr>
          <w:ilvl w:val="1"/>
          <w:numId w:val="1"/>
        </w:numPr>
        <w:ind w:left="1440" w:hanging="720"/>
        <w:rPr>
          <w:rFonts w:ascii="Comic Sans MS" w:hAnsi="Comic Sans MS"/>
        </w:rPr>
      </w:pPr>
      <w:r>
        <w:rPr>
          <w:rFonts w:ascii="Comic Sans MS" w:hAnsi="Comic Sans MS"/>
        </w:rPr>
        <w:tab/>
        <w:t>EAR Committee is meeting at SCELCAPalooza and will share out the results of th</w:t>
      </w:r>
      <w:r>
        <w:rPr>
          <w:rFonts w:ascii="Comic Sans MS" w:hAnsi="Comic Sans MS"/>
        </w:rPr>
        <w:t>e survey.</w:t>
      </w:r>
    </w:p>
    <w:p w:rsidR="00000000" w:rsidRDefault="009648C3">
      <w:pPr>
        <w:pStyle w:val="Level2"/>
        <w:numPr>
          <w:ilvl w:val="1"/>
          <w:numId w:val="1"/>
        </w:numPr>
        <w:ind w:left="1440" w:hanging="720"/>
        <w:rPr>
          <w:rFonts w:ascii="Comic Sans MS" w:hAnsi="Comic Sans MS"/>
        </w:rPr>
      </w:pPr>
      <w:r>
        <w:rPr>
          <w:rFonts w:ascii="Comic Sans MS" w:hAnsi="Comic Sans MS"/>
        </w:rPr>
        <w:tab/>
        <w:t>Goal remains to have a draft of the governance structure to COLD for the March meeting.</w:t>
      </w:r>
    </w:p>
    <w:p w:rsidR="00000000" w:rsidRDefault="009648C3">
      <w:pPr>
        <w:pStyle w:val="Level2"/>
        <w:numPr>
          <w:ilvl w:val="1"/>
          <w:numId w:val="1"/>
        </w:numPr>
        <w:ind w:left="1440" w:hanging="720"/>
        <w:rPr>
          <w:rFonts w:ascii="Comic Sans MS" w:hAnsi="Comic Sans MS"/>
        </w:rPr>
      </w:pPr>
      <w:r>
        <w:rPr>
          <w:rFonts w:ascii="Comic Sans MS" w:hAnsi="Comic Sans MS"/>
        </w:rPr>
        <w:tab/>
        <w:t>Question about how best to share this out.  Don’t want to exclude anyone, but at the same time want people who have experience with what is working and what</w:t>
      </w:r>
      <w:r>
        <w:rPr>
          <w:rFonts w:ascii="Comic Sans MS" w:hAnsi="Comic Sans MS"/>
        </w:rPr>
        <w:t xml:space="preserve"> is not.</w:t>
      </w:r>
    </w:p>
    <w:p w:rsidR="00000000" w:rsidRDefault="009648C3">
      <w:pPr>
        <w:pStyle w:val="Level2"/>
        <w:numPr>
          <w:ilvl w:val="1"/>
          <w:numId w:val="1"/>
        </w:numPr>
        <w:ind w:left="1440" w:hanging="720"/>
        <w:rPr>
          <w:rFonts w:ascii="Comic Sans MS" w:hAnsi="Comic Sans MS"/>
        </w:rPr>
      </w:pPr>
      <w:r>
        <w:rPr>
          <w:rFonts w:ascii="Comic Sans MS" w:hAnsi="Comic Sans MS"/>
        </w:rPr>
        <w:tab/>
        <w:t xml:space="preserve">Jen explains that the survey is from what was done for CERPE - so then there are three sections.  </w:t>
      </w:r>
    </w:p>
    <w:p w:rsidR="00000000" w:rsidRDefault="009648C3">
      <w:pPr>
        <w:pStyle w:val="Level3"/>
        <w:numPr>
          <w:ilvl w:val="2"/>
          <w:numId w:val="1"/>
        </w:numPr>
        <w:ind w:left="2160" w:hanging="720"/>
        <w:rPr>
          <w:rFonts w:ascii="Comic Sans MS" w:hAnsi="Comic Sans MS"/>
        </w:rPr>
      </w:pPr>
      <w:r>
        <w:rPr>
          <w:rFonts w:ascii="Comic Sans MS" w:hAnsi="Comic Sans MS"/>
        </w:rPr>
        <w:tab/>
        <w:t xml:space="preserve">Communications - how should we communicate and similar questions.  </w:t>
      </w:r>
    </w:p>
    <w:p w:rsidR="00000000" w:rsidRDefault="009648C3">
      <w:pPr>
        <w:pStyle w:val="Level3"/>
        <w:numPr>
          <w:ilvl w:val="2"/>
          <w:numId w:val="1"/>
        </w:numPr>
        <w:ind w:left="2160" w:hanging="720"/>
        <w:rPr>
          <w:rFonts w:ascii="Comic Sans MS" w:hAnsi="Comic Sans MS"/>
        </w:rPr>
      </w:pPr>
      <w:r>
        <w:rPr>
          <w:rFonts w:ascii="Comic Sans MS" w:hAnsi="Comic Sans MS"/>
        </w:rPr>
        <w:tab/>
        <w:t xml:space="preserve">Roles - what roles should the SDLC play, the ER etc. </w:t>
      </w:r>
    </w:p>
    <w:p w:rsidR="00000000" w:rsidRDefault="009648C3">
      <w:pPr>
        <w:pStyle w:val="Level3"/>
        <w:numPr>
          <w:ilvl w:val="2"/>
          <w:numId w:val="1"/>
        </w:numPr>
        <w:ind w:left="2160" w:hanging="720"/>
        <w:rPr>
          <w:rFonts w:ascii="Comic Sans MS" w:hAnsi="Comic Sans MS"/>
        </w:rPr>
      </w:pPr>
      <w:r>
        <w:rPr>
          <w:rFonts w:ascii="Comic Sans MS" w:hAnsi="Comic Sans MS"/>
        </w:rPr>
        <w:tab/>
        <w:t>Ability to be forward-</w:t>
      </w:r>
      <w:r>
        <w:rPr>
          <w:rFonts w:ascii="Comic Sans MS" w:hAnsi="Comic Sans MS"/>
        </w:rPr>
        <w:t>looking - e.g., consortia management software.</w:t>
      </w:r>
    </w:p>
    <w:p w:rsidR="00000000" w:rsidRDefault="009648C3">
      <w:pPr>
        <w:pStyle w:val="Level2"/>
        <w:numPr>
          <w:ilvl w:val="1"/>
          <w:numId w:val="1"/>
        </w:numPr>
        <w:ind w:left="1440" w:hanging="720"/>
        <w:rPr>
          <w:rFonts w:ascii="Comic Sans MS" w:hAnsi="Comic Sans MS"/>
        </w:rPr>
      </w:pPr>
      <w:r>
        <w:rPr>
          <w:rFonts w:ascii="Comic Sans MS" w:hAnsi="Comic Sans MS"/>
        </w:rPr>
        <w:tab/>
        <w:t xml:space="preserve">People will be forced to rate on a sliding scale.  </w:t>
      </w:r>
    </w:p>
    <w:p w:rsidR="00000000" w:rsidRDefault="009648C3">
      <w:pPr>
        <w:pStyle w:val="Level2"/>
        <w:numPr>
          <w:ilvl w:val="1"/>
          <w:numId w:val="1"/>
        </w:numPr>
        <w:ind w:left="1440" w:hanging="720"/>
        <w:rPr>
          <w:rFonts w:ascii="Comic Sans MS" w:hAnsi="Comic Sans MS"/>
        </w:rPr>
      </w:pPr>
      <w:r>
        <w:rPr>
          <w:rFonts w:ascii="Comic Sans MS" w:hAnsi="Comic Sans MS"/>
        </w:rPr>
        <w:tab/>
        <w:t xml:space="preserve">Demographics at the end: e.g., main affiliation.  </w:t>
      </w:r>
    </w:p>
    <w:p w:rsidR="00000000" w:rsidRDefault="009648C3">
      <w:pPr>
        <w:pStyle w:val="Level1"/>
        <w:numPr>
          <w:ilvl w:val="0"/>
          <w:numId w:val="1"/>
        </w:numPr>
        <w:ind w:left="720" w:hanging="720"/>
        <w:rPr>
          <w:rFonts w:ascii="Comic Sans MS" w:hAnsi="Comic Sans MS"/>
        </w:rPr>
      </w:pPr>
      <w:r>
        <w:rPr>
          <w:rFonts w:ascii="Comic Sans MS" w:hAnsi="Comic Sans MS"/>
        </w:rPr>
        <w:tab/>
        <w:t>Schol Com Statement for Chancellor Search (PatrickN)</w:t>
      </w:r>
    </w:p>
    <w:p w:rsidR="00000000" w:rsidRDefault="009648C3">
      <w:pPr>
        <w:pStyle w:val="Level2"/>
        <w:numPr>
          <w:ilvl w:val="1"/>
          <w:numId w:val="1"/>
        </w:numPr>
        <w:ind w:left="1440" w:hanging="720"/>
        <w:rPr>
          <w:rFonts w:ascii="Comic Sans MS" w:hAnsi="Comic Sans MS"/>
        </w:rPr>
      </w:pPr>
      <w:r>
        <w:rPr>
          <w:rFonts w:ascii="Comic Sans MS" w:hAnsi="Comic Sans MS"/>
        </w:rPr>
        <w:tab/>
        <w:t xml:space="preserve">Will COLD want to write something in </w:t>
      </w:r>
      <w:proofErr w:type="gramStart"/>
      <w:r>
        <w:rPr>
          <w:rFonts w:ascii="Comic Sans MS" w:hAnsi="Comic Sans MS"/>
        </w:rPr>
        <w:t>addition.</w:t>
      </w:r>
      <w:proofErr w:type="gramEnd"/>
    </w:p>
    <w:p w:rsidR="00000000" w:rsidRDefault="009648C3">
      <w:pPr>
        <w:pStyle w:val="Level2"/>
        <w:numPr>
          <w:ilvl w:val="1"/>
          <w:numId w:val="1"/>
        </w:numPr>
        <w:ind w:left="1440" w:hanging="720"/>
        <w:rPr>
          <w:rFonts w:ascii="Comic Sans MS" w:hAnsi="Comic Sans MS"/>
        </w:rPr>
      </w:pPr>
      <w:r>
        <w:rPr>
          <w:rFonts w:ascii="Comic Sans MS" w:hAnsi="Comic Sans MS"/>
        </w:rPr>
        <w:tab/>
        <w:t>P</w:t>
      </w:r>
      <w:r>
        <w:rPr>
          <w:rFonts w:ascii="Comic Sans MS" w:hAnsi="Comic Sans MS"/>
        </w:rPr>
        <w:t>atrick will take it back to ScholComm and see what the committee wants to do.</w:t>
      </w:r>
    </w:p>
    <w:p w:rsidR="00000000" w:rsidRDefault="009648C3">
      <w:pPr>
        <w:pStyle w:val="Level1"/>
        <w:numPr>
          <w:ilvl w:val="0"/>
          <w:numId w:val="1"/>
        </w:numPr>
        <w:ind w:left="720" w:hanging="720"/>
        <w:rPr>
          <w:rFonts w:ascii="Comic Sans MS" w:hAnsi="Comic Sans MS"/>
        </w:rPr>
      </w:pPr>
      <w:r>
        <w:rPr>
          <w:rFonts w:ascii="Comic Sans MS" w:hAnsi="Comic Sans MS"/>
        </w:rPr>
        <w:tab/>
        <w:t>COLD budget requests</w:t>
      </w:r>
    </w:p>
    <w:p w:rsidR="00000000" w:rsidRDefault="009648C3">
      <w:pPr>
        <w:pStyle w:val="Level2"/>
        <w:numPr>
          <w:ilvl w:val="1"/>
          <w:numId w:val="1"/>
        </w:numPr>
        <w:ind w:left="1440" w:hanging="720"/>
        <w:rPr>
          <w:rFonts w:ascii="Comic Sans MS" w:hAnsi="Comic Sans MS"/>
        </w:rPr>
      </w:pPr>
      <w:r>
        <w:rPr>
          <w:rFonts w:ascii="Comic Sans MS" w:hAnsi="Comic Sans MS"/>
        </w:rPr>
        <w:tab/>
        <w:t>ISpie wants money and then some sort of ULMS event in the summer and then there were budget requests from last year.</w:t>
      </w:r>
    </w:p>
    <w:p w:rsidR="00000000" w:rsidRDefault="009648C3">
      <w:pPr>
        <w:pStyle w:val="Level2"/>
        <w:numPr>
          <w:ilvl w:val="1"/>
          <w:numId w:val="1"/>
        </w:numPr>
        <w:ind w:left="1440" w:hanging="720"/>
        <w:rPr>
          <w:rFonts w:ascii="Comic Sans MS" w:hAnsi="Comic Sans MS"/>
        </w:rPr>
      </w:pPr>
      <w:r>
        <w:rPr>
          <w:rFonts w:ascii="Comic Sans MS" w:hAnsi="Comic Sans MS"/>
        </w:rPr>
        <w:tab/>
        <w:t>We have received some money from Gerr</w:t>
      </w:r>
      <w:r>
        <w:rPr>
          <w:rFonts w:ascii="Comic Sans MS" w:hAnsi="Comic Sans MS"/>
        </w:rPr>
        <w:t>y - but they had to buy out the staff so there are no salary savings for these sorts of projects.</w:t>
      </w:r>
    </w:p>
    <w:p w:rsidR="00000000" w:rsidRDefault="009648C3">
      <w:pPr>
        <w:pStyle w:val="Level2"/>
        <w:numPr>
          <w:ilvl w:val="1"/>
          <w:numId w:val="1"/>
        </w:numPr>
        <w:ind w:left="1440" w:hanging="720"/>
        <w:rPr>
          <w:rFonts w:ascii="Comic Sans MS" w:hAnsi="Comic Sans MS"/>
        </w:rPr>
      </w:pPr>
      <w:r>
        <w:rPr>
          <w:rFonts w:ascii="Comic Sans MS" w:hAnsi="Comic Sans MS"/>
        </w:rPr>
        <w:tab/>
        <w:t>Jen observe that we have a mechanism for collecting money that we thought we were going to have</w:t>
      </w:r>
    </w:p>
    <w:p w:rsidR="00000000" w:rsidRDefault="009648C3">
      <w:pPr>
        <w:pStyle w:val="Level2"/>
        <w:numPr>
          <w:ilvl w:val="1"/>
          <w:numId w:val="1"/>
        </w:numPr>
        <w:ind w:left="1440" w:hanging="720"/>
        <w:rPr>
          <w:rFonts w:ascii="Comic Sans MS" w:hAnsi="Comic Sans MS"/>
        </w:rPr>
      </w:pPr>
      <w:r>
        <w:rPr>
          <w:rFonts w:ascii="Comic Sans MS" w:hAnsi="Comic Sans MS"/>
        </w:rPr>
        <w:tab/>
        <w:t>Tracy proposed that we have the CO send out a CPO and we cou</w:t>
      </w:r>
      <w:r>
        <w:rPr>
          <w:rFonts w:ascii="Comic Sans MS" w:hAnsi="Comic Sans MS"/>
        </w:rPr>
        <w:t>ld pay for it.</w:t>
      </w:r>
    </w:p>
    <w:p w:rsidR="00000000" w:rsidRDefault="009648C3">
      <w:pPr>
        <w:pStyle w:val="Level2"/>
        <w:numPr>
          <w:ilvl w:val="1"/>
          <w:numId w:val="1"/>
        </w:numPr>
        <w:ind w:left="1440" w:hanging="720"/>
        <w:rPr>
          <w:rFonts w:ascii="Comic Sans MS" w:hAnsi="Comic Sans MS"/>
        </w:rPr>
      </w:pPr>
      <w:r>
        <w:rPr>
          <w:rFonts w:ascii="Comic Sans MS" w:hAnsi="Comic Sans MS"/>
        </w:rPr>
        <w:tab/>
        <w:t xml:space="preserve">Discussion about different ways we might do various projects and agreement that the discussion should addressed at the full meeting in March. </w:t>
      </w:r>
    </w:p>
    <w:p w:rsidR="00000000" w:rsidRDefault="009648C3">
      <w:pPr>
        <w:pStyle w:val="Level1"/>
        <w:numPr>
          <w:ilvl w:val="0"/>
          <w:numId w:val="1"/>
        </w:numPr>
        <w:ind w:left="720" w:hanging="720"/>
        <w:rPr>
          <w:rFonts w:ascii="Comic Sans MS" w:hAnsi="Comic Sans MS"/>
        </w:rPr>
      </w:pPr>
      <w:r>
        <w:rPr>
          <w:rFonts w:ascii="Comic Sans MS" w:hAnsi="Comic Sans MS"/>
        </w:rPr>
        <w:lastRenderedPageBreak/>
        <w:tab/>
        <w:t>COLD Slate (JenF)</w:t>
      </w:r>
    </w:p>
    <w:p w:rsidR="00000000" w:rsidRDefault="009648C3">
      <w:pPr>
        <w:pStyle w:val="Level2"/>
        <w:numPr>
          <w:ilvl w:val="1"/>
          <w:numId w:val="1"/>
        </w:numPr>
        <w:ind w:left="1440" w:hanging="720"/>
        <w:rPr>
          <w:rFonts w:ascii="Comic Sans MS" w:hAnsi="Comic Sans MS"/>
        </w:rPr>
      </w:pPr>
      <w:r>
        <w:rPr>
          <w:rFonts w:ascii="Comic Sans MS" w:hAnsi="Comic Sans MS"/>
        </w:rPr>
        <w:tab/>
        <w:t>Jen proposes sending out the slate and asking deans what they would be willin</w:t>
      </w:r>
      <w:r>
        <w:rPr>
          <w:rFonts w:ascii="Comic Sans MS" w:hAnsi="Comic Sans MS"/>
        </w:rPr>
        <w:t>g to do - that we need people to step up.</w:t>
      </w:r>
    </w:p>
    <w:p w:rsidR="00000000" w:rsidRDefault="009648C3">
      <w:pPr>
        <w:pStyle w:val="Level2"/>
        <w:numPr>
          <w:ilvl w:val="1"/>
          <w:numId w:val="1"/>
        </w:numPr>
        <w:ind w:left="1440" w:hanging="720"/>
        <w:rPr>
          <w:rFonts w:ascii="Comic Sans MS" w:hAnsi="Comic Sans MS"/>
        </w:rPr>
      </w:pPr>
      <w:r>
        <w:rPr>
          <w:rFonts w:ascii="Comic Sans MS" w:hAnsi="Comic Sans MS"/>
        </w:rPr>
        <w:tab/>
        <w:t xml:space="preserve">There are 7 positions to be filled including the vice-chair for the ULMS. </w:t>
      </w:r>
    </w:p>
    <w:p w:rsidR="00000000" w:rsidRDefault="009648C3">
      <w:pPr>
        <w:pStyle w:val="Level2"/>
        <w:numPr>
          <w:ilvl w:val="1"/>
          <w:numId w:val="1"/>
        </w:numPr>
        <w:ind w:left="1440" w:hanging="720"/>
        <w:rPr>
          <w:rFonts w:ascii="Comic Sans MS" w:hAnsi="Comic Sans MS"/>
        </w:rPr>
      </w:pPr>
      <w:r>
        <w:rPr>
          <w:rFonts w:ascii="Comic Sans MS" w:hAnsi="Comic Sans MS"/>
        </w:rPr>
        <w:tab/>
        <w:t>We will take this up again at Full COLD.</w:t>
      </w:r>
    </w:p>
    <w:p w:rsidR="00000000" w:rsidRDefault="009648C3">
      <w:pPr>
        <w:pStyle w:val="Level1"/>
        <w:numPr>
          <w:ilvl w:val="0"/>
          <w:numId w:val="1"/>
        </w:numPr>
        <w:ind w:left="720" w:hanging="720"/>
        <w:rPr>
          <w:rFonts w:ascii="Comic Sans MS" w:hAnsi="Comic Sans MS"/>
        </w:rPr>
      </w:pPr>
      <w:r>
        <w:rPr>
          <w:rFonts w:ascii="Comic Sans MS" w:hAnsi="Comic Sans MS"/>
        </w:rPr>
        <w:tab/>
        <w:t>Ex Libris discussion for Full COLD.</w:t>
      </w:r>
    </w:p>
    <w:p w:rsidR="00000000" w:rsidRDefault="009648C3">
      <w:pPr>
        <w:pStyle w:val="Level2"/>
        <w:numPr>
          <w:ilvl w:val="1"/>
          <w:numId w:val="1"/>
        </w:numPr>
        <w:ind w:left="1440" w:hanging="720"/>
        <w:rPr>
          <w:rFonts w:ascii="Comic Sans MS" w:hAnsi="Comic Sans MS"/>
        </w:rPr>
      </w:pPr>
      <w:r>
        <w:rPr>
          <w:rFonts w:ascii="Comic Sans MS" w:hAnsi="Comic Sans MS"/>
        </w:rPr>
        <w:tab/>
        <w:t>The issue is how we best work with the company.</w:t>
      </w:r>
    </w:p>
    <w:p w:rsidR="00000000" w:rsidRDefault="009648C3">
      <w:pPr>
        <w:pStyle w:val="Level2"/>
        <w:numPr>
          <w:ilvl w:val="1"/>
          <w:numId w:val="1"/>
        </w:numPr>
        <w:ind w:left="1440" w:hanging="720"/>
        <w:rPr>
          <w:rFonts w:ascii="Comic Sans MS" w:hAnsi="Comic Sans MS"/>
        </w:rPr>
      </w:pPr>
      <w:r>
        <w:rPr>
          <w:rFonts w:ascii="Comic Sans MS" w:hAnsi="Comic Sans MS"/>
        </w:rPr>
        <w:tab/>
        <w:t>Foolish t</w:t>
      </w:r>
      <w:r>
        <w:rPr>
          <w:rFonts w:ascii="Comic Sans MS" w:hAnsi="Comic Sans MS"/>
        </w:rPr>
        <w:t>o not have the discussion</w:t>
      </w:r>
    </w:p>
    <w:p w:rsidR="00000000" w:rsidRDefault="009648C3">
      <w:pPr>
        <w:pStyle w:val="Level2"/>
        <w:numPr>
          <w:ilvl w:val="1"/>
          <w:numId w:val="1"/>
        </w:numPr>
        <w:ind w:left="1440" w:hanging="720"/>
        <w:rPr>
          <w:rFonts w:ascii="Comic Sans MS" w:hAnsi="Comic Sans MS"/>
        </w:rPr>
      </w:pPr>
      <w:r>
        <w:rPr>
          <w:rFonts w:ascii="Comic Sans MS" w:hAnsi="Comic Sans MS"/>
        </w:rPr>
        <w:tab/>
        <w:t>Looks like the 4-5:30 on Thursday works better for most people.</w:t>
      </w:r>
    </w:p>
    <w:p w:rsidR="00000000" w:rsidRDefault="009648C3">
      <w:pPr>
        <w:widowControl w:val="0"/>
        <w:rPr>
          <w:rFonts w:ascii="Comic Sans MS" w:hAnsi="Comic Sans MS"/>
        </w:rPr>
      </w:pPr>
      <w:r>
        <w:rPr>
          <w:rFonts w:ascii="Comic Sans MS" w:hAnsi="Comic Sans MS"/>
        </w:rPr>
        <w:t xml:space="preserve"> </w:t>
      </w:r>
    </w:p>
    <w:p w:rsidR="00000000" w:rsidRDefault="009648C3">
      <w:pPr>
        <w:widowControl w:val="0"/>
        <w:rPr>
          <w:rFonts w:ascii="Comic Sans MS" w:hAnsi="Comic Sans MS"/>
        </w:rPr>
      </w:pPr>
    </w:p>
    <w:p w:rsidR="00000000" w:rsidRDefault="009648C3">
      <w:pPr>
        <w:widowControl w:val="0"/>
        <w:rPr>
          <w:rFonts w:ascii="Comic Sans MS" w:hAnsi="Comic Sans MS"/>
        </w:rPr>
      </w:pPr>
      <w:r>
        <w:rPr>
          <w:rFonts w:ascii="Comic Sans MS" w:hAnsi="Comic Sans MS"/>
        </w:rPr>
        <w:t>Updates &amp; Committee Reports (please send written updates if there are any)</w:t>
      </w:r>
    </w:p>
    <w:p w:rsidR="00000000" w:rsidRDefault="009648C3">
      <w:pPr>
        <w:widowControl w:val="0"/>
        <w:rPr>
          <w:rFonts w:ascii="Comic Sans MS" w:hAnsi="Comic Sans MS"/>
        </w:rPr>
      </w:pPr>
      <w:r>
        <w:rPr>
          <w:rFonts w:ascii="Comic Sans MS" w:hAnsi="Comic Sans MS"/>
        </w:rPr>
        <w:t>Student Success (Elliott)</w:t>
      </w:r>
    </w:p>
    <w:p w:rsidR="00000000" w:rsidRDefault="009648C3">
      <w:pPr>
        <w:widowControl w:val="0"/>
        <w:rPr>
          <w:rFonts w:ascii="Comic Sans MS" w:hAnsi="Comic Sans MS"/>
        </w:rPr>
      </w:pPr>
      <w:r>
        <w:rPr>
          <w:rFonts w:ascii="Comic Sans MS" w:hAnsi="Comic Sans MS"/>
        </w:rPr>
        <w:t>EAR (Caballero)</w:t>
      </w:r>
    </w:p>
    <w:p w:rsidR="00000000" w:rsidRDefault="009648C3">
      <w:pPr>
        <w:widowControl w:val="0"/>
        <w:rPr>
          <w:rFonts w:ascii="Comic Sans MS" w:hAnsi="Comic Sans MS"/>
        </w:rPr>
      </w:pPr>
      <w:r>
        <w:rPr>
          <w:rFonts w:ascii="Comic Sans MS" w:hAnsi="Comic Sans MS"/>
        </w:rPr>
        <w:t>ScholCom (Newell)</w:t>
      </w:r>
    </w:p>
    <w:p w:rsidR="00000000" w:rsidRDefault="009648C3">
      <w:pPr>
        <w:widowControl w:val="0"/>
        <w:rPr>
          <w:rFonts w:ascii="Comic Sans MS" w:hAnsi="Comic Sans MS"/>
        </w:rPr>
      </w:pPr>
      <w:r>
        <w:rPr>
          <w:rFonts w:ascii="Comic Sans MS" w:hAnsi="Comic Sans MS"/>
        </w:rPr>
        <w:t>STIM (Rodriguez)</w:t>
      </w:r>
    </w:p>
    <w:p w:rsidR="00000000" w:rsidRDefault="009648C3">
      <w:pPr>
        <w:widowControl w:val="0"/>
        <w:rPr>
          <w:rFonts w:ascii="Comic Sans MS" w:hAnsi="Comic Sans MS"/>
        </w:rPr>
      </w:pPr>
      <w:r>
        <w:rPr>
          <w:rFonts w:ascii="Comic Sans MS" w:hAnsi="Comic Sans MS"/>
        </w:rPr>
        <w:t>UMLS (Wenz</w:t>
      </w:r>
      <w:r>
        <w:rPr>
          <w:rFonts w:ascii="Comic Sans MS" w:hAnsi="Comic Sans MS"/>
        </w:rPr>
        <w:t>ler)</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C3"/>
    <w:rsid w:val="0096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34A37-BF61-4325-A855-50401418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3786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Emily</dc:creator>
  <cp:keywords/>
  <cp:lastModifiedBy>Bonney, Emily</cp:lastModifiedBy>
  <cp:revision>2</cp:revision>
  <cp:lastPrinted>2020-02-13T01:11:00Z</cp:lastPrinted>
  <dcterms:created xsi:type="dcterms:W3CDTF">2020-02-12T17:11:00Z</dcterms:created>
  <dcterms:modified xsi:type="dcterms:W3CDTF">2020-02-12T17:11:00Z</dcterms:modified>
</cp:coreProperties>
</file>