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1F70" w14:textId="197FCA6B" w:rsidR="006F43E6" w:rsidRDefault="006F43E6" w:rsidP="006F43E6">
      <w:pPr>
        <w:jc w:val="center"/>
      </w:pPr>
      <w:r>
        <w:t>Scholarly Communications Committee Report</w:t>
      </w:r>
    </w:p>
    <w:p w14:paraId="568527F0" w14:textId="71ED4865" w:rsidR="006F43E6" w:rsidRDefault="006F43E6" w:rsidP="006F43E6">
      <w:pPr>
        <w:jc w:val="center"/>
      </w:pPr>
      <w:r>
        <w:t>COLD Meeting, March 1</w:t>
      </w:r>
      <w:r w:rsidRPr="006F43E6">
        <w:rPr>
          <w:vertAlign w:val="superscript"/>
        </w:rPr>
        <w:t>st</w:t>
      </w:r>
      <w:r>
        <w:t>, 2019</w:t>
      </w:r>
    </w:p>
    <w:p w14:paraId="36FF2C8C" w14:textId="02296751" w:rsidR="005C72DF" w:rsidRDefault="005C72DF" w:rsidP="006F43E6">
      <w:pPr>
        <w:jc w:val="center"/>
      </w:pPr>
      <w:r>
        <w:t>Adriana Popescu, Chair</w:t>
      </w:r>
    </w:p>
    <w:p w14:paraId="5E6002AF" w14:textId="77777777" w:rsidR="006F43E6" w:rsidRDefault="006F43E6"/>
    <w:p w14:paraId="7C1815BF" w14:textId="2A87F531" w:rsidR="006F43E6" w:rsidRDefault="006F43E6"/>
    <w:p w14:paraId="0E62EA2C" w14:textId="08CA1AE9" w:rsidR="00673A5A" w:rsidRDefault="00673A5A">
      <w:r>
        <w:t xml:space="preserve">While the </w:t>
      </w:r>
      <w:proofErr w:type="spellStart"/>
      <w:r>
        <w:t>ScholarWorks</w:t>
      </w:r>
      <w:proofErr w:type="spellEnd"/>
      <w:r>
        <w:t xml:space="preserve"> SWAT group worked on the report and recommendations, the </w:t>
      </w:r>
      <w:r w:rsidR="008A1F9B">
        <w:t xml:space="preserve">scope of work for the </w:t>
      </w:r>
      <w:proofErr w:type="spellStart"/>
      <w:r>
        <w:t>ScholComm</w:t>
      </w:r>
      <w:proofErr w:type="spellEnd"/>
      <w:r>
        <w:t xml:space="preserve"> </w:t>
      </w:r>
      <w:r w:rsidR="008A1F9B">
        <w:t xml:space="preserve">group was focused </w:t>
      </w:r>
      <w:r>
        <w:t>on</w:t>
      </w:r>
      <w:r w:rsidR="008A1F9B">
        <w:t xml:space="preserve"> </w:t>
      </w:r>
      <w:r>
        <w:t>developing educational and outreach support to CSU libraries for OA and digital publishing initiatives.</w:t>
      </w:r>
      <w:r w:rsidR="008A1F9B">
        <w:t xml:space="preserve"> </w:t>
      </w:r>
    </w:p>
    <w:p w14:paraId="35B464CB" w14:textId="77777777" w:rsidR="00673A5A" w:rsidRDefault="00673A5A"/>
    <w:p w14:paraId="3CD61139" w14:textId="03BE46F2" w:rsidR="006F43E6" w:rsidRDefault="006F43E6">
      <w:r>
        <w:t>Committee activities highlights:</w:t>
      </w:r>
    </w:p>
    <w:p w14:paraId="0551B48B" w14:textId="77777777" w:rsidR="006F43E6" w:rsidRDefault="006F43E6"/>
    <w:p w14:paraId="66527908" w14:textId="00DB8C30" w:rsidR="00BE19AD" w:rsidRDefault="006F43E6" w:rsidP="006F43E6">
      <w:pPr>
        <w:pStyle w:val="ListParagraph"/>
        <w:numPr>
          <w:ilvl w:val="0"/>
          <w:numId w:val="2"/>
        </w:numPr>
      </w:pPr>
      <w:r>
        <w:t xml:space="preserve">CSU </w:t>
      </w:r>
      <w:r w:rsidR="00C125FB">
        <w:t>Copyright website</w:t>
      </w:r>
      <w:r>
        <w:t xml:space="preserve"> </w:t>
      </w:r>
      <w:r w:rsidRPr="006F43E6">
        <w:t>copyright.calstate.edu</w:t>
      </w:r>
      <w:r>
        <w:t xml:space="preserve"> </w:t>
      </w:r>
      <w:r>
        <w:t>was</w:t>
      </w:r>
      <w:r>
        <w:t xml:space="preserve"> </w:t>
      </w:r>
      <w:r w:rsidR="00C125FB">
        <w:t xml:space="preserve">launched </w:t>
      </w:r>
      <w:r>
        <w:t xml:space="preserve">on 2/14/2019. It is currently </w:t>
      </w:r>
      <w:r w:rsidR="00C125FB">
        <w:t>offline for review by the Chancellor’s Counsel Office. Once review is completed and</w:t>
      </w:r>
      <w:r>
        <w:t xml:space="preserve"> the site is</w:t>
      </w:r>
      <w:r w:rsidR="00C125FB">
        <w:t xml:space="preserve"> back online, it can be promoted </w:t>
      </w:r>
      <w:r>
        <w:t>and linked to from local guides or websites.</w:t>
      </w:r>
    </w:p>
    <w:p w14:paraId="713220F4" w14:textId="2B271A5E" w:rsidR="00C125FB" w:rsidRDefault="00C125FB"/>
    <w:p w14:paraId="162B4704" w14:textId="4C7708ED" w:rsidR="00C125FB" w:rsidRDefault="009D5AAD" w:rsidP="006F43E6">
      <w:pPr>
        <w:pStyle w:val="ListParagraph"/>
        <w:numPr>
          <w:ilvl w:val="0"/>
          <w:numId w:val="2"/>
        </w:numPr>
      </w:pPr>
      <w:r>
        <w:t>The g</w:t>
      </w:r>
      <w:r w:rsidR="00C125FB">
        <w:t xml:space="preserve">roup is working on developing an internal survey to assess </w:t>
      </w:r>
      <w:r w:rsidR="00045D31">
        <w:t xml:space="preserve">current </w:t>
      </w:r>
      <w:r>
        <w:t xml:space="preserve">OA programs and </w:t>
      </w:r>
      <w:r w:rsidR="00045D31">
        <w:t>activities</w:t>
      </w:r>
      <w:r>
        <w:t xml:space="preserve"> at CSU. The survey will focus on open access publishing and ORCID adoption. By collecting this information, we will have a better understanding of our collective strengths and </w:t>
      </w:r>
      <w:r w:rsidR="008A1F9B">
        <w:t>challenges and be better positioned to develop programmatic</w:t>
      </w:r>
      <w:r w:rsidR="00C125FB">
        <w:t xml:space="preserve"> support </w:t>
      </w:r>
      <w:r w:rsidR="008A1F9B">
        <w:t>for</w:t>
      </w:r>
      <w:r w:rsidR="00C125FB">
        <w:t xml:space="preserve"> </w:t>
      </w:r>
      <w:r w:rsidR="006F43E6">
        <w:t>OA</w:t>
      </w:r>
      <w:r w:rsidR="00C125FB">
        <w:t xml:space="preserve"> and digital publishing</w:t>
      </w:r>
      <w:r w:rsidR="006F43E6">
        <w:t xml:space="preserve"> initiatives</w:t>
      </w:r>
      <w:r w:rsidR="00C125FB">
        <w:t>.</w:t>
      </w:r>
      <w:r w:rsidR="006F43E6">
        <w:t xml:space="preserve"> </w:t>
      </w:r>
    </w:p>
    <w:p w14:paraId="0DF062B7" w14:textId="77777777" w:rsidR="008A1F9B" w:rsidRDefault="008A1F9B" w:rsidP="008A1F9B">
      <w:pPr>
        <w:pStyle w:val="ListParagraph"/>
      </w:pPr>
    </w:p>
    <w:p w14:paraId="682F3299" w14:textId="6299ED7E" w:rsidR="008A1F9B" w:rsidRPr="002A3A03" w:rsidRDefault="008A1F9B" w:rsidP="008A1F9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8A1F9B">
        <w:rPr>
          <w:rFonts w:cstheme="minorHAnsi"/>
        </w:rPr>
        <w:t>Explor</w:t>
      </w:r>
      <w:r>
        <w:rPr>
          <w:rFonts w:cstheme="minorHAnsi"/>
        </w:rPr>
        <w:t>ed</w:t>
      </w:r>
      <w:r w:rsidRPr="008A1F9B">
        <w:rPr>
          <w:rFonts w:cstheme="minorHAnsi"/>
        </w:rPr>
        <w:t xml:space="preserve"> </w:t>
      </w:r>
      <w:r>
        <w:rPr>
          <w:rFonts w:cstheme="minorHAnsi"/>
        </w:rPr>
        <w:t xml:space="preserve">the offerings of </w:t>
      </w:r>
      <w:r w:rsidRPr="008A1F9B">
        <w:rPr>
          <w:rFonts w:cstheme="minorHAnsi"/>
        </w:rPr>
        <w:t>Academic Libraries Video Trust,</w:t>
      </w:r>
      <w:r w:rsidRPr="008A1F9B">
        <w:rPr>
          <w:rFonts w:eastAsia="Times New Roman" w:cstheme="minorHAnsi"/>
          <w:color w:val="3B3B3B"/>
          <w:shd w:val="clear" w:color="auto" w:fill="FFFFFF"/>
        </w:rPr>
        <w:t> a service facilitating the preservation of audiovisual (“AV”) works in the collections of member libraries. </w:t>
      </w:r>
      <w:r w:rsidRPr="002A3A03">
        <w:rPr>
          <w:rFonts w:eastAsia="Times New Roman" w:cstheme="minorHAnsi"/>
          <w:bCs/>
          <w:color w:val="3B3B3B"/>
          <w:shd w:val="clear" w:color="auto" w:fill="FFFFFF"/>
        </w:rPr>
        <w:t>ALVT is hosted and sponsored by Docuseek2</w:t>
      </w:r>
    </w:p>
    <w:p w14:paraId="0D9E535A" w14:textId="77777777" w:rsidR="008A1F9B" w:rsidRDefault="008A1F9B" w:rsidP="008A1F9B">
      <w:pPr>
        <w:pStyle w:val="ListParagraph"/>
      </w:pPr>
    </w:p>
    <w:p w14:paraId="399D67E0" w14:textId="66A6DFF4" w:rsidR="005669CB" w:rsidRDefault="005669CB"/>
    <w:p w14:paraId="2AEA7CD7" w14:textId="43B53D94" w:rsidR="005669CB" w:rsidRDefault="00EF28D2">
      <w:r>
        <w:t xml:space="preserve">Moving forward, the committee’s focus will likely shift, now that the </w:t>
      </w:r>
      <w:proofErr w:type="spellStart"/>
      <w:r>
        <w:t>ScholarWorks</w:t>
      </w:r>
      <w:proofErr w:type="spellEnd"/>
      <w:r>
        <w:t xml:space="preserve"> task force released its report and recommendations. </w:t>
      </w:r>
      <w:r w:rsidR="005C72DF">
        <w:t xml:space="preserve">Depending on COLD’s decision with regards to the </w:t>
      </w:r>
      <w:proofErr w:type="spellStart"/>
      <w:r w:rsidR="005C72DF">
        <w:t>ScholarWorks</w:t>
      </w:r>
      <w:proofErr w:type="spellEnd"/>
      <w:r w:rsidR="009159F8">
        <w:t xml:space="preserve"> development and its</w:t>
      </w:r>
      <w:r w:rsidR="005C72DF">
        <w:t xml:space="preserve"> governance structure, the scope of work and purpose of this committee is very likely to be </w:t>
      </w:r>
      <w:bookmarkStart w:id="0" w:name="_GoBack"/>
      <w:bookmarkEnd w:id="0"/>
      <w:r w:rsidR="005C72DF">
        <w:t xml:space="preserve">modified. </w:t>
      </w:r>
    </w:p>
    <w:p w14:paraId="7E301936" w14:textId="16441F43" w:rsidR="005669CB" w:rsidRDefault="005669CB"/>
    <w:p w14:paraId="343DF5F1" w14:textId="2338C1AA" w:rsidR="005669CB" w:rsidRPr="005669CB" w:rsidRDefault="005669CB" w:rsidP="005669CB">
      <w:pPr>
        <w:rPr>
          <w:rFonts w:ascii="Times New Roman" w:eastAsia="Times New Roman" w:hAnsi="Times New Roman" w:cs="Times New Roman"/>
        </w:rPr>
      </w:pPr>
    </w:p>
    <w:p w14:paraId="4E6FFD85" w14:textId="536A6C1A" w:rsidR="005669CB" w:rsidRDefault="005669CB">
      <w:r>
        <w:t xml:space="preserve"> </w:t>
      </w:r>
    </w:p>
    <w:sectPr w:rsidR="005669CB" w:rsidSect="00A3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1099"/>
    <w:multiLevelType w:val="hybridMultilevel"/>
    <w:tmpl w:val="033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0ED5"/>
    <w:multiLevelType w:val="multilevel"/>
    <w:tmpl w:val="60F8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CB"/>
    <w:rsid w:val="000036AB"/>
    <w:rsid w:val="00045D31"/>
    <w:rsid w:val="00151ECF"/>
    <w:rsid w:val="002A3A03"/>
    <w:rsid w:val="005669CB"/>
    <w:rsid w:val="005C72DF"/>
    <w:rsid w:val="00673A5A"/>
    <w:rsid w:val="006F43E6"/>
    <w:rsid w:val="008A1F9B"/>
    <w:rsid w:val="009159F8"/>
    <w:rsid w:val="009D5AAD"/>
    <w:rsid w:val="00A3730F"/>
    <w:rsid w:val="00C125FB"/>
    <w:rsid w:val="00E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CF686"/>
  <w15:chartTrackingRefBased/>
  <w15:docId w15:val="{4E81BA68-AB06-5142-B023-30DE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9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669CB"/>
    <w:rPr>
      <w:b/>
      <w:bCs/>
    </w:rPr>
  </w:style>
  <w:style w:type="paragraph" w:styleId="ListParagraph">
    <w:name w:val="List Paragraph"/>
    <w:basedOn w:val="Normal"/>
    <w:uiPriority w:val="34"/>
    <w:qFormat/>
    <w:rsid w:val="006F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Popescu</dc:creator>
  <cp:keywords/>
  <dc:description/>
  <cp:lastModifiedBy>Adriana Popescu</cp:lastModifiedBy>
  <cp:revision>5</cp:revision>
  <dcterms:created xsi:type="dcterms:W3CDTF">2019-02-27T00:03:00Z</dcterms:created>
  <dcterms:modified xsi:type="dcterms:W3CDTF">2019-02-28T18:22:00Z</dcterms:modified>
</cp:coreProperties>
</file>