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CF21C8" w:rsidP="26268FF9" w:rsidRDefault="00CF21C8" w14:paraId="666ECA60" w14:textId="32268840">
      <w:pPr>
        <w:jc w:val="center"/>
        <w:rPr>
          <w:b/>
          <w:bCs/>
        </w:rPr>
      </w:pPr>
      <w:r>
        <w:rPr>
          <w:noProof/>
          <w:lang w:eastAsia="en-US"/>
        </w:rPr>
        <w:drawing>
          <wp:inline distT="0" distB="0" distL="0" distR="0" wp14:anchorId="79A3766E" wp14:editId="22F2AAF6">
            <wp:extent cx="3057525" cy="590732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582" cy="60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C8" w:rsidP="26268FF9" w:rsidRDefault="00CF21C8" w14:paraId="0F633C53" w14:textId="5531A31B">
      <w:pPr>
        <w:jc w:val="center"/>
        <w:rPr>
          <w:b/>
          <w:bCs/>
        </w:rPr>
      </w:pPr>
    </w:p>
    <w:p w:rsidR="00CF21C8" w:rsidP="26268FF9" w:rsidRDefault="00F92EF9" w14:paraId="74E5891E" w14:textId="39CF5D2C" w14:noSpellErr="1">
      <w:pPr>
        <w:jc w:val="center"/>
      </w:pPr>
      <w:bookmarkStart w:name="_GoBack" w:id="0"/>
      <w:bookmarkEnd w:id="0"/>
      <w:r>
        <w:rPr>
          <w:b w:val="1"/>
          <w:bCs w:val="1"/>
        </w:rPr>
        <w:t xml:space="preserve">Academic Success Center </w:t>
      </w:r>
      <w:r w:rsidRPr="26268FF9" w:rsidR="00C35142">
        <w:rPr>
          <w:b w:val="1"/>
          <w:bCs w:val="1"/>
        </w:rPr>
        <w:t xml:space="preserve">Faculty </w:t>
      </w:r>
      <w:r w:rsidRPr="26268FF9" w:rsidR="53BB0D25">
        <w:rPr>
          <w:b w:val="1"/>
          <w:bCs w:val="1"/>
        </w:rPr>
        <w:t>Liaison Call</w:t>
      </w:r>
      <w:r w:rsidR="00C35142">
        <w:tab/>
      </w:r>
    </w:p>
    <w:p w:rsidR="00C35142" w:rsidP="26268FF9" w:rsidRDefault="46AABEF9" w14:paraId="766E2876" w14:textId="4227333D" w14:noSpellErr="1">
      <w:pPr>
        <w:jc w:val="center"/>
      </w:pPr>
      <w:r w:rsidRPr="26268FF9">
        <w:rPr>
          <w:b w:val="1"/>
          <w:bCs w:val="1"/>
        </w:rPr>
        <w:t xml:space="preserve"> </w:t>
      </w:r>
      <w:r w:rsidRPr="26268FF9" w:rsidR="53BB0D25">
        <w:rPr>
          <w:b w:val="1"/>
          <w:bCs w:val="1"/>
        </w:rPr>
        <w:t>Spring 2017-Summer 2018</w:t>
      </w:r>
      <w:r w:rsidR="00C35142">
        <w:tab/>
      </w:r>
    </w:p>
    <w:p w:rsidRPr="001134C5" w:rsidR="00C35142" w:rsidP="00C35142" w:rsidRDefault="00C35142" w14:paraId="7817EC68" w14:textId="0A311C6D"/>
    <w:p w:rsidRPr="00B7193A" w:rsidR="00962397" w:rsidP="00962397" w:rsidRDefault="26268FF9" w14:paraId="36F64084" w14:textId="07587805">
      <w:r w:rsidRPr="3CAAD1D1" w:rsidR="3CAAD1D1">
        <w:rPr>
          <w:b w:val="1"/>
          <w:bCs w:val="1"/>
        </w:rPr>
        <w:t xml:space="preserve">DESCRIPTION: </w:t>
      </w:r>
      <w:r w:rsidR="3CAAD1D1">
        <w:rPr/>
        <w:t xml:space="preserve">The Academic Success Center opened in Fall 2016 to </w:t>
      </w:r>
      <w:proofErr w:type="spellStart"/>
      <w:r w:rsidR="3CAAD1D1">
        <w:rPr/>
        <w:t>to</w:t>
      </w:r>
      <w:proofErr w:type="spellEnd"/>
      <w:r w:rsidR="3CAAD1D1">
        <w:rPr/>
        <w:t xml:space="preserve"> create a collaborative and empowering, student-centered environment that promotes self-advocacy, self-reflection, community-building, wellness, and overall success. It is our goal to support students in their academic journey through one-on-one </w:t>
      </w:r>
      <w:hyperlink r:id="Rd993845977dc47e8">
        <w:r w:rsidRPr="3CAAD1D1" w:rsidR="3CAAD1D1">
          <w:rPr>
            <w:rStyle w:val="Hyperlink"/>
          </w:rPr>
          <w:t>academic coaching</w:t>
        </w:r>
      </w:hyperlink>
      <w:r w:rsidR="3CAAD1D1">
        <w:rPr/>
        <w:t xml:space="preserve"> with trained staff and peer coaches as well as discipline-specific academic programming (https://www.csusm.edu/asc/)</w:t>
      </w:r>
    </w:p>
    <w:p w:rsidR="00962397" w:rsidP="00B7193A" w:rsidRDefault="00962397" w14:paraId="68011F85" w14:textId="77777777"/>
    <w:p w:rsidR="00F8383F" w:rsidP="00DC7683" w:rsidRDefault="26268FF9" w14:paraId="6451789B" w14:textId="40C7D7E8" w14:noSpellErr="1">
      <w:r w:rsidR="646BE0BB">
        <w:rPr/>
        <w:t>The Academic Success Center Faculty Liaisons will</w:t>
      </w:r>
      <w:r w:rsidR="646BE0BB">
        <w:rPr/>
        <w:t xml:space="preserve"> work collaboratively with Office of Undergraduate Studies staff, t</w:t>
      </w:r>
      <w:r w:rsidR="646BE0BB">
        <w:rPr/>
        <w:t>he Academic Success Coaches</w:t>
      </w:r>
      <w:r w:rsidR="646BE0BB">
        <w:rPr/>
        <w:t>,</w:t>
      </w:r>
      <w:r w:rsidR="646BE0BB">
        <w:rPr/>
        <w:t xml:space="preserve"> and s</w:t>
      </w:r>
      <w:r w:rsidR="646BE0BB">
        <w:rPr/>
        <w:t>tudent peer educators</w:t>
      </w:r>
      <w:r w:rsidR="646BE0BB">
        <w:rPr/>
        <w:t xml:space="preserve">. The Faculty Liaisons will </w:t>
      </w:r>
      <w:r w:rsidR="646BE0BB">
        <w:rPr/>
        <w:t>provide leadership in dev</w:t>
      </w:r>
      <w:r w:rsidR="646BE0BB">
        <w:rPr/>
        <w:t>eloping and implementing discipline</w:t>
      </w:r>
      <w:r w:rsidR="646BE0BB">
        <w:rPr/>
        <w:t>-specific programming and opportunities</w:t>
      </w:r>
      <w:r w:rsidR="646BE0BB">
        <w:rPr/>
        <w:t xml:space="preserve"> for students</w:t>
      </w:r>
      <w:r w:rsidR="646BE0BB">
        <w:rPr/>
        <w:t>.</w:t>
      </w:r>
      <w:r w:rsidR="646BE0BB">
        <w:rPr/>
        <w:t xml:space="preserve"> The Faculty </w:t>
      </w:r>
      <w:r w:rsidR="646BE0BB">
        <w:rPr/>
        <w:t>Liaison</w:t>
      </w:r>
      <w:r w:rsidR="646BE0BB">
        <w:rPr/>
        <w:t xml:space="preserve"> will assume the following responsibilities:</w:t>
      </w:r>
    </w:p>
    <w:p w:rsidRPr="001134C5" w:rsidR="00C35142" w:rsidP="00DC7683" w:rsidRDefault="597A571C" w14:paraId="09C912E9" w14:textId="0F05B758" w14:noSpellErr="1">
      <w:pPr>
        <w:pStyle w:val="ListParagraph"/>
        <w:numPr>
          <w:ilvl w:val="0"/>
          <w:numId w:val="3"/>
        </w:numPr>
        <w:rPr/>
      </w:pPr>
      <w:r w:rsidR="646BE0BB">
        <w:rPr/>
        <w:t>Incorporate input and feedback from the faculty community to define</w:t>
      </w:r>
      <w:r w:rsidR="646BE0BB">
        <w:rPr/>
        <w:t>, develop and implement</w:t>
      </w:r>
      <w:r w:rsidR="646BE0BB">
        <w:rPr/>
        <w:t xml:space="preserve"> discipline</w:t>
      </w:r>
      <w:r w:rsidR="646BE0BB">
        <w:rPr/>
        <w:t>-specific programming</w:t>
      </w:r>
      <w:r w:rsidR="646BE0BB">
        <w:rPr/>
        <w:t xml:space="preserve"> to address</w:t>
      </w:r>
      <w:r w:rsidR="646BE0BB">
        <w:rPr/>
        <w:t xml:space="preserve"> student </w:t>
      </w:r>
      <w:r w:rsidR="646BE0BB">
        <w:rPr/>
        <w:t>curricular</w:t>
      </w:r>
      <w:r w:rsidR="646BE0BB">
        <w:rPr/>
        <w:t xml:space="preserve"> needs</w:t>
      </w:r>
    </w:p>
    <w:p w:rsidRPr="001134C5" w:rsidR="00C35142" w:rsidP="00DC7683" w:rsidRDefault="597A571C" w14:paraId="01E72906" w14:textId="74E0452E" w14:noSpellErr="1">
      <w:pPr>
        <w:pStyle w:val="ListParagraph"/>
        <w:numPr>
          <w:ilvl w:val="0"/>
          <w:numId w:val="3"/>
        </w:numPr>
        <w:rPr/>
      </w:pPr>
      <w:r w:rsidR="646BE0BB">
        <w:rPr/>
        <w:t>Collaborate with the Academic Success Coaches and other entities on campus to plan workshops, events, and forums</w:t>
      </w:r>
      <w:r w:rsidR="646BE0BB">
        <w:rPr/>
        <w:t xml:space="preserve"> </w:t>
      </w:r>
      <w:r w:rsidR="646BE0BB">
        <w:rPr/>
        <w:t>to support students’ academic success</w:t>
      </w:r>
    </w:p>
    <w:p w:rsidRPr="001134C5" w:rsidR="00C35142" w:rsidP="002F2450" w:rsidRDefault="00DC7683" w14:paraId="1C1D7D62" w14:textId="7CCCBC1C" w14:noSpellErr="1">
      <w:pPr>
        <w:pStyle w:val="ListParagraph"/>
        <w:numPr>
          <w:ilvl w:val="0"/>
          <w:numId w:val="3"/>
        </w:numPr>
        <w:rPr/>
      </w:pPr>
      <w:r w:rsidR="646BE0BB">
        <w:rPr/>
        <w:t>Serve as</w:t>
      </w:r>
      <w:r w:rsidR="646BE0BB">
        <w:rPr/>
        <w:t xml:space="preserve"> ambassador</w:t>
      </w:r>
      <w:r w:rsidR="646BE0BB">
        <w:rPr/>
        <w:t>s</w:t>
      </w:r>
      <w:r w:rsidR="646BE0BB">
        <w:rPr/>
        <w:t xml:space="preserve"> for the Academic Success Center </w:t>
      </w:r>
      <w:r w:rsidR="646BE0BB">
        <w:rPr/>
        <w:t>to</w:t>
      </w:r>
      <w:r w:rsidR="646BE0BB">
        <w:rPr/>
        <w:t xml:space="preserve"> their department</w:t>
      </w:r>
      <w:r w:rsidR="646BE0BB">
        <w:rPr/>
        <w:t>s</w:t>
      </w:r>
      <w:r w:rsidR="646BE0BB">
        <w:rPr/>
        <w:t>, college</w:t>
      </w:r>
      <w:r w:rsidR="646BE0BB">
        <w:rPr/>
        <w:t>s,</w:t>
      </w:r>
      <w:r w:rsidR="646BE0BB">
        <w:rPr/>
        <w:t xml:space="preserve"> and wider university community</w:t>
      </w:r>
    </w:p>
    <w:p w:rsidRPr="001134C5" w:rsidR="00C35142" w:rsidP="00C35142" w:rsidRDefault="597A571C" w14:paraId="325FE6E8" w14:textId="77777777">
      <w:r w:rsidR="3CAAD1D1">
        <w:rPr/>
        <w:t> </w:t>
      </w:r>
    </w:p>
    <w:p w:rsidRPr="001134C5" w:rsidR="00C35142" w:rsidP="00C35142" w:rsidRDefault="597A571C" w14:paraId="242A15A5" w14:noSpellErr="1" w14:textId="7D401B33">
      <w:r w:rsidR="3CAAD1D1">
        <w:rPr/>
        <w:t xml:space="preserve">We aim to identify </w:t>
      </w:r>
      <w:r w:rsidRPr="3CAAD1D1" w:rsidR="3CAAD1D1">
        <w:rPr>
          <w:b w:val="1"/>
          <w:bCs w:val="1"/>
          <w:u w:val="single"/>
        </w:rPr>
        <w:t>five</w:t>
      </w:r>
      <w:r w:rsidRPr="3CAAD1D1" w:rsidR="3CAAD1D1">
        <w:rPr>
          <w:b w:val="1"/>
          <w:bCs w:val="1"/>
        </w:rPr>
        <w:t xml:space="preserve"> </w:t>
      </w:r>
      <w:r w:rsidR="3CAAD1D1">
        <w:rPr/>
        <w:t>Faculty Liaisons, one from each of th</w:t>
      </w:r>
      <w:r w:rsidR="3CAAD1D1">
        <w:rPr/>
        <w:t>e following</w:t>
      </w:r>
      <w:r w:rsidR="3CAAD1D1">
        <w:rPr/>
        <w:t xml:space="preserve"> areas</w:t>
      </w:r>
      <w:r w:rsidR="3CAAD1D1">
        <w:rPr/>
        <w:t>:</w:t>
      </w:r>
    </w:p>
    <w:p w:rsidRPr="001134C5" w:rsidR="001134C5" w:rsidP="1D038B08" w:rsidRDefault="1D038B08" w14:paraId="00810F39" w14:textId="19D45F9F" w14:noSpellErr="1">
      <w:pPr>
        <w:pStyle w:val="ListParagraph"/>
        <w:numPr>
          <w:ilvl w:val="0"/>
          <w:numId w:val="1"/>
        </w:numPr>
        <w:outlineLvl w:val="0"/>
        <w:rPr/>
      </w:pPr>
      <w:r w:rsidR="646BE0BB">
        <w:rPr/>
        <w:t>Arts and Humanities</w:t>
      </w:r>
    </w:p>
    <w:p w:rsidRPr="001134C5" w:rsidR="001134C5" w:rsidP="1D038B08" w:rsidRDefault="1D038B08" w14:paraId="786232F5" w14:textId="5AE6A53E" w14:noSpellErr="1">
      <w:pPr>
        <w:pStyle w:val="ListParagraph"/>
        <w:numPr>
          <w:ilvl w:val="0"/>
          <w:numId w:val="1"/>
        </w:numPr>
        <w:outlineLvl w:val="0"/>
        <w:rPr/>
      </w:pPr>
      <w:r w:rsidR="646BE0BB">
        <w:rPr/>
        <w:t>Science and Mathematics</w:t>
      </w:r>
    </w:p>
    <w:p w:rsidRPr="001134C5" w:rsidR="001134C5" w:rsidP="1D038B08" w:rsidRDefault="1D038B08" w14:paraId="1EAF8C9C" w14:textId="3951106A" w14:noSpellErr="1">
      <w:pPr>
        <w:pStyle w:val="ListParagraph"/>
        <w:numPr>
          <w:ilvl w:val="0"/>
          <w:numId w:val="1"/>
        </w:numPr>
        <w:outlineLvl w:val="0"/>
        <w:rPr/>
      </w:pPr>
      <w:r w:rsidR="646BE0BB">
        <w:rPr/>
        <w:t>Behavioral and Developmental Sciences</w:t>
      </w:r>
    </w:p>
    <w:p w:rsidRPr="00C35142" w:rsidR="00C35142" w:rsidP="1D038B08" w:rsidRDefault="1D038B08" w14:paraId="6BC58F62" w14:textId="3DBB5A78" w14:noSpellErr="1">
      <w:pPr>
        <w:pStyle w:val="ListParagraph"/>
        <w:numPr>
          <w:ilvl w:val="0"/>
          <w:numId w:val="1"/>
        </w:numPr>
        <w:outlineLvl w:val="0"/>
        <w:rPr/>
      </w:pPr>
      <w:r w:rsidR="646BE0BB">
        <w:rPr/>
        <w:t xml:space="preserve">Social Sciences </w:t>
      </w:r>
    </w:p>
    <w:p w:rsidR="646BE0BB" w:rsidP="646BE0BB" w:rsidRDefault="646BE0BB" w14:noSpellErr="1" w14:paraId="5C78ADAF" w14:textId="554782A3">
      <w:pPr>
        <w:pStyle w:val="ListParagraph"/>
        <w:numPr>
          <w:ilvl w:val="0"/>
          <w:numId w:val="1"/>
        </w:numPr>
        <w:outlineLvl w:val="0"/>
        <w:rPr/>
      </w:pPr>
      <w:r w:rsidR="646BE0BB">
        <w:rPr/>
        <w:t>Library</w:t>
      </w:r>
    </w:p>
    <w:p w:rsidRPr="00C35142" w:rsidR="00C35142" w:rsidP="00C35142" w:rsidRDefault="597A571C" w14:paraId="151AA37B" w14:textId="77777777">
      <w:r w:rsidRPr="3CAAD1D1" w:rsidR="3CAAD1D1">
        <w:rPr>
          <w:i w:val="1"/>
          <w:iCs w:val="1"/>
        </w:rPr>
        <w:t> </w:t>
      </w:r>
    </w:p>
    <w:p w:rsidR="53BB0D25" w:rsidP="53BB0D25" w:rsidRDefault="26268FF9" w14:paraId="55BD7A91" w14:textId="6E5C5B86" w14:noSpellErr="1">
      <w:pPr>
        <w:outlineLvl w:val="0"/>
      </w:pPr>
      <w:r w:rsidRPr="646BE0BB" w:rsidR="646BE0BB">
        <w:rPr>
          <w:b w:val="1"/>
          <w:bCs w:val="1"/>
        </w:rPr>
        <w:t xml:space="preserve">COMMITMENT:  </w:t>
      </w:r>
      <w:r w:rsidR="646BE0BB">
        <w:rPr/>
        <w:t>Spring 2017-Summer 2018</w:t>
      </w:r>
    </w:p>
    <w:p w:rsidR="00CF21C8" w:rsidP="53BB0D25" w:rsidRDefault="00CF21C8" w14:paraId="68302754" w14:textId="77777777">
      <w:pPr>
        <w:outlineLvl w:val="0"/>
      </w:pPr>
    </w:p>
    <w:p w:rsidRPr="00C35142" w:rsidR="00C35142" w:rsidP="00C35142" w:rsidRDefault="53BB0D25" w14:paraId="2103B035" w14:textId="7F49EDD0" w14:noSpellErr="1">
      <w:r w:rsidRPr="646BE0BB" w:rsidR="646BE0BB">
        <w:rPr>
          <w:u w:val="single"/>
        </w:rPr>
        <w:t>Spring 2017</w:t>
      </w:r>
    </w:p>
    <w:p w:rsidRPr="00C35142" w:rsidR="00C35142" w:rsidP="00C35142" w:rsidRDefault="00DC7683" w14:paraId="701C2FA1" w14:textId="686E6E0E" w14:noSpellErr="1">
      <w:r w:rsidR="646BE0BB">
        <w:rPr/>
        <w:t>Overall time commitment: 5-6</w:t>
      </w:r>
      <w:r w:rsidR="646BE0BB">
        <w:rPr/>
        <w:t xml:space="preserve"> hours/week  </w:t>
      </w:r>
    </w:p>
    <w:p w:rsidRPr="00C35142" w:rsidR="00C35142" w:rsidP="001134C5" w:rsidRDefault="597A571C" w14:paraId="045C2B74" w14:textId="0E05B449" w14:noSpellErr="1">
      <w:pPr>
        <w:pStyle w:val="ListParagraph"/>
        <w:numPr>
          <w:ilvl w:val="0"/>
          <w:numId w:val="5"/>
        </w:numPr>
        <w:rPr/>
      </w:pPr>
      <w:r w:rsidR="646BE0BB">
        <w:rPr/>
        <w:t xml:space="preserve">Meet with </w:t>
      </w:r>
      <w:r w:rsidR="646BE0BB">
        <w:rPr/>
        <w:t xml:space="preserve">OUGS staff and </w:t>
      </w:r>
      <w:r w:rsidR="646BE0BB">
        <w:rPr/>
        <w:t xml:space="preserve">ASC coaching staff every week during the semester. Tentative meeting time is </w:t>
      </w:r>
      <w:r w:rsidRPr="646BE0BB" w:rsidR="646BE0BB">
        <w:rPr>
          <w:b w:val="1"/>
          <w:bCs w:val="1"/>
        </w:rPr>
        <w:t>Friday 9:00-10:30am</w:t>
      </w:r>
      <w:r w:rsidR="646BE0BB">
        <w:rPr/>
        <w:t xml:space="preserve"> but may be modified based on faculty availability.   </w:t>
      </w:r>
    </w:p>
    <w:p w:rsidRPr="00C35142" w:rsidR="00C35142" w:rsidP="001134C5" w:rsidRDefault="597A571C" w14:paraId="5EFBAD46" w14:textId="6EA13E3B" w14:noSpellErr="1">
      <w:pPr>
        <w:pStyle w:val="ListParagraph"/>
        <w:numPr>
          <w:ilvl w:val="0"/>
          <w:numId w:val="5"/>
        </w:numPr>
        <w:rPr/>
      </w:pPr>
      <w:r w:rsidR="646BE0BB">
        <w:rPr/>
        <w:t>Meet with department faculty to gather feedback about student success and engagement with the ASC.</w:t>
      </w:r>
    </w:p>
    <w:p w:rsidRPr="00C35142" w:rsidR="00C35142" w:rsidP="001134C5" w:rsidRDefault="597A571C" w14:paraId="78332FBE" w14:textId="3ADD5FF6" w14:noSpellErr="1">
      <w:pPr>
        <w:pStyle w:val="ListParagraph"/>
        <w:numPr>
          <w:ilvl w:val="0"/>
          <w:numId w:val="5"/>
        </w:numPr>
        <w:rPr/>
      </w:pPr>
      <w:r w:rsidR="646BE0BB">
        <w:rPr/>
        <w:t>Review data to determine student needs.</w:t>
      </w:r>
    </w:p>
    <w:p w:rsidRPr="00C35142" w:rsidR="00C35142" w:rsidP="001134C5" w:rsidRDefault="597A571C" w14:paraId="5EBB79A4" w14:textId="295F88EF" w14:noSpellErr="1">
      <w:pPr>
        <w:pStyle w:val="ListParagraph"/>
        <w:numPr>
          <w:ilvl w:val="0"/>
          <w:numId w:val="5"/>
        </w:numPr>
        <w:rPr/>
      </w:pPr>
      <w:r w:rsidR="646BE0BB">
        <w:rPr/>
        <w:t>Identify best practices in higher education</w:t>
      </w:r>
      <w:r w:rsidR="646BE0BB">
        <w:rPr/>
        <w:t xml:space="preserve"> related to student academic success.</w:t>
      </w:r>
    </w:p>
    <w:p w:rsidRPr="00C35142" w:rsidR="00C35142" w:rsidP="001134C5" w:rsidRDefault="597A571C" w14:paraId="59367EE4" w14:textId="61EDFB34" w14:noSpellErr="1">
      <w:pPr>
        <w:pStyle w:val="ListParagraph"/>
        <w:numPr>
          <w:ilvl w:val="0"/>
          <w:numId w:val="5"/>
        </w:numPr>
        <w:rPr/>
      </w:pPr>
      <w:r w:rsidR="646BE0BB">
        <w:rPr/>
        <w:t>Brainstorm programming ideas.</w:t>
      </w:r>
    </w:p>
    <w:p w:rsidR="00C35142" w:rsidP="1D038B08" w:rsidRDefault="1D038B08" w14:paraId="3D8B0057" w14:textId="2AC87C2E" w14:noSpellErr="1">
      <w:pPr>
        <w:pStyle w:val="ListParagraph"/>
        <w:numPr>
          <w:ilvl w:val="0"/>
          <w:numId w:val="5"/>
        </w:numPr>
        <w:rPr/>
      </w:pPr>
      <w:r w:rsidR="646BE0BB">
        <w:rPr/>
        <w:t>Identify and connect with department faculty who are interested in facilitating workshops and programming in the ASC for Fall.</w:t>
      </w:r>
    </w:p>
    <w:p w:rsidR="00DC7683" w:rsidP="1D038B08" w:rsidRDefault="00DC7683" w14:paraId="6F8110A2" w14:textId="4568193A" w14:noSpellErr="1">
      <w:pPr>
        <w:pStyle w:val="ListParagraph"/>
        <w:numPr>
          <w:ilvl w:val="0"/>
          <w:numId w:val="5"/>
        </w:numPr>
        <w:rPr/>
      </w:pPr>
      <w:r w:rsidR="646BE0BB">
        <w:rPr/>
        <w:t>Develop and launch disciplinary programming</w:t>
      </w:r>
    </w:p>
    <w:p w:rsidRPr="00C35142" w:rsidR="00CF21C8" w:rsidP="00CF21C8" w:rsidRDefault="00CF21C8" w14:paraId="6850A875" w14:textId="77777777">
      <w:pPr>
        <w:pStyle w:val="ListParagraph"/>
      </w:pPr>
    </w:p>
    <w:p w:rsidRPr="00C35142" w:rsidR="00C35142" w:rsidP="002C71E5" w:rsidRDefault="53BB0D25" w14:paraId="1898CCBE" w14:textId="77777777" w14:noSpellErr="1">
      <w:pPr>
        <w:outlineLvl w:val="0"/>
      </w:pPr>
      <w:r w:rsidRPr="646BE0BB" w:rsidR="646BE0BB">
        <w:rPr>
          <w:u w:val="single"/>
        </w:rPr>
        <w:t>Summer 2017</w:t>
      </w:r>
    </w:p>
    <w:p w:rsidR="74BD31A0" w:rsidRDefault="1D038B08" w14:paraId="3A80071C" w14:textId="25F07C51" w14:noSpellErr="1">
      <w:r w:rsidR="646BE0BB">
        <w:rPr/>
        <w:t>Six full-day sessions to solidify programming plans for Fall</w:t>
      </w:r>
      <w:r w:rsidR="646BE0BB">
        <w:rPr/>
        <w:t xml:space="preserve"> 2017</w:t>
      </w:r>
    </w:p>
    <w:p w:rsidRPr="00C35142" w:rsidR="00C35142" w:rsidP="001134C5" w:rsidRDefault="53BB0D25" w14:paraId="38F36546" w14:textId="26D3EDDF" w14:noSpellErr="1">
      <w:pPr>
        <w:ind w:left="720"/>
      </w:pPr>
      <w:r w:rsidR="646BE0BB">
        <w:rPr/>
        <w:t>June 19</w:t>
      </w:r>
      <w:r w:rsidRPr="646BE0BB" w:rsidR="646BE0BB">
        <w:rPr>
          <w:vertAlign w:val="superscript"/>
        </w:rPr>
        <w:t>th</w:t>
      </w:r>
      <w:r w:rsidR="646BE0BB">
        <w:rPr/>
        <w:t>, 20</w:t>
      </w:r>
      <w:r w:rsidRPr="646BE0BB" w:rsidR="646BE0BB">
        <w:rPr>
          <w:vertAlign w:val="superscript"/>
        </w:rPr>
        <w:t>th</w:t>
      </w:r>
      <w:r w:rsidR="646BE0BB">
        <w:rPr/>
        <w:t>, 21</w:t>
      </w:r>
      <w:r w:rsidRPr="646BE0BB" w:rsidR="646BE0BB">
        <w:rPr>
          <w:vertAlign w:val="superscript"/>
        </w:rPr>
        <w:t>st</w:t>
      </w:r>
      <w:r w:rsidR="646BE0BB">
        <w:rPr/>
        <w:t>, 22</w:t>
      </w:r>
      <w:r w:rsidRPr="646BE0BB" w:rsidR="646BE0BB">
        <w:rPr>
          <w:vertAlign w:val="superscript"/>
        </w:rPr>
        <w:t>nd</w:t>
      </w:r>
      <w:r w:rsidR="646BE0BB">
        <w:rPr/>
        <w:t>, 23</w:t>
      </w:r>
      <w:r w:rsidRPr="646BE0BB" w:rsidR="646BE0BB">
        <w:rPr>
          <w:vertAlign w:val="superscript"/>
        </w:rPr>
        <w:t>rd</w:t>
      </w:r>
      <w:r w:rsidR="646BE0BB">
        <w:rPr/>
        <w:t xml:space="preserve"> </w:t>
      </w:r>
      <w:r w:rsidRPr="646BE0BB" w:rsidR="646BE0BB">
        <w:rPr>
          <w:vertAlign w:val="superscript"/>
        </w:rPr>
        <w:t xml:space="preserve"> </w:t>
      </w:r>
    </w:p>
    <w:p w:rsidR="00C35142" w:rsidP="1D038B08" w:rsidRDefault="1D038B08" w14:paraId="3369A843" w14:textId="324E3673" w14:noSpellErr="1">
      <w:pPr>
        <w:ind w:left="720"/>
      </w:pPr>
      <w:r w:rsidR="646BE0BB">
        <w:rPr/>
        <w:t>August 14</w:t>
      </w:r>
      <w:r w:rsidRPr="646BE0BB" w:rsidR="646BE0BB">
        <w:rPr>
          <w:vertAlign w:val="superscript"/>
        </w:rPr>
        <w:t>th</w:t>
      </w:r>
      <w:r w:rsidR="646BE0BB">
        <w:rPr/>
        <w:t xml:space="preserve"> </w:t>
      </w:r>
    </w:p>
    <w:p w:rsidR="00CF21C8" w:rsidP="1D038B08" w:rsidRDefault="00CF21C8" w14:paraId="7D8BB5B6" w14:textId="77777777">
      <w:pPr>
        <w:ind w:left="720"/>
        <w:rPr>
          <w:rFonts w:ascii="Calibri" w:hAnsi="Calibri" w:cs="Calibri"/>
        </w:rPr>
      </w:pPr>
    </w:p>
    <w:p w:rsidRPr="00DC34E0" w:rsidR="00C35142" w:rsidP="646BE0BB" w:rsidRDefault="53BB0D25" w14:paraId="7768D9BE" w14:textId="64D7C561" w14:noSpellErr="1">
      <w:pPr>
        <w:rPr>
          <w:rFonts w:ascii="Calibri" w:hAnsi="Calibri" w:eastAsia="Calibri" w:cs="Calibri"/>
          <w:highlight w:val="yellow"/>
        </w:rPr>
      </w:pPr>
      <w:r w:rsidRPr="646BE0BB" w:rsidR="646BE0BB">
        <w:rPr>
          <w:rFonts w:ascii="Calibri" w:hAnsi="Calibri" w:eastAsia="Calibri" w:cs="Calibri"/>
          <w:u w:val="single"/>
        </w:rPr>
        <w:t>Academic year 2017-2018</w:t>
      </w:r>
    </w:p>
    <w:p w:rsidR="00C35142" w:rsidP="646BE0BB" w:rsidRDefault="26268FF9" w14:paraId="323C31E4" w14:textId="51510B76" w14:noSpellErr="1">
      <w:pPr>
        <w:rPr>
          <w:rFonts w:ascii="Calibri" w:hAnsi="Calibri" w:eastAsia="Calibri" w:cs="Calibri"/>
        </w:rPr>
      </w:pPr>
      <w:r w:rsidRPr="646BE0BB" w:rsidR="646BE0BB">
        <w:rPr>
          <w:rFonts w:ascii="Calibri" w:hAnsi="Calibri" w:eastAsia="Calibri" w:cs="Calibri"/>
        </w:rPr>
        <w:t xml:space="preserve">Faculty Liaisons will continue their role through the subsequent academic year (Fall 2017, Spring 2018, and Summer 2018). Responsibilities may shift due to student and Academic Success Center needs. </w:t>
      </w:r>
    </w:p>
    <w:p w:rsidRPr="00C35142" w:rsidR="00CF21C8" w:rsidP="00C35142" w:rsidRDefault="00CF21C8" w14:paraId="2D319199" w14:textId="77777777"/>
    <w:p w:rsidR="00C35142" w:rsidP="00C35142" w:rsidRDefault="26268FF9" w14:paraId="6234AD7A" w14:textId="248E28D5" w14:noSpellErr="1">
      <w:r w:rsidRPr="646BE0BB" w:rsidR="646BE0BB">
        <w:rPr>
          <w:b w:val="1"/>
          <w:bCs w:val="1"/>
        </w:rPr>
        <w:t>COMPENSATION</w:t>
      </w:r>
      <w:r w:rsidR="646BE0BB">
        <w:rPr/>
        <w:t>:  Each Faculty Liaison will receive $3600 total to be paid at the end of Summer 2017</w:t>
      </w:r>
      <w:r w:rsidR="646BE0BB">
        <w:rPr/>
        <w:t xml:space="preserve"> upon completion of delineated work</w:t>
      </w:r>
      <w:r w:rsidR="646BE0BB">
        <w:rPr/>
        <w:t xml:space="preserve"> (for both Spring 2017 and Summer 2017). In 2017-2018, the compensation will be $5500 (Fall 2017, Spring 2018, Summer 2018). The Faculty Liaison may use the compensation as professional development or as consultant compensation. </w:t>
      </w:r>
      <w:r w:rsidR="646BE0BB">
        <w:rPr/>
        <w:t>No course releases will be offered.</w:t>
      </w:r>
    </w:p>
    <w:p w:rsidR="3005C6EB" w:rsidP="3005C6EB" w:rsidRDefault="3005C6EB" w14:paraId="4AEAC404" w14:textId="382FF243"/>
    <w:p w:rsidR="3005C6EB" w:rsidP="26268FF9" w:rsidRDefault="26268FF9" w14:paraId="5EA44A4F" w14:textId="7CC12940" w14:noSpellErr="1">
      <w:r w:rsidRPr="646BE0BB" w:rsidR="646BE0BB">
        <w:rPr>
          <w:b w:val="1"/>
          <w:bCs w:val="1"/>
        </w:rPr>
        <w:t xml:space="preserve">APPLICATION: </w:t>
      </w:r>
      <w:r w:rsidR="646BE0BB">
        <w:rPr/>
        <w:t>To apply</w:t>
      </w:r>
      <w:r w:rsidR="646BE0BB">
        <w:rPr/>
        <w:t>,</w:t>
      </w:r>
      <w:r w:rsidR="646BE0BB">
        <w:rPr/>
        <w:t xml:space="preserve"> please provide a 1-2 </w:t>
      </w:r>
      <w:r w:rsidR="646BE0BB">
        <w:rPr/>
        <w:t>page application with the following information:</w:t>
      </w:r>
    </w:p>
    <w:p w:rsidR="3005C6EB" w:rsidP="003700D0" w:rsidRDefault="00DC7683" w14:paraId="01E6F9E6" w14:textId="7FDD3B28" w14:noSpellErr="1">
      <w:r w:rsidR="646BE0BB">
        <w:rPr/>
        <w:t>1) Define your disciplinary</w:t>
      </w:r>
      <w:r w:rsidR="646BE0BB">
        <w:rPr/>
        <w:t xml:space="preserve"> affiliation (</w:t>
      </w:r>
      <w:r w:rsidR="646BE0BB">
        <w:rPr/>
        <w:t>Arts and Humanities, Science and Mathematics, Behavioral and Developmental Sciences or Social Sciences).</w:t>
      </w:r>
    </w:p>
    <w:p w:rsidR="3005C6EB" w:rsidP="3005C6EB" w:rsidRDefault="597A571C" w14:paraId="6B7D5CAA" w14:textId="0F67ADE4" w14:noSpellErr="1">
      <w:r w:rsidR="646BE0BB">
        <w:rPr/>
        <w:t>2) Why are you interested in the position?</w:t>
      </w:r>
    </w:p>
    <w:p w:rsidR="3005C6EB" w:rsidP="3005C6EB" w:rsidRDefault="26268FF9" w14:paraId="29AEFAF6" w14:textId="3E21523A" w14:noSpellErr="1">
      <w:r w:rsidR="646BE0BB">
        <w:rPr/>
        <w:t xml:space="preserve">3) How will your experience and interests help support students in your particular content area? </w:t>
      </w:r>
    </w:p>
    <w:p w:rsidR="26268FF9" w:rsidP="26268FF9" w:rsidRDefault="26268FF9" w14:paraId="5771588A" w14:textId="0B84E443"/>
    <w:p w:rsidR="3005C6EB" w:rsidP="26268FF9" w:rsidRDefault="26268FF9" w14:paraId="3A77F99E" w14:textId="3053A8C4" w14:noSpellErr="1">
      <w:r w:rsidRPr="646BE0BB" w:rsidR="646BE0BB">
        <w:rPr>
          <w:rFonts w:ascii="Calibri" w:hAnsi="Calibri" w:eastAsia="Calibri" w:cs="Calibri"/>
        </w:rPr>
        <w:t xml:space="preserve">(Application form included on subsequent page.)  </w:t>
      </w:r>
      <w:r w:rsidR="646BE0BB">
        <w:rPr/>
        <w:t xml:space="preserve">Email application to </w:t>
      </w:r>
      <w:hyperlink r:id="R47ceff02ace24c0f">
        <w:r w:rsidRPr="646BE0BB" w:rsidR="646BE0BB">
          <w:rPr>
            <w:rStyle w:val="Hyperlink"/>
          </w:rPr>
          <w:t>ASC@csusm.edu</w:t>
        </w:r>
      </w:hyperlink>
      <w:r w:rsidR="646BE0BB">
        <w:rPr/>
        <w:t xml:space="preserve"> by 5pm on February 3</w:t>
      </w:r>
      <w:r w:rsidRPr="646BE0BB" w:rsidR="646BE0BB">
        <w:rPr>
          <w:vertAlign w:val="superscript"/>
        </w:rPr>
        <w:t>rd</w:t>
      </w:r>
      <w:r w:rsidR="646BE0BB">
        <w:rPr/>
        <w:t>, 2017</w:t>
      </w:r>
      <w:r w:rsidR="646BE0BB">
        <w:rPr/>
        <w:t>.</w:t>
      </w:r>
    </w:p>
    <w:p w:rsidR="26268FF9" w:rsidP="26268FF9" w:rsidRDefault="26268FF9" w14:paraId="0BC07543" w14:textId="1B80AFEB"/>
    <w:p w:rsidR="26268FF9" w:rsidP="26268FF9" w:rsidRDefault="26268FF9" w14:paraId="763C4EEF" w14:textId="5659617F"/>
    <w:p w:rsidR="26268FF9" w:rsidRDefault="26268FF9" w14:paraId="0AAD9D0D" w14:textId="411B6C95">
      <w:r>
        <w:br w:type="page"/>
      </w:r>
    </w:p>
    <w:p w:rsidR="26268FF9" w:rsidRDefault="26268FF9" w14:paraId="5EAB9779" w14:textId="1AFA4980"/>
    <w:p w:rsidR="26268FF9" w:rsidP="26268FF9" w:rsidRDefault="00CF21C8" w14:paraId="6EEC932A" w14:textId="45390E15">
      <w:pPr>
        <w:jc w:val="center"/>
      </w:pPr>
      <w:r>
        <w:rPr>
          <w:noProof/>
          <w:lang w:eastAsia="en-US"/>
        </w:rPr>
        <w:drawing>
          <wp:inline distT="0" distB="0" distL="0" distR="0" wp14:anchorId="38DE1432" wp14:editId="3AB99077">
            <wp:extent cx="3057525" cy="590732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582" cy="60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C8" w:rsidP="26268FF9" w:rsidRDefault="00CF21C8" w14:paraId="20E04ABE" w14:textId="77777777">
      <w:pPr>
        <w:jc w:val="center"/>
        <w:rPr>
          <w:b/>
          <w:bCs/>
        </w:rPr>
      </w:pPr>
    </w:p>
    <w:p w:rsidR="00CF21C8" w:rsidP="26268FF9" w:rsidRDefault="00CF21C8" w14:paraId="1C06BD82" w14:textId="77777777">
      <w:pPr>
        <w:jc w:val="center"/>
        <w:rPr>
          <w:b/>
          <w:bCs/>
        </w:rPr>
      </w:pPr>
    </w:p>
    <w:p w:rsidR="26268FF9" w:rsidP="646BE0BB" w:rsidRDefault="00C3563C" w14:paraId="56AA5FC8" w14:textId="2CC8ADA3" w14:noSpellErr="1">
      <w:pPr>
        <w:jc w:val="center"/>
        <w:rPr>
          <w:b w:val="1"/>
          <w:bCs w:val="1"/>
        </w:rPr>
      </w:pPr>
      <w:r w:rsidRPr="646BE0BB" w:rsidR="646BE0BB">
        <w:rPr>
          <w:b w:val="1"/>
          <w:bCs w:val="1"/>
        </w:rPr>
        <w:t xml:space="preserve">Academic Success Center </w:t>
      </w:r>
      <w:r w:rsidRPr="646BE0BB" w:rsidR="646BE0BB">
        <w:rPr>
          <w:b w:val="1"/>
          <w:bCs w:val="1"/>
        </w:rPr>
        <w:t>Faculty Liaison Application</w:t>
      </w:r>
      <w:r>
        <w:br/>
      </w:r>
      <w:r w:rsidRPr="646BE0BB" w:rsidR="646BE0BB">
        <w:rPr>
          <w:b w:val="1"/>
          <w:bCs w:val="1"/>
        </w:rPr>
        <w:t>Spring 2017-Summer 2018</w:t>
      </w:r>
    </w:p>
    <w:p w:rsidR="00CF21C8" w:rsidP="26268FF9" w:rsidRDefault="00CF21C8" w14:paraId="531643CB" w14:textId="245C87EC">
      <w:pPr>
        <w:jc w:val="center"/>
        <w:rPr>
          <w:b/>
          <w:bCs/>
        </w:rPr>
      </w:pPr>
    </w:p>
    <w:p w:rsidR="00CF21C8" w:rsidP="26268FF9" w:rsidRDefault="00CF21C8" w14:paraId="0CD739E3" w14:textId="77777777">
      <w:pPr>
        <w:jc w:val="center"/>
      </w:pPr>
    </w:p>
    <w:p w:rsidR="26268FF9" w:rsidRDefault="26268FF9" w14:paraId="46893335" w14:textId="5ADDEC91" w14:noSpellErr="1">
      <w:r w:rsidR="646BE0BB">
        <w:rPr/>
        <w:t xml:space="preserve">Please provide a 1-2 page response addressing the following information: </w:t>
      </w:r>
    </w:p>
    <w:p w:rsidR="26268FF9" w:rsidP="26268FF9" w:rsidRDefault="26268FF9" w14:paraId="7A7ECCE4" w14:textId="7C091B50" w14:noSpellErr="1">
      <w:r w:rsidRPr="646BE0BB" w:rsidR="646BE0BB">
        <w:rPr>
          <w:u w:val="single"/>
        </w:rPr>
        <w:t>Name</w:t>
      </w:r>
      <w:r w:rsidR="646BE0BB">
        <w:rPr/>
        <w:t>: __________________________</w:t>
      </w:r>
    </w:p>
    <w:p w:rsidR="26268FF9" w:rsidP="26268FF9" w:rsidRDefault="26268FF9" w14:paraId="726C7813" w14:textId="582BF070" w14:noSpellErr="1">
      <w:r w:rsidRPr="646BE0BB" w:rsidR="646BE0BB">
        <w:rPr>
          <w:u w:val="single"/>
        </w:rPr>
        <w:t>Department</w:t>
      </w:r>
      <w:r w:rsidR="646BE0BB">
        <w:rPr/>
        <w:t>(s): _____________________</w:t>
      </w:r>
    </w:p>
    <w:p w:rsidR="26268FF9" w:rsidRDefault="26268FF9" w14:paraId="78F00482" w14:textId="475E5C8C"/>
    <w:p w:rsidR="003700D0" w:rsidP="003700D0" w:rsidRDefault="003700D0" w14:paraId="3DEC8379" w14:textId="77777777" w14:noSpellErr="1">
      <w:r w:rsidR="646BE0BB">
        <w:rPr/>
        <w:t>1) Define your disciplinary affiliation (Arts and Humanities, Science and Mathematics, Behavioral and Developmental Sciences or Social Sciences).</w:t>
      </w:r>
    </w:p>
    <w:p w:rsidR="003700D0" w:rsidP="003700D0" w:rsidRDefault="003700D0" w14:paraId="357C7C8B" w14:textId="77777777" w14:noSpellErr="1">
      <w:r w:rsidR="646BE0BB">
        <w:rPr/>
        <w:t>2) Why are you interested in the position?</w:t>
      </w:r>
    </w:p>
    <w:p w:rsidR="003700D0" w:rsidP="003700D0" w:rsidRDefault="003700D0" w14:paraId="03C2B432" w14:textId="77777777" w14:noSpellErr="1">
      <w:r w:rsidR="646BE0BB">
        <w:rPr/>
        <w:t xml:space="preserve">3) How will your experience and interests help support students in your particular content area? </w:t>
      </w:r>
    </w:p>
    <w:p w:rsidR="26268FF9" w:rsidP="007F758F" w:rsidRDefault="26268FF9" w14:paraId="2AC55B28" w14:textId="0278A9AC" w14:noSpellErr="1">
      <w:r w:rsidRPr="646BE0BB" w:rsidR="646BE0BB">
        <w:rPr>
          <w:b w:val="1"/>
          <w:bCs w:val="1"/>
        </w:rPr>
        <w:t xml:space="preserve">Email application to </w:t>
      </w:r>
      <w:hyperlink r:id="R20256e5cc52c46b4">
        <w:r w:rsidRPr="646BE0BB" w:rsidR="646BE0BB">
          <w:rPr>
            <w:rStyle w:val="Hyperlink"/>
            <w:b w:val="1"/>
            <w:bCs w:val="1"/>
          </w:rPr>
          <w:t>ASC@csusm.edu</w:t>
        </w:r>
      </w:hyperlink>
      <w:r w:rsidRPr="646BE0BB" w:rsidR="646BE0BB">
        <w:rPr>
          <w:b w:val="1"/>
          <w:bCs w:val="1"/>
        </w:rPr>
        <w:t xml:space="preserve"> </w:t>
      </w:r>
      <w:r w:rsidRPr="646BE0BB" w:rsidR="646BE0BB">
        <w:rPr>
          <w:b w:val="1"/>
          <w:bCs w:val="1"/>
        </w:rPr>
        <w:t xml:space="preserve">by </w:t>
      </w:r>
      <w:r w:rsidRPr="646BE0BB" w:rsidR="646BE0BB">
        <w:rPr>
          <w:b w:val="1"/>
          <w:bCs w:val="1"/>
        </w:rPr>
        <w:t>5pm on February 3</w:t>
      </w:r>
      <w:r w:rsidRPr="646BE0BB" w:rsidR="646BE0BB">
        <w:rPr>
          <w:b w:val="1"/>
          <w:bCs w:val="1"/>
          <w:vertAlign w:val="superscript"/>
        </w:rPr>
        <w:t>rd</w:t>
      </w:r>
      <w:r w:rsidRPr="646BE0BB" w:rsidR="646BE0BB">
        <w:rPr>
          <w:b w:val="1"/>
          <w:bCs w:val="1"/>
        </w:rPr>
        <w:t>, 2017.</w:t>
      </w:r>
    </w:p>
    <w:p w:rsidR="26268FF9" w:rsidP="26268FF9" w:rsidRDefault="26268FF9" w14:paraId="16CB6C5B" w14:textId="15EC887C"/>
    <w:p w:rsidR="26268FF9" w:rsidP="26268FF9" w:rsidRDefault="26268FF9" w14:paraId="57D26E37" w14:textId="22A8DA5C" w14:noSpellErr="1">
      <w:r w:rsidRPr="646BE0BB" w:rsidR="646BE0BB">
        <w:rPr>
          <w:u w:val="single"/>
        </w:rPr>
        <w:t>Application response:</w:t>
      </w:r>
      <w:r w:rsidR="646BE0BB">
        <w:rPr/>
        <w:t xml:space="preserve"> </w:t>
      </w:r>
    </w:p>
    <w:p w:rsidR="26268FF9" w:rsidP="26268FF9" w:rsidRDefault="26268FF9" w14:paraId="7245B552" w14:textId="708B0F2A"/>
    <w:p w:rsidR="26268FF9" w:rsidP="26268FF9" w:rsidRDefault="26268FF9" w14:paraId="7AEE34BC" w14:textId="0B910003"/>
    <w:p w:rsidR="26268FF9" w:rsidP="26268FF9" w:rsidRDefault="26268FF9" w14:paraId="1C1BD58A" w14:textId="22592195"/>
    <w:p w:rsidR="26268FF9" w:rsidP="26268FF9" w:rsidRDefault="26268FF9" w14:paraId="4752990D" w14:textId="3C0626BA"/>
    <w:p w:rsidR="26268FF9" w:rsidP="26268FF9" w:rsidRDefault="26268FF9" w14:paraId="04EBB92D" w14:textId="6F98ED8F"/>
    <w:p w:rsidR="26268FF9" w:rsidP="26268FF9" w:rsidRDefault="26268FF9" w14:paraId="630FEA02" w14:textId="043DCF69"/>
    <w:p w:rsidR="26268FF9" w:rsidP="26268FF9" w:rsidRDefault="26268FF9" w14:paraId="68E39CAB" w14:textId="08F180CE"/>
    <w:p w:rsidR="26268FF9" w:rsidP="26268FF9" w:rsidRDefault="26268FF9" w14:paraId="42E060F3" w14:textId="6161C5E6"/>
    <w:p w:rsidR="26268FF9" w:rsidP="26268FF9" w:rsidRDefault="26268FF9" w14:paraId="3BEFBBF8" w14:textId="71872707"/>
    <w:p w:rsidR="26268FF9" w:rsidP="26268FF9" w:rsidRDefault="26268FF9" w14:paraId="1E330183" w14:textId="7FEFF32B"/>
    <w:p w:rsidR="26268FF9" w:rsidP="26268FF9" w:rsidRDefault="26268FF9" w14:paraId="21A6DD51" w14:textId="37867CFB"/>
    <w:p w:rsidR="26268FF9" w:rsidP="26268FF9" w:rsidRDefault="26268FF9" w14:paraId="46D7D81C" w14:textId="2E36C640"/>
    <w:p w:rsidR="26268FF9" w:rsidP="26268FF9" w:rsidRDefault="26268FF9" w14:paraId="067205D5" w14:textId="0C7A6F3A"/>
    <w:p w:rsidR="26268FF9" w:rsidP="26268FF9" w:rsidRDefault="26268FF9" w14:paraId="1CE7A89B" w14:textId="232819F4"/>
    <w:p w:rsidR="26268FF9" w:rsidP="26268FF9" w:rsidRDefault="26268FF9" w14:paraId="639670FF" w14:textId="6024B6E3"/>
    <w:p w:rsidR="26268FF9" w:rsidP="26268FF9" w:rsidRDefault="26268FF9" w14:paraId="6D46FE9F" w14:textId="77FEF6ED"/>
    <w:p w:rsidR="26268FF9" w:rsidP="26268FF9" w:rsidRDefault="26268FF9" w14:paraId="656E0CAA" w14:textId="5BF4129D"/>
    <w:p w:rsidR="26268FF9" w:rsidRDefault="26268FF9" w14:paraId="10902B5A" w14:textId="58DC87FA"/>
    <w:p w:rsidR="26268FF9" w:rsidP="26268FF9" w:rsidRDefault="26268FF9" w14:paraId="4433435D" w14:textId="5923D518"/>
    <w:sectPr w:rsidR="26268FF9" w:rsidSect="002C1025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C0" w:rsidRDefault="004519C0" w14:paraId="7C70CA40" w14:textId="77777777">
      <w:r>
        <w:separator/>
      </w:r>
    </w:p>
  </w:endnote>
  <w:endnote w:type="continuationSeparator" w:id="0">
    <w:p w:rsidR="004519C0" w:rsidRDefault="004519C0" w14:paraId="7B9BD2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084169" w:rsidTr="646BE0BB" w14:paraId="477ADF71" w14:textId="77777777">
      <w:tc>
        <w:tcPr>
          <w:tcW w:w="3120" w:type="dxa"/>
          <w:tcMar/>
        </w:tcPr>
        <w:p w:rsidR="00084169" w:rsidP="26268FF9" w:rsidRDefault="00084169" w14:paraId="2046DA1C" w14:textId="3478FCC7">
          <w:pPr>
            <w:pStyle w:val="Header"/>
            <w:ind w:left="-115"/>
          </w:pPr>
        </w:p>
      </w:tc>
      <w:tc>
        <w:tcPr>
          <w:tcW w:w="3120" w:type="dxa"/>
          <w:tcMar/>
        </w:tcPr>
        <w:p w:rsidR="00084169" w:rsidP="26268FF9" w:rsidRDefault="00084169" w14:paraId="3C26909C" w14:textId="78CE3005">
          <w:pPr>
            <w:pStyle w:val="Header"/>
            <w:jc w:val="center"/>
          </w:pPr>
        </w:p>
      </w:tc>
      <w:tc>
        <w:tcPr>
          <w:tcW w:w="3120" w:type="dxa"/>
          <w:tcMar/>
        </w:tcPr>
        <w:p w:rsidR="00084169" w:rsidP="26268FF9" w:rsidRDefault="00084169" w14:paraId="24EF8071" w14:textId="4C3EED91" w14:noSpellErr="1">
          <w:pPr>
            <w:pStyle w:val="Header"/>
            <w:ind w:right="-115"/>
            <w:jc w:val="right"/>
          </w:pPr>
          <w:r w:rsidRPr="646BE0BB">
            <w:rPr>
              <w:noProof/>
            </w:rPr>
            <w:fldChar w:fldCharType="begin"/>
          </w:r>
          <w:r w:rsidRPr="646BE0BB">
            <w:rPr>
              <w:noProof/>
            </w:rPr>
            <w:instrText xml:space="preserve">PAGE</w:instrText>
          </w:r>
          <w:r w:rsidRPr="646BE0BB">
            <w:rPr>
              <w:noProof/>
            </w:rPr>
            <w:fldChar w:fldCharType="separate"/>
          </w:r>
          <w:r w:rsidRPr="646BE0BB" w:rsidR="646BE0BB">
            <w:rPr>
              <w:noProof/>
            </w:rPr>
            <w:t>2</w:t>
          </w:r>
          <w:r w:rsidRPr="646BE0BB">
            <w:rPr>
              <w:noProof/>
            </w:rPr>
            <w:fldChar w:fldCharType="end"/>
          </w:r>
          <w:r w:rsidR="646BE0BB">
            <w:rPr/>
            <w:t xml:space="preserve"> of </w:t>
          </w:r>
          <w:r w:rsidRPr="646BE0BB">
            <w:rPr>
              <w:noProof/>
            </w:rPr>
            <w:fldChar w:fldCharType="begin"/>
          </w:r>
          <w:r w:rsidRPr="646BE0BB">
            <w:rPr>
              <w:noProof/>
            </w:rPr>
            <w:instrText xml:space="preserve">NUMPAGES</w:instrText>
          </w:r>
          <w:r w:rsidRPr="646BE0BB">
            <w:rPr>
              <w:noProof/>
            </w:rPr>
            <w:fldChar w:fldCharType="separate"/>
          </w:r>
          <w:r w:rsidRPr="646BE0BB" w:rsidR="646BE0BB">
            <w:rPr>
              <w:noProof/>
            </w:rPr>
            <w:t>3</w:t>
          </w:r>
          <w:r w:rsidRPr="646BE0BB">
            <w:rPr>
              <w:noProof/>
            </w:rPr>
            <w:fldChar w:fldCharType="end"/>
          </w:r>
        </w:p>
      </w:tc>
    </w:tr>
  </w:tbl>
  <w:p w:rsidR="00084169" w:rsidP="26268FF9" w:rsidRDefault="00084169" w14:paraId="30DA2020" w14:textId="5B695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C0" w:rsidRDefault="004519C0" w14:paraId="1D6E4DF1" w14:textId="77777777">
      <w:r>
        <w:separator/>
      </w:r>
    </w:p>
  </w:footnote>
  <w:footnote w:type="continuationSeparator" w:id="0">
    <w:p w:rsidR="004519C0" w:rsidRDefault="004519C0" w14:paraId="3B2BBE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084169" w:rsidTr="26268FF9" w14:paraId="132A81DD" w14:textId="77777777">
      <w:tc>
        <w:tcPr>
          <w:tcW w:w="3120" w:type="dxa"/>
        </w:tcPr>
        <w:p w:rsidR="00084169" w:rsidP="26268FF9" w:rsidRDefault="00084169" w14:paraId="3B2922E2" w14:textId="68348180">
          <w:pPr>
            <w:pStyle w:val="Header"/>
            <w:ind w:left="-115"/>
          </w:pPr>
        </w:p>
      </w:tc>
      <w:tc>
        <w:tcPr>
          <w:tcW w:w="3120" w:type="dxa"/>
        </w:tcPr>
        <w:p w:rsidR="00084169" w:rsidP="26268FF9" w:rsidRDefault="00084169" w14:paraId="360EC32F" w14:textId="6CA0C2FA">
          <w:pPr>
            <w:pStyle w:val="Header"/>
            <w:jc w:val="center"/>
          </w:pPr>
        </w:p>
      </w:tc>
      <w:tc>
        <w:tcPr>
          <w:tcW w:w="3120" w:type="dxa"/>
        </w:tcPr>
        <w:p w:rsidR="00084169" w:rsidP="26268FF9" w:rsidRDefault="00084169" w14:paraId="59A22EB9" w14:textId="53CF3B4E">
          <w:pPr>
            <w:pStyle w:val="Header"/>
            <w:ind w:right="-115"/>
            <w:jc w:val="right"/>
          </w:pPr>
        </w:p>
      </w:tc>
    </w:tr>
  </w:tbl>
  <w:p w:rsidR="00084169" w:rsidP="26268FF9" w:rsidRDefault="00084169" w14:paraId="68B63390" w14:textId="71FEE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5BE"/>
    <w:multiLevelType w:val="hybridMultilevel"/>
    <w:tmpl w:val="4F9EEB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F75551"/>
    <w:multiLevelType w:val="hybridMultilevel"/>
    <w:tmpl w:val="F8C2B1AA"/>
    <w:lvl w:ilvl="0" w:tplc="8B34C548">
      <w:numFmt w:val="bullet"/>
      <w:lvlText w:val="•"/>
      <w:lvlJc w:val="left"/>
      <w:pPr>
        <w:ind w:left="720" w:hanging="360"/>
      </w:pPr>
      <w:rPr>
        <w:rFonts w:hint="default" w:ascii="Calibri" w:hAnsi="Calibri" w:eastAsiaTheme="minorEastAsia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AC467C"/>
    <w:multiLevelType w:val="hybridMultilevel"/>
    <w:tmpl w:val="9306F5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DC08D9"/>
    <w:multiLevelType w:val="hybridMultilevel"/>
    <w:tmpl w:val="15C81E7E"/>
    <w:lvl w:ilvl="0" w:tplc="505C60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48D1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047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D08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82A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7E09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AA49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8A2D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431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5E44FA"/>
    <w:multiLevelType w:val="hybridMultilevel"/>
    <w:tmpl w:val="D47E7170"/>
    <w:lvl w:ilvl="0" w:tplc="305ED69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42"/>
    <w:rsid w:val="00084169"/>
    <w:rsid w:val="001134C5"/>
    <w:rsid w:val="00126B22"/>
    <w:rsid w:val="0014604D"/>
    <w:rsid w:val="00155691"/>
    <w:rsid w:val="0022789E"/>
    <w:rsid w:val="002C1025"/>
    <w:rsid w:val="002C58B4"/>
    <w:rsid w:val="002C71E5"/>
    <w:rsid w:val="002F23F1"/>
    <w:rsid w:val="002F2450"/>
    <w:rsid w:val="00324E94"/>
    <w:rsid w:val="0034593D"/>
    <w:rsid w:val="00364D18"/>
    <w:rsid w:val="003700D0"/>
    <w:rsid w:val="003F76AB"/>
    <w:rsid w:val="004519C0"/>
    <w:rsid w:val="004F3964"/>
    <w:rsid w:val="00515035"/>
    <w:rsid w:val="00535623"/>
    <w:rsid w:val="00556E3E"/>
    <w:rsid w:val="00581CFD"/>
    <w:rsid w:val="005861C1"/>
    <w:rsid w:val="00592E27"/>
    <w:rsid w:val="006B5BAA"/>
    <w:rsid w:val="006B6BD9"/>
    <w:rsid w:val="006F7AB7"/>
    <w:rsid w:val="00705A97"/>
    <w:rsid w:val="00750569"/>
    <w:rsid w:val="007A618B"/>
    <w:rsid w:val="007F758F"/>
    <w:rsid w:val="00962397"/>
    <w:rsid w:val="009921BB"/>
    <w:rsid w:val="00A52981"/>
    <w:rsid w:val="00A6524F"/>
    <w:rsid w:val="00B07B39"/>
    <w:rsid w:val="00B7193A"/>
    <w:rsid w:val="00C3508B"/>
    <w:rsid w:val="00C35142"/>
    <w:rsid w:val="00C3563C"/>
    <w:rsid w:val="00CA5961"/>
    <w:rsid w:val="00CB504F"/>
    <w:rsid w:val="00CD35A4"/>
    <w:rsid w:val="00CF21C8"/>
    <w:rsid w:val="00CF2371"/>
    <w:rsid w:val="00D858F0"/>
    <w:rsid w:val="00DB6FAB"/>
    <w:rsid w:val="00DC34E0"/>
    <w:rsid w:val="00DC7683"/>
    <w:rsid w:val="00E91EB0"/>
    <w:rsid w:val="00F265BB"/>
    <w:rsid w:val="00F26E31"/>
    <w:rsid w:val="00F32744"/>
    <w:rsid w:val="00F56112"/>
    <w:rsid w:val="00F8383F"/>
    <w:rsid w:val="00F92EF9"/>
    <w:rsid w:val="00FC6F4A"/>
    <w:rsid w:val="00FE49CF"/>
    <w:rsid w:val="1461295C"/>
    <w:rsid w:val="1D038B08"/>
    <w:rsid w:val="26268FF9"/>
    <w:rsid w:val="3005C6EB"/>
    <w:rsid w:val="3CAAD1D1"/>
    <w:rsid w:val="46AABEF9"/>
    <w:rsid w:val="53BB0D25"/>
    <w:rsid w:val="597A571C"/>
    <w:rsid w:val="646BE0BB"/>
    <w:rsid w:val="74B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8111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CB50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04F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5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04F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50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4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504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1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mailto:ASC@csusm.edu" TargetMode="External" Id="R47ceff02ace24c0f" /><Relationship Type="http://schemas.openxmlformats.org/officeDocument/2006/relationships/hyperlink" Target="mailto:ASC@csusm.edu" TargetMode="External" Id="R20256e5cc52c46b4" /><Relationship Type="http://schemas.openxmlformats.org/officeDocument/2006/relationships/hyperlink" Target="https://www.csusm.edu/asc/coaching.html" TargetMode="External" Id="Rd993845977dc47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California State University San Marcos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 Mothe</dc:creator>
  <keywords/>
  <dc:description/>
  <lastModifiedBy>Kim Greene</lastModifiedBy>
  <revision>4</revision>
  <dcterms:created xsi:type="dcterms:W3CDTF">2017-01-20T18:01:00.0000000Z</dcterms:created>
  <dcterms:modified xsi:type="dcterms:W3CDTF">2017-02-09T17:28:13.8389772Z</dcterms:modified>
</coreProperties>
</file>