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8C" w:rsidRDefault="00753B82">
      <w:bookmarkStart w:id="0" w:name="_GoBack"/>
      <w:bookmarkEnd w:id="0"/>
      <w:r>
        <w:t>COLD Assessment Taskforce</w:t>
      </w:r>
    </w:p>
    <w:p w:rsidR="00753B82" w:rsidRDefault="00753B82">
      <w:r>
        <w:t>Report to COLD, April 7, 2017</w:t>
      </w:r>
    </w:p>
    <w:p w:rsidR="00753B82" w:rsidRDefault="00753B82"/>
    <w:p w:rsidR="00753B82" w:rsidRDefault="00947F24">
      <w:r>
        <w:t>Three</w:t>
      </w:r>
      <w:r w:rsidR="00753B82">
        <w:t xml:space="preserve"> CAT projects are moving toward culmination in this academic year:</w:t>
      </w:r>
    </w:p>
    <w:p w:rsidR="00753B82" w:rsidRDefault="00753B82"/>
    <w:p w:rsidR="00753B82" w:rsidRDefault="00753B82" w:rsidP="00753B82">
      <w:pPr>
        <w:pStyle w:val="ListParagraph"/>
        <w:numPr>
          <w:ilvl w:val="0"/>
          <w:numId w:val="1"/>
        </w:numPr>
      </w:pPr>
      <w:r>
        <w:t>The rubric-based assessment pilot project, with</w:t>
      </w:r>
      <w:r w:rsidR="00947F24">
        <w:t xml:space="preserve"> student work collected from</w:t>
      </w:r>
      <w:r>
        <w:t xml:space="preserve"> Northridge and Fresno </w:t>
      </w:r>
      <w:r w:rsidR="00947F24">
        <w:t>campuses,</w:t>
      </w:r>
      <w:r>
        <w:t xml:space="preserve"> and led by </w:t>
      </w:r>
      <w:r w:rsidR="00947F24">
        <w:t xml:space="preserve">PI </w:t>
      </w:r>
      <w:r>
        <w:t>Laura Gil Trejo, is in the data analysis stage. I have been receiving regular reports from the PI, who is l</w:t>
      </w:r>
      <w:r w:rsidR="00947F24">
        <w:t>ooking at information literacy</w:t>
      </w:r>
      <w:r>
        <w:t xml:space="preserve"> learning outcomes and </w:t>
      </w:r>
      <w:r w:rsidR="00947F24">
        <w:t xml:space="preserve">also </w:t>
      </w:r>
      <w:r>
        <w:t>affective factors, such as student enjoyment of the research process, in relation to li</w:t>
      </w:r>
      <w:r w:rsidR="00947F24">
        <w:t>brary instruction intervention.</w:t>
      </w:r>
    </w:p>
    <w:p w:rsidR="00947F24" w:rsidRDefault="00947F24" w:rsidP="00947F24"/>
    <w:p w:rsidR="00947F24" w:rsidRDefault="00947F24" w:rsidP="00947F24">
      <w:pPr>
        <w:pStyle w:val="ListParagraph"/>
        <w:numPr>
          <w:ilvl w:val="0"/>
          <w:numId w:val="1"/>
        </w:numPr>
      </w:pPr>
      <w:r>
        <w:t xml:space="preserve">The CAT assessment toolkit revision subcommittee has set a deadline of May 26 to complete their </w:t>
      </w:r>
      <w:r w:rsidR="00CF5C97">
        <w:t>revision</w:t>
      </w:r>
      <w:r>
        <w:t xml:space="preserve"> of the site, after gathering feedback from the committee</w:t>
      </w:r>
      <w:r w:rsidR="00CF5C97">
        <w:t xml:space="preserve"> and creating an online form to gather assessment projects across the CSU</w:t>
      </w:r>
      <w:r>
        <w:t>. Updating and migra</w:t>
      </w:r>
      <w:r w:rsidR="00CF5C97">
        <w:t xml:space="preserve">ting the site annually has been time-consuming, so the subcommittee will transition the site from the </w:t>
      </w:r>
      <w:proofErr w:type="spellStart"/>
      <w:r w:rsidR="00CF5C97">
        <w:t>LibGuides</w:t>
      </w:r>
      <w:proofErr w:type="spellEnd"/>
      <w:r w:rsidR="00CF5C97">
        <w:t xml:space="preserve"> platform to a Google site.</w:t>
      </w:r>
    </w:p>
    <w:p w:rsidR="00947F24" w:rsidRDefault="00947F24" w:rsidP="00947F24"/>
    <w:p w:rsidR="00947F24" w:rsidRDefault="00947F24" w:rsidP="00947F24">
      <w:pPr>
        <w:pStyle w:val="ListParagraph"/>
        <w:numPr>
          <w:ilvl w:val="0"/>
          <w:numId w:val="1"/>
        </w:numPr>
      </w:pPr>
      <w:r>
        <w:t>Further details about the May CAT symposium are below. Response to the save-the-date announcement to the library assessment contact list was enthusiastic, with several campuses indicating their intention to send at least one representative. CAT discussed opening the symposium to Accreditation Liaison Officers, per a request from SLO, with decision and parameters described below. Registration will open within two weeks.</w:t>
      </w:r>
    </w:p>
    <w:p w:rsidR="008D720B" w:rsidRDefault="00753B82">
      <w:r>
        <w:t xml:space="preserve"> </w:t>
      </w:r>
    </w:p>
    <w:p w:rsidR="008D720B" w:rsidRPr="008D720B" w:rsidRDefault="008D720B">
      <w:pPr>
        <w:rPr>
          <w:i/>
        </w:rPr>
      </w:pPr>
      <w:r w:rsidRPr="008D720B">
        <w:rPr>
          <w:i/>
        </w:rPr>
        <w:t>Symposium: A Place at the Table</w:t>
      </w:r>
    </w:p>
    <w:p w:rsidR="008D720B" w:rsidRDefault="008D720B">
      <w:r w:rsidRPr="008D720B">
        <w:rPr>
          <w:i/>
        </w:rPr>
        <w:t>Librarians Leading Information Literacy Assessment for WSCUC Re-Accreditation</w:t>
      </w:r>
    </w:p>
    <w:p w:rsidR="008D720B" w:rsidRDefault="008D720B">
      <w:r>
        <w:t>Friday, May 26, 9:30-3:30</w:t>
      </w:r>
    </w:p>
    <w:p w:rsidR="008D720B" w:rsidRDefault="008D720B">
      <w:r>
        <w:t>California Stat</w:t>
      </w:r>
      <w:r w:rsidR="00CF5C97">
        <w:t xml:space="preserve">e University Maritime Academy, </w:t>
      </w:r>
      <w:r>
        <w:t>Vallejo, CA</w:t>
      </w:r>
    </w:p>
    <w:p w:rsidR="008D720B" w:rsidRDefault="008D720B"/>
    <w:p w:rsidR="008D720B" w:rsidRDefault="008D720B">
      <w:r>
        <w:t>Intended audience is assessment and instruction librarians in the CSU. Symposium attendance limited to two library representatives per campus. Campuses may substitute one Accreditation Liaison Officer or other non-library assessment professional for one library attendee, if desired.</w:t>
      </w:r>
    </w:p>
    <w:p w:rsidR="008D720B" w:rsidRDefault="008D720B"/>
    <w:p w:rsidR="008D720B" w:rsidRDefault="008D720B">
      <w:r>
        <w:t>Tentative Schedule:</w:t>
      </w:r>
    </w:p>
    <w:p w:rsidR="008D720B" w:rsidRDefault="008D720B">
      <w:r>
        <w:t xml:space="preserve">9:30-10:00 </w:t>
      </w:r>
      <w:r>
        <w:tab/>
        <w:t>Coffee, networking</w:t>
      </w:r>
    </w:p>
    <w:p w:rsidR="008D720B" w:rsidRDefault="008D720B">
      <w:r>
        <w:t>10:00- 10:05</w:t>
      </w:r>
      <w:r>
        <w:tab/>
        <w:t>Welcome</w:t>
      </w:r>
    </w:p>
    <w:p w:rsidR="00CF5C97" w:rsidRDefault="008D720B">
      <w:r>
        <w:t xml:space="preserve">10:05-11:05  </w:t>
      </w:r>
      <w:r>
        <w:tab/>
      </w:r>
      <w:r w:rsidR="005070DD">
        <w:t>Information Literacy as a WSCUC Core C</w:t>
      </w:r>
      <w:r w:rsidR="00CF5C97">
        <w:t>ompetency</w:t>
      </w:r>
    </w:p>
    <w:p w:rsidR="008D720B" w:rsidRDefault="00CF5C97">
      <w:r>
        <w:tab/>
      </w:r>
      <w:r>
        <w:tab/>
      </w:r>
      <w:r w:rsidR="008D720B">
        <w:t>Dr. Jen Fabbi, Dean of the Library, Cal State San Marcos</w:t>
      </w:r>
    </w:p>
    <w:p w:rsidR="008D720B" w:rsidRDefault="008D720B">
      <w:r>
        <w:t xml:space="preserve">11:15-12:15  </w:t>
      </w:r>
      <w:r>
        <w:tab/>
        <w:t>Barbara Quarton, CSU San Bernardino Library</w:t>
      </w:r>
    </w:p>
    <w:p w:rsidR="008D720B" w:rsidRDefault="008D720B">
      <w:r>
        <w:t xml:space="preserve">12:15-1:30  </w:t>
      </w:r>
      <w:r>
        <w:tab/>
        <w:t>Lunch and roundtable discussion, facilitated by Jen Fabbi</w:t>
      </w:r>
    </w:p>
    <w:p w:rsidR="00CF5C97" w:rsidRDefault="008D720B">
      <w:r>
        <w:t xml:space="preserve">1:30-3:00 </w:t>
      </w:r>
      <w:r>
        <w:tab/>
        <w:t>Workshop: Assessi</w:t>
      </w:r>
      <w:r w:rsidR="00CF5C97">
        <w:t>ng IL Digital Learning Objects</w:t>
      </w:r>
    </w:p>
    <w:p w:rsidR="008D720B" w:rsidRDefault="00CF5C97">
      <w:r>
        <w:tab/>
      </w:r>
      <w:r>
        <w:tab/>
      </w:r>
      <w:r w:rsidR="008D720B">
        <w:t>Lindsay O’Neill, CSU Fullerton</w:t>
      </w:r>
    </w:p>
    <w:sectPr w:rsidR="008D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61648"/>
    <w:multiLevelType w:val="hybridMultilevel"/>
    <w:tmpl w:val="0A244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0B"/>
    <w:rsid w:val="00314134"/>
    <w:rsid w:val="004D77F3"/>
    <w:rsid w:val="005070DD"/>
    <w:rsid w:val="00753B82"/>
    <w:rsid w:val="008D720B"/>
    <w:rsid w:val="00947F24"/>
    <w:rsid w:val="00AE65C1"/>
    <w:rsid w:val="00C30160"/>
    <w:rsid w:val="00CF5C97"/>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EAB25-2FD4-4F1D-901A-A1B76900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John Wenzler</cp:lastModifiedBy>
  <cp:revision>2</cp:revision>
  <dcterms:created xsi:type="dcterms:W3CDTF">2017-04-08T01:30:00Z</dcterms:created>
  <dcterms:modified xsi:type="dcterms:W3CDTF">2017-04-08T01:30:00Z</dcterms:modified>
</cp:coreProperties>
</file>