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74E25" w14:textId="47765BD0" w:rsidR="003B298A" w:rsidRPr="00136602" w:rsidRDefault="00EE5688" w:rsidP="00AB4F20">
      <w:pPr>
        <w:jc w:val="center"/>
        <w:rPr>
          <w:b/>
        </w:rPr>
      </w:pPr>
      <w:r w:rsidRPr="00136602">
        <w:rPr>
          <w:b/>
        </w:rPr>
        <w:t xml:space="preserve">CSU </w:t>
      </w:r>
      <w:r w:rsidR="0048146F" w:rsidRPr="00136602">
        <w:rPr>
          <w:b/>
        </w:rPr>
        <w:t>ULMS</w:t>
      </w:r>
      <w:r w:rsidRPr="00136602">
        <w:rPr>
          <w:b/>
        </w:rPr>
        <w:t xml:space="preserve"> Governance Structure</w:t>
      </w:r>
      <w:r w:rsidR="001B6558" w:rsidRPr="00136602">
        <w:rPr>
          <w:b/>
        </w:rPr>
        <w:t xml:space="preserve"> Document</w:t>
      </w:r>
    </w:p>
    <w:p w14:paraId="614D8D59" w14:textId="77777777" w:rsidR="00EE5688" w:rsidRPr="00136602" w:rsidRDefault="00EE5688" w:rsidP="00AB4F20">
      <w:pPr>
        <w:jc w:val="center"/>
      </w:pPr>
    </w:p>
    <w:p w14:paraId="77347A1A" w14:textId="0F46E1BC" w:rsidR="00EE5688" w:rsidRPr="00136602" w:rsidRDefault="005D7D20" w:rsidP="00AB4F20">
      <w:pPr>
        <w:rPr>
          <w:rFonts w:cstheme="minorHAnsi"/>
          <w:b/>
          <w:sz w:val="22"/>
          <w:szCs w:val="22"/>
        </w:rPr>
      </w:pPr>
      <w:r w:rsidRPr="00136602">
        <w:rPr>
          <w:rFonts w:cstheme="minorHAnsi"/>
          <w:b/>
          <w:sz w:val="22"/>
          <w:szCs w:val="22"/>
        </w:rPr>
        <w:t xml:space="preserve">Draft </w:t>
      </w:r>
      <w:r w:rsidR="00EE5688" w:rsidRPr="00136602">
        <w:rPr>
          <w:rFonts w:cstheme="minorHAnsi"/>
          <w:b/>
          <w:sz w:val="22"/>
          <w:szCs w:val="22"/>
        </w:rPr>
        <w:t xml:space="preserve">Proposed by: </w:t>
      </w:r>
      <w:bookmarkStart w:id="0" w:name="_GoBack"/>
      <w:r w:rsidR="00844AA1" w:rsidRPr="00136602">
        <w:rPr>
          <w:rFonts w:cstheme="minorHAnsi"/>
          <w:b/>
          <w:sz w:val="22"/>
          <w:szCs w:val="22"/>
        </w:rPr>
        <w:t>Brandon Dudley</w:t>
      </w:r>
      <w:r w:rsidRPr="00136602">
        <w:rPr>
          <w:rFonts w:cstheme="minorHAnsi"/>
          <w:b/>
          <w:sz w:val="22"/>
          <w:szCs w:val="22"/>
        </w:rPr>
        <w:t xml:space="preserve"> </w:t>
      </w:r>
      <w:r w:rsidR="00844AA1" w:rsidRPr="00136602">
        <w:rPr>
          <w:rFonts w:cstheme="minorHAnsi"/>
          <w:b/>
          <w:sz w:val="22"/>
          <w:szCs w:val="22"/>
        </w:rPr>
        <w:t>(CO),</w:t>
      </w:r>
      <w:r w:rsidR="00EE5688" w:rsidRPr="00136602">
        <w:rPr>
          <w:rFonts w:cstheme="minorHAnsi"/>
          <w:b/>
          <w:sz w:val="22"/>
          <w:szCs w:val="22"/>
        </w:rPr>
        <w:t xml:space="preserve"> Tracy Elliott (SJSU), Amy Kautzman (SS), Patrick Newell (CSUC), Carl</w:t>
      </w:r>
      <w:r w:rsidR="00D550B5" w:rsidRPr="00136602">
        <w:rPr>
          <w:rFonts w:cstheme="minorHAnsi"/>
          <w:b/>
          <w:sz w:val="22"/>
          <w:szCs w:val="22"/>
        </w:rPr>
        <w:t>o</w:t>
      </w:r>
      <w:r w:rsidR="00EE5688" w:rsidRPr="00136602">
        <w:rPr>
          <w:rFonts w:cstheme="minorHAnsi"/>
          <w:b/>
          <w:sz w:val="22"/>
          <w:szCs w:val="22"/>
        </w:rPr>
        <w:t>s Rodriguez (CSULA), Amy Wallace (CSUCI)</w:t>
      </w:r>
      <w:r w:rsidR="00AB4F20" w:rsidRPr="00136602">
        <w:rPr>
          <w:rFonts w:cstheme="minorHAnsi"/>
          <w:b/>
          <w:sz w:val="22"/>
          <w:szCs w:val="22"/>
        </w:rPr>
        <w:t xml:space="preserve">- </w:t>
      </w:r>
      <w:bookmarkEnd w:id="0"/>
      <w:r w:rsidR="00AB4F20" w:rsidRPr="00136602">
        <w:rPr>
          <w:rFonts w:cstheme="minorHAnsi"/>
          <w:b/>
          <w:sz w:val="22"/>
          <w:szCs w:val="22"/>
        </w:rPr>
        <w:t>May 11</w:t>
      </w:r>
      <w:r w:rsidR="00844AA1" w:rsidRPr="00136602">
        <w:rPr>
          <w:rFonts w:cstheme="minorHAnsi"/>
          <w:b/>
          <w:sz w:val="22"/>
          <w:szCs w:val="22"/>
        </w:rPr>
        <w:t>, 2017</w:t>
      </w:r>
    </w:p>
    <w:p w14:paraId="4D9E17B6" w14:textId="77777777" w:rsidR="00EE5688" w:rsidRPr="00136602" w:rsidRDefault="00EE5688" w:rsidP="00AB4F20">
      <w:pPr>
        <w:rPr>
          <w:rFonts w:cstheme="minorHAnsi"/>
          <w:sz w:val="22"/>
          <w:szCs w:val="22"/>
        </w:rPr>
      </w:pPr>
      <w:r w:rsidRPr="00136602">
        <w:rPr>
          <w:rFonts w:cstheme="minorHAnsi"/>
          <w:sz w:val="22"/>
          <w:szCs w:val="22"/>
        </w:rPr>
        <w:t xml:space="preserve"> </w:t>
      </w:r>
    </w:p>
    <w:p w14:paraId="2D1252FD" w14:textId="40C83E73" w:rsidR="00B83C2D" w:rsidRPr="00136602" w:rsidRDefault="00EE5688" w:rsidP="00AB4F20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</w:pP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The Council of Library Deans</w:t>
      </w:r>
      <w:r w:rsidR="001B6558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(COLD)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="00804936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and the Chancellor Office 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establishes the California State University Libraries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Coordinating Committee for the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U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nified 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L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ibrary 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M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anagement 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S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ystem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(ULMS)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project. The CSU Chancellors Office</w:t>
      </w:r>
      <w:r w:rsidR="00BF2433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(CO)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="00804936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coordinates 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application and technical support for all libraries</w:t>
      </w:r>
      <w:r w:rsidR="005D7D20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according to the memorandum of understanding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.  Support and emerge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ncy requests are managed b</w:t>
      </w:r>
      <w:r w:rsidR="00136602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y Ex Libris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.</w:t>
      </w:r>
      <w:r w:rsidR="00804936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</w:p>
    <w:p w14:paraId="1DA3EE7C" w14:textId="77777777" w:rsidR="00B83C2D" w:rsidRPr="00136602" w:rsidRDefault="00B83C2D" w:rsidP="00AB4F20">
      <w:pPr>
        <w:pStyle w:val="ListParagraph"/>
        <w:ind w:left="1080"/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</w:pPr>
    </w:p>
    <w:p w14:paraId="45007749" w14:textId="3359A3EA" w:rsidR="00EE5688" w:rsidRPr="00136602" w:rsidRDefault="00B83C2D" w:rsidP="00AB4F20">
      <w:pPr>
        <w:tabs>
          <w:tab w:val="left" w:pos="1080"/>
        </w:tabs>
        <w:ind w:left="1080"/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</w:pP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This Governance Structure, as written, will be</w:t>
      </w:r>
      <w:r w:rsidR="007667A5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reviewed one year after adoption; at that point, if necessary, 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it may be </w:t>
      </w:r>
      <w:r w:rsidR="007667A5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revised</w:t>
      </w:r>
      <w:r w:rsidR="007667A5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to better represent the needs of the post-implementation U</w:t>
      </w:r>
      <w:r w:rsidR="009A3701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LM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S workflows.</w:t>
      </w:r>
    </w:p>
    <w:p w14:paraId="3DED0103" w14:textId="77777777" w:rsidR="00EE5688" w:rsidRPr="00136602" w:rsidRDefault="00EE5688" w:rsidP="00AB4F20">
      <w:pPr>
        <w:pStyle w:val="ListParagraph"/>
        <w:ind w:left="1080"/>
        <w:rPr>
          <w:rFonts w:eastAsia="Times New Roman" w:cstheme="minorHAnsi"/>
          <w:color w:val="222222"/>
          <w:sz w:val="22"/>
          <w:szCs w:val="22"/>
        </w:rPr>
      </w:pPr>
    </w:p>
    <w:p w14:paraId="484CB398" w14:textId="43273C7B" w:rsidR="00EE5688" w:rsidRPr="00136602" w:rsidRDefault="001B6558" w:rsidP="00AB4F20">
      <w:pPr>
        <w:pStyle w:val="ListParagraph"/>
        <w:numPr>
          <w:ilvl w:val="0"/>
          <w:numId w:val="2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 xml:space="preserve">The COLD Executive Committee will provide oversight of </w:t>
      </w:r>
      <w:r w:rsidR="00AB4F20" w:rsidRPr="00136602">
        <w:rPr>
          <w:rFonts w:eastAsia="Times New Roman" w:cstheme="minorHAnsi"/>
          <w:color w:val="222222"/>
          <w:sz w:val="22"/>
          <w:szCs w:val="22"/>
        </w:rPr>
        <w:t>ULMS.</w:t>
      </w:r>
    </w:p>
    <w:p w14:paraId="5EE8FFDF" w14:textId="77777777" w:rsidR="00AB4F20" w:rsidRPr="00136602" w:rsidRDefault="00AB4F20" w:rsidP="00AB4F20">
      <w:pPr>
        <w:pStyle w:val="ListParagraph"/>
        <w:ind w:left="1800"/>
        <w:rPr>
          <w:rFonts w:eastAsia="Times New Roman" w:cstheme="minorHAnsi"/>
          <w:color w:val="222222"/>
          <w:sz w:val="22"/>
          <w:szCs w:val="22"/>
        </w:rPr>
      </w:pPr>
    </w:p>
    <w:p w14:paraId="33880AA3" w14:textId="14F43917" w:rsidR="001B6558" w:rsidRPr="00136602" w:rsidRDefault="001B6558" w:rsidP="00AB4F20">
      <w:pPr>
        <w:pStyle w:val="ListParagraph"/>
        <w:numPr>
          <w:ilvl w:val="0"/>
          <w:numId w:val="2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 xml:space="preserve">The following are members of the </w:t>
      </w:r>
      <w:r w:rsidR="0048146F" w:rsidRPr="00136602">
        <w:rPr>
          <w:rFonts w:eastAsia="Times New Roman" w:cstheme="minorHAnsi"/>
          <w:color w:val="222222"/>
          <w:sz w:val="22"/>
          <w:szCs w:val="22"/>
        </w:rPr>
        <w:t>ULMS</w:t>
      </w:r>
      <w:r w:rsidRPr="00136602">
        <w:rPr>
          <w:rFonts w:eastAsia="Times New Roman" w:cstheme="minorHAnsi"/>
          <w:color w:val="222222"/>
          <w:sz w:val="22"/>
          <w:szCs w:val="22"/>
        </w:rPr>
        <w:t xml:space="preserve"> Coordinating Committee:</w:t>
      </w:r>
    </w:p>
    <w:p w14:paraId="5B16529A" w14:textId="0A859EBC" w:rsidR="001B6558" w:rsidRPr="00136602" w:rsidRDefault="001B6558" w:rsidP="00AB4F20">
      <w:pPr>
        <w:pStyle w:val="ListParagraph"/>
        <w:numPr>
          <w:ilvl w:val="0"/>
          <w:numId w:val="3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>COLD chair-elect, who will chair the Coordinating Committee</w:t>
      </w:r>
      <w:r w:rsidR="00AB4F20" w:rsidRPr="00136602">
        <w:rPr>
          <w:rFonts w:eastAsia="Times New Roman" w:cstheme="minorHAnsi"/>
          <w:color w:val="222222"/>
          <w:sz w:val="22"/>
          <w:szCs w:val="22"/>
        </w:rPr>
        <w:t>.</w:t>
      </w:r>
    </w:p>
    <w:p w14:paraId="233578C1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color w:val="222222"/>
          <w:sz w:val="22"/>
          <w:szCs w:val="22"/>
        </w:rPr>
      </w:pPr>
    </w:p>
    <w:p w14:paraId="026BC547" w14:textId="597C2433" w:rsidR="001B6558" w:rsidRPr="00136602" w:rsidRDefault="0048146F" w:rsidP="00AB4F20">
      <w:pPr>
        <w:pStyle w:val="ListParagraph"/>
        <w:numPr>
          <w:ilvl w:val="0"/>
          <w:numId w:val="3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>ULMS</w:t>
      </w:r>
      <w:r w:rsidR="001B6558" w:rsidRPr="00136602">
        <w:rPr>
          <w:rFonts w:eastAsia="Times New Roman" w:cstheme="minorHAnsi"/>
          <w:color w:val="222222"/>
          <w:sz w:val="22"/>
          <w:szCs w:val="22"/>
        </w:rPr>
        <w:t xml:space="preserve"> Functional Committee chairs</w:t>
      </w:r>
      <w:r w:rsidR="00AB4F20" w:rsidRPr="00136602">
        <w:rPr>
          <w:rFonts w:eastAsia="Times New Roman" w:cstheme="minorHAnsi"/>
          <w:color w:val="222222"/>
          <w:sz w:val="22"/>
          <w:szCs w:val="22"/>
        </w:rPr>
        <w:t>.</w:t>
      </w:r>
    </w:p>
    <w:p w14:paraId="2615E6C9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color w:val="222222"/>
          <w:sz w:val="22"/>
          <w:szCs w:val="22"/>
        </w:rPr>
      </w:pPr>
    </w:p>
    <w:p w14:paraId="5890B303" w14:textId="3AEAA3F4" w:rsidR="00084E9D" w:rsidRPr="00136602" w:rsidRDefault="00084E9D" w:rsidP="00AB4F20">
      <w:pPr>
        <w:pStyle w:val="ListParagraph"/>
        <w:numPr>
          <w:ilvl w:val="0"/>
          <w:numId w:val="3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>Two at-large members from CSU member libraries</w:t>
      </w:r>
      <w:r w:rsidR="00F27BA3" w:rsidRPr="00136602">
        <w:rPr>
          <w:rFonts w:eastAsia="Times New Roman" w:cstheme="minorHAnsi"/>
          <w:color w:val="222222"/>
          <w:sz w:val="22"/>
          <w:szCs w:val="22"/>
        </w:rPr>
        <w:t xml:space="preserve"> (representatives with a broader, higher-level perspective)</w:t>
      </w:r>
      <w:r w:rsidR="00AB4F20" w:rsidRPr="00136602">
        <w:rPr>
          <w:rFonts w:eastAsia="Times New Roman" w:cstheme="minorHAnsi"/>
          <w:color w:val="222222"/>
          <w:sz w:val="22"/>
          <w:szCs w:val="22"/>
        </w:rPr>
        <w:t>.</w:t>
      </w:r>
    </w:p>
    <w:p w14:paraId="06153D8C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421A6BAE" w14:textId="5F96A06F" w:rsidR="00147D62" w:rsidRPr="00136602" w:rsidRDefault="00BF2433" w:rsidP="00147D6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color w:val="000000"/>
          <w:sz w:val="22"/>
          <w:szCs w:val="22"/>
        </w:rPr>
        <w:t xml:space="preserve">Director, Systemwide Digital Library Services – </w:t>
      </w:r>
      <w:r w:rsidR="00136602" w:rsidRPr="00136602">
        <w:rPr>
          <w:rFonts w:eastAsia="Times New Roman" w:cstheme="minorHAnsi"/>
          <w:color w:val="000000"/>
          <w:sz w:val="22"/>
          <w:szCs w:val="22"/>
        </w:rPr>
        <w:t>CO.</w:t>
      </w:r>
    </w:p>
    <w:p w14:paraId="7A5D7491" w14:textId="77777777" w:rsidR="00147D62" w:rsidRPr="00136602" w:rsidRDefault="00147D62" w:rsidP="00147D62">
      <w:pPr>
        <w:rPr>
          <w:rFonts w:eastAsia="Times New Roman" w:cstheme="minorHAnsi"/>
          <w:sz w:val="22"/>
          <w:szCs w:val="22"/>
        </w:rPr>
      </w:pPr>
    </w:p>
    <w:p w14:paraId="398D2B78" w14:textId="0F0DB50B" w:rsidR="00147D62" w:rsidRPr="00136602" w:rsidRDefault="00BF2433" w:rsidP="00147D6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Project Director,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>- CO</w:t>
      </w:r>
      <w:r w:rsidR="00147D62" w:rsidRPr="00136602">
        <w:rPr>
          <w:rFonts w:eastAsia="Times New Roman" w:cstheme="minorHAnsi"/>
          <w:sz w:val="22"/>
          <w:szCs w:val="22"/>
        </w:rPr>
        <w:br/>
      </w:r>
    </w:p>
    <w:p w14:paraId="5002BDAE" w14:textId="77C96299" w:rsidR="00184D18" w:rsidRPr="00136602" w:rsidRDefault="00184D18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Coordinating Committee will be appointed as follows: </w:t>
      </w:r>
    </w:p>
    <w:p w14:paraId="143394EE" w14:textId="4079BEB4" w:rsidR="00184D18" w:rsidRPr="00136602" w:rsidRDefault="00184D18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COLD chair-elect (elected annually by COLD)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p w14:paraId="55598F26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7F277F71" w14:textId="56EFA1AF" w:rsidR="005D7D20" w:rsidRPr="00136602" w:rsidRDefault="0048146F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ULMS</w:t>
      </w:r>
      <w:r w:rsidR="00184D18" w:rsidRPr="00136602">
        <w:rPr>
          <w:rFonts w:eastAsia="Times New Roman" w:cstheme="minorHAnsi"/>
          <w:sz w:val="22"/>
          <w:szCs w:val="22"/>
        </w:rPr>
        <w:t xml:space="preserve"> Functional Committee chairs are selected by the COLD chair, with the advice and consent of the COLD Executive Committee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p w14:paraId="494D9F90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2950FD46" w14:textId="6A79C17F" w:rsidR="005D25BC" w:rsidRPr="00136602" w:rsidRDefault="00084E9D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Two at-large members are appointed </w:t>
      </w:r>
      <w:r w:rsidR="009A3701">
        <w:rPr>
          <w:rFonts w:eastAsia="Times New Roman" w:cstheme="minorHAnsi"/>
          <w:sz w:val="22"/>
          <w:szCs w:val="22"/>
        </w:rPr>
        <w:t xml:space="preserve">to a 2-year term </w:t>
      </w:r>
      <w:r w:rsidRPr="00136602">
        <w:rPr>
          <w:rFonts w:eastAsia="Times New Roman" w:cstheme="minorHAnsi"/>
          <w:sz w:val="22"/>
          <w:szCs w:val="22"/>
        </w:rPr>
        <w:t xml:space="preserve">or reappointed </w:t>
      </w:r>
      <w:r w:rsidR="009A3701">
        <w:rPr>
          <w:rFonts w:eastAsia="Times New Roman" w:cstheme="minorHAnsi"/>
          <w:sz w:val="22"/>
          <w:szCs w:val="22"/>
        </w:rPr>
        <w:t xml:space="preserve">for an additional 2-year term </w:t>
      </w:r>
      <w:r w:rsidRPr="00136602">
        <w:rPr>
          <w:rFonts w:eastAsia="Times New Roman" w:cstheme="minorHAnsi"/>
          <w:sz w:val="22"/>
          <w:szCs w:val="22"/>
        </w:rPr>
        <w:t>by the COLD chair, with the advice and consent of the COLD Executive Committee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p w14:paraId="525BEE6A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6773ED64" w14:textId="6FDDC4E5" w:rsidR="00084E9D" w:rsidRPr="00136602" w:rsidRDefault="0064140C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Duties of 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Coordinating Committee are as follows:</w:t>
      </w:r>
    </w:p>
    <w:p w14:paraId="65670FFC" w14:textId="3BFA160A" w:rsidR="0064140C" w:rsidRPr="00136602" w:rsidRDefault="009A3701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Review and update ULMS policies and procedures and r</w:t>
      </w:r>
      <w:r w:rsidR="0064140C" w:rsidRPr="00136602">
        <w:rPr>
          <w:rFonts w:eastAsia="Times New Roman" w:cstheme="minorHAnsi"/>
          <w:sz w:val="22"/>
          <w:szCs w:val="22"/>
        </w:rPr>
        <w:t xml:space="preserve">ecommend </w:t>
      </w:r>
      <w:r>
        <w:rPr>
          <w:rFonts w:eastAsia="Times New Roman" w:cstheme="minorHAnsi"/>
          <w:sz w:val="22"/>
          <w:szCs w:val="22"/>
        </w:rPr>
        <w:t xml:space="preserve">changes </w:t>
      </w:r>
      <w:r w:rsidR="0064140C" w:rsidRPr="00136602">
        <w:rPr>
          <w:rFonts w:eastAsia="Times New Roman" w:cstheme="minorHAnsi"/>
          <w:sz w:val="22"/>
          <w:szCs w:val="22"/>
        </w:rPr>
        <w:t>to the COLD Executive Committee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p w14:paraId="0F5A610F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3DDD1DA6" w14:textId="01D5ABED" w:rsidR="00AE6551" w:rsidRPr="00136602" w:rsidRDefault="00AE6551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Review</w:t>
      </w:r>
      <w:r w:rsidR="00E97FC8" w:rsidRPr="00136602">
        <w:rPr>
          <w:rFonts w:eastAsia="Times New Roman" w:cstheme="minorHAnsi"/>
          <w:sz w:val="22"/>
          <w:szCs w:val="22"/>
        </w:rPr>
        <w:t>,</w:t>
      </w:r>
      <w:r w:rsidRPr="00136602">
        <w:rPr>
          <w:rFonts w:eastAsia="Times New Roman" w:cstheme="minorHAnsi"/>
          <w:sz w:val="22"/>
          <w:szCs w:val="22"/>
        </w:rPr>
        <w:t xml:space="preserve"> discuss</w:t>
      </w:r>
      <w:r w:rsidR="00E97FC8" w:rsidRPr="00136602">
        <w:rPr>
          <w:rFonts w:eastAsia="Times New Roman" w:cstheme="minorHAnsi"/>
          <w:sz w:val="22"/>
          <w:szCs w:val="22"/>
        </w:rPr>
        <w:t>, and address</w:t>
      </w:r>
      <w:r w:rsidRPr="00136602">
        <w:rPr>
          <w:rFonts w:eastAsia="Times New Roman" w:cstheme="minorHAnsi"/>
          <w:sz w:val="22"/>
          <w:szCs w:val="22"/>
        </w:rPr>
        <w:t xml:space="preserve"> issues</w:t>
      </w:r>
      <w:r w:rsidR="00F27BA3" w:rsidRPr="00136602">
        <w:rPr>
          <w:rFonts w:eastAsia="Times New Roman" w:cstheme="minorHAnsi"/>
          <w:sz w:val="22"/>
          <w:szCs w:val="22"/>
        </w:rPr>
        <w:t xml:space="preserve"> </w:t>
      </w:r>
      <w:r w:rsidR="00B83C2D" w:rsidRPr="00136602">
        <w:rPr>
          <w:rFonts w:eastAsia="Times New Roman" w:cstheme="minorHAnsi"/>
          <w:sz w:val="22"/>
          <w:szCs w:val="22"/>
        </w:rPr>
        <w:t>(that cannot</w:t>
      </w:r>
      <w:r w:rsidR="00F27BA3" w:rsidRPr="00136602">
        <w:rPr>
          <w:rFonts w:eastAsia="Times New Roman" w:cstheme="minorHAnsi"/>
          <w:sz w:val="22"/>
          <w:szCs w:val="22"/>
        </w:rPr>
        <w:t xml:space="preserve"> be </w:t>
      </w:r>
      <w:r w:rsidR="00B83C2D" w:rsidRPr="00136602">
        <w:rPr>
          <w:rFonts w:eastAsia="Times New Roman" w:cstheme="minorHAnsi"/>
          <w:sz w:val="22"/>
          <w:szCs w:val="22"/>
        </w:rPr>
        <w:t>resolved</w:t>
      </w:r>
      <w:r w:rsidR="00F27BA3" w:rsidRPr="00136602">
        <w:rPr>
          <w:rFonts w:eastAsia="Times New Roman" w:cstheme="minorHAnsi"/>
          <w:sz w:val="22"/>
          <w:szCs w:val="22"/>
        </w:rPr>
        <w:t xml:space="preserve"> in the functional committees) such as cross-functional or large systemic issues </w:t>
      </w:r>
      <w:r w:rsidR="00B83C2D" w:rsidRPr="00136602">
        <w:rPr>
          <w:rFonts w:eastAsia="Times New Roman" w:cstheme="minorHAnsi"/>
          <w:sz w:val="22"/>
          <w:szCs w:val="22"/>
        </w:rPr>
        <w:t>that arise</w:t>
      </w:r>
      <w:r w:rsidRPr="00136602">
        <w:rPr>
          <w:rFonts w:eastAsia="Times New Roman" w:cstheme="minorHAnsi"/>
          <w:sz w:val="22"/>
          <w:szCs w:val="22"/>
        </w:rPr>
        <w:t xml:space="preserve"> from</w:t>
      </w:r>
      <w:r w:rsidR="00B83C2D" w:rsidRPr="00136602">
        <w:rPr>
          <w:rFonts w:eastAsia="Times New Roman" w:cstheme="minorHAnsi"/>
          <w:sz w:val="22"/>
          <w:szCs w:val="22"/>
        </w:rPr>
        <w:t xml:space="preserve"> the</w:t>
      </w:r>
      <w:r w:rsidRPr="00136602">
        <w:rPr>
          <w:rFonts w:eastAsia="Times New Roman" w:cstheme="minorHAnsi"/>
          <w:sz w:val="22"/>
          <w:szCs w:val="22"/>
        </w:rPr>
        <w:t xml:space="preserve"> implementation or change of 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modules</w:t>
      </w:r>
      <w:r w:rsidR="00F27BA3" w:rsidRPr="00136602">
        <w:rPr>
          <w:rFonts w:eastAsia="Times New Roman" w:cstheme="minorHAnsi"/>
          <w:sz w:val="22"/>
          <w:szCs w:val="22"/>
        </w:rPr>
        <w:t xml:space="preserve">, and create/propose </w:t>
      </w:r>
      <w:r w:rsidR="00AB4F20" w:rsidRPr="00136602">
        <w:rPr>
          <w:rFonts w:eastAsia="Times New Roman" w:cstheme="minorHAnsi"/>
          <w:sz w:val="22"/>
          <w:szCs w:val="22"/>
        </w:rPr>
        <w:t>solutions.</w:t>
      </w:r>
    </w:p>
    <w:p w14:paraId="50D7E958" w14:textId="77777777" w:rsidR="00AB4F20" w:rsidRPr="00136602" w:rsidRDefault="00AB4F20" w:rsidP="00AB4F20">
      <w:pPr>
        <w:pStyle w:val="ListParagraph"/>
        <w:tabs>
          <w:tab w:val="left" w:pos="2160"/>
        </w:tabs>
        <w:ind w:left="2160"/>
        <w:rPr>
          <w:rFonts w:eastAsia="Times New Roman" w:cstheme="minorHAnsi"/>
          <w:sz w:val="22"/>
          <w:szCs w:val="22"/>
        </w:rPr>
      </w:pPr>
    </w:p>
    <w:p w14:paraId="050BB841" w14:textId="34414D56" w:rsidR="00AE6551" w:rsidRPr="00136602" w:rsidRDefault="00AE6551" w:rsidP="00AB4F20">
      <w:pPr>
        <w:pStyle w:val="ListParagraph"/>
        <w:numPr>
          <w:ilvl w:val="1"/>
          <w:numId w:val="2"/>
        </w:numPr>
        <w:tabs>
          <w:tab w:val="left" w:pos="2160"/>
        </w:tabs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lastRenderedPageBreak/>
        <w:t xml:space="preserve">Apprise COLD when consensus </w:t>
      </w:r>
      <w:r w:rsidR="00474B64"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cann</w:t>
      </w:r>
      <w:r w:rsidR="00474B64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ot</w:t>
      </w:r>
      <w:r w:rsidR="009A37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be reached on the resolution of a problem.</w:t>
      </w:r>
      <w:r w:rsidR="00E97FC8"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Liaise with COLD subcommittees as needed. Serve as primary aggregators of issues with </w:t>
      </w:r>
      <w:r w:rsidR="004B1322"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ULMS</w:t>
      </w:r>
      <w:r w:rsidR="00E97FC8"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and its modules. </w:t>
      </w:r>
    </w:p>
    <w:p w14:paraId="55A3977E" w14:textId="77777777" w:rsidR="00AB4F20" w:rsidRPr="00136602" w:rsidRDefault="00AB4F20" w:rsidP="00AB4F20">
      <w:pPr>
        <w:pStyle w:val="ListParagraph"/>
        <w:tabs>
          <w:tab w:val="left" w:pos="2160"/>
        </w:tabs>
        <w:ind w:left="2160"/>
        <w:rPr>
          <w:rFonts w:eastAsia="Times New Roman" w:cstheme="minorHAnsi"/>
          <w:sz w:val="22"/>
          <w:szCs w:val="22"/>
        </w:rPr>
      </w:pPr>
    </w:p>
    <w:p w14:paraId="2DA8596D" w14:textId="7CA7B760" w:rsidR="00646D86" w:rsidRPr="00136602" w:rsidRDefault="00646D86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Functional Committee members serve a </w:t>
      </w:r>
      <w:r w:rsidR="00E97FC8" w:rsidRPr="00136602">
        <w:rPr>
          <w:rFonts w:eastAsia="Times New Roman" w:cstheme="minorHAnsi"/>
          <w:sz w:val="22"/>
          <w:szCs w:val="22"/>
        </w:rPr>
        <w:t>2</w:t>
      </w:r>
      <w:r w:rsidRPr="00136602">
        <w:rPr>
          <w:rFonts w:eastAsia="Times New Roman" w:cstheme="minorHAnsi"/>
          <w:sz w:val="22"/>
          <w:szCs w:val="22"/>
        </w:rPr>
        <w:t>-year (staggered) term and will be appointed or reappointed as follows:</w:t>
      </w:r>
    </w:p>
    <w:p w14:paraId="2E7B6CD6" w14:textId="77777777" w:rsidR="005D7D20" w:rsidRPr="00136602" w:rsidRDefault="00646D8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COLD members nominate members from their representative campuses. COLD members submit an application for each campus representative which highlights the representative’s qualifications.</w:t>
      </w:r>
    </w:p>
    <w:p w14:paraId="500B1719" w14:textId="77777777" w:rsidR="005D7D20" w:rsidRPr="00136602" w:rsidRDefault="005D7D20" w:rsidP="00AB4F20">
      <w:pPr>
        <w:pStyle w:val="ListParagraph"/>
        <w:ind w:left="2160" w:hanging="360"/>
        <w:rPr>
          <w:rFonts w:eastAsia="Times New Roman" w:cstheme="minorHAnsi"/>
          <w:sz w:val="22"/>
          <w:szCs w:val="22"/>
        </w:rPr>
      </w:pPr>
    </w:p>
    <w:p w14:paraId="5481ED40" w14:textId="0A967007" w:rsidR="00646D86" w:rsidRPr="00136602" w:rsidRDefault="00646D8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COLD Executive Committee, in consultation with Functional Committee Chairs, reviews the qualifications of the nominated campus representatives and appoints or reappoints committee members</w:t>
      </w:r>
      <w:r w:rsidR="00E30BAF" w:rsidRPr="00136602">
        <w:rPr>
          <w:rFonts w:eastAsia="Times New Roman" w:cstheme="minorHAnsi"/>
          <w:sz w:val="22"/>
          <w:szCs w:val="22"/>
        </w:rPr>
        <w:t>; in line with current practices that e</w:t>
      </w:r>
      <w:r w:rsidR="00E97FC8" w:rsidRPr="00136602">
        <w:rPr>
          <w:rFonts w:eastAsia="Times New Roman" w:cstheme="minorHAnsi"/>
          <w:sz w:val="22"/>
          <w:szCs w:val="22"/>
        </w:rPr>
        <w:t>nsure</w:t>
      </w:r>
      <w:r w:rsidR="00E30BAF" w:rsidRPr="00136602">
        <w:rPr>
          <w:rFonts w:eastAsia="Times New Roman" w:cstheme="minorHAnsi"/>
          <w:sz w:val="22"/>
          <w:szCs w:val="22"/>
        </w:rPr>
        <w:t xml:space="preserve"> </w:t>
      </w:r>
      <w:r w:rsidR="00E97FC8" w:rsidRPr="00136602">
        <w:rPr>
          <w:rFonts w:eastAsia="Times New Roman" w:cstheme="minorHAnsi"/>
          <w:sz w:val="22"/>
          <w:szCs w:val="22"/>
        </w:rPr>
        <w:t xml:space="preserve">input from a diverse representation of campuses. </w:t>
      </w:r>
    </w:p>
    <w:p w14:paraId="1777A1EB" w14:textId="77777777" w:rsidR="005D7D20" w:rsidRPr="00136602" w:rsidRDefault="005D7D20" w:rsidP="00AB4F20">
      <w:pPr>
        <w:ind w:left="2160" w:hanging="360"/>
        <w:rPr>
          <w:rFonts w:eastAsia="Times New Roman" w:cstheme="minorHAnsi"/>
          <w:sz w:val="22"/>
          <w:szCs w:val="22"/>
        </w:rPr>
      </w:pPr>
    </w:p>
    <w:p w14:paraId="638B7CE6" w14:textId="4932E9D7" w:rsidR="00646D86" w:rsidRPr="00136602" w:rsidRDefault="00646D8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Each functional committee has no less than 5 members and no more than 7</w:t>
      </w:r>
      <w:r w:rsidR="0048146F" w:rsidRPr="00136602">
        <w:rPr>
          <w:rFonts w:eastAsia="Times New Roman" w:cstheme="minorHAnsi"/>
          <w:sz w:val="22"/>
          <w:szCs w:val="22"/>
        </w:rPr>
        <w:t>, as</w:t>
      </w:r>
      <w:r w:rsidRPr="00136602">
        <w:rPr>
          <w:rFonts w:eastAsia="Times New Roman" w:cstheme="minorHAnsi"/>
          <w:sz w:val="22"/>
          <w:szCs w:val="22"/>
        </w:rPr>
        <w:t xml:space="preserve"> determined by the Functional Committee Chair in consultation with the Coordinating Committee.</w:t>
      </w:r>
    </w:p>
    <w:p w14:paraId="2105B6B1" w14:textId="77777777" w:rsidR="00F54A23" w:rsidRPr="00136602" w:rsidRDefault="00F54A23" w:rsidP="00F54A23">
      <w:pPr>
        <w:rPr>
          <w:rFonts w:eastAsia="Times New Roman" w:cstheme="minorHAnsi"/>
          <w:sz w:val="22"/>
          <w:szCs w:val="22"/>
        </w:rPr>
      </w:pPr>
    </w:p>
    <w:p w14:paraId="3E641851" w14:textId="67468CBF" w:rsidR="00F54A23" w:rsidRPr="00136602" w:rsidRDefault="00F54A23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Chancellor’s Office staff whose primary responsibility corresponds to the area of the Functional Committee </w:t>
      </w:r>
      <w:r w:rsidR="006F65D9" w:rsidRPr="00136602">
        <w:rPr>
          <w:rFonts w:eastAsia="Times New Roman" w:cstheme="minorHAnsi"/>
          <w:sz w:val="22"/>
          <w:szCs w:val="22"/>
        </w:rPr>
        <w:t>will</w:t>
      </w:r>
      <w:r w:rsidR="000E08CC" w:rsidRPr="00136602">
        <w:rPr>
          <w:rFonts w:eastAsia="Times New Roman" w:cstheme="minorHAnsi"/>
          <w:sz w:val="22"/>
          <w:szCs w:val="22"/>
        </w:rPr>
        <w:t xml:space="preserve"> sit</w:t>
      </w:r>
      <w:r w:rsidRPr="00136602">
        <w:rPr>
          <w:rFonts w:eastAsia="Times New Roman" w:cstheme="minorHAnsi"/>
          <w:sz w:val="22"/>
          <w:szCs w:val="22"/>
        </w:rPr>
        <w:t xml:space="preserve"> ex-officio on that committee.  </w:t>
      </w:r>
    </w:p>
    <w:p w14:paraId="79437D29" w14:textId="77777777" w:rsidR="005D7D20" w:rsidRPr="00136602" w:rsidRDefault="005D7D20" w:rsidP="00AB4F20">
      <w:pPr>
        <w:ind w:left="2160" w:hanging="360"/>
        <w:rPr>
          <w:rFonts w:eastAsia="Times New Roman" w:cstheme="minorHAnsi"/>
          <w:sz w:val="22"/>
          <w:szCs w:val="22"/>
        </w:rPr>
      </w:pPr>
    </w:p>
    <w:p w14:paraId="2D258688" w14:textId="77777777" w:rsidR="00646D86" w:rsidRPr="00136602" w:rsidRDefault="00646D8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Functional Committees include:</w:t>
      </w:r>
    </w:p>
    <w:p w14:paraId="43C9381A" w14:textId="77777777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Resource Sharing</w:t>
      </w:r>
    </w:p>
    <w:p w14:paraId="0213AFC2" w14:textId="2F643D41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Resource Management</w:t>
      </w:r>
    </w:p>
    <w:p w14:paraId="292E7C29" w14:textId="77777777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Acquisitions and ERM</w:t>
      </w:r>
    </w:p>
    <w:p w14:paraId="283D95FF" w14:textId="77777777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Fulfillment</w:t>
      </w:r>
    </w:p>
    <w:p w14:paraId="12A2CE19" w14:textId="77777777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Assessment/Analytics</w:t>
      </w:r>
    </w:p>
    <w:p w14:paraId="13A6D3F8" w14:textId="7FF79556" w:rsidR="005D7D20" w:rsidRPr="00136602" w:rsidRDefault="00646D86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Discovery</w:t>
      </w:r>
    </w:p>
    <w:p w14:paraId="5828F8E8" w14:textId="77777777" w:rsidR="00AB4F20" w:rsidRPr="00136602" w:rsidRDefault="00AB4F20" w:rsidP="00AB4F20">
      <w:pPr>
        <w:pStyle w:val="ListParagraph"/>
        <w:ind w:left="2880"/>
        <w:rPr>
          <w:rFonts w:eastAsia="Times New Roman" w:cstheme="minorHAnsi"/>
          <w:sz w:val="22"/>
          <w:szCs w:val="22"/>
        </w:rPr>
      </w:pPr>
    </w:p>
    <w:p w14:paraId="021E8C4B" w14:textId="4141C2A2" w:rsidR="00340663" w:rsidRPr="00136602" w:rsidRDefault="00AE6551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duties of 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Functional Committees </w:t>
      </w:r>
    </w:p>
    <w:p w14:paraId="58B3B9C4" w14:textId="4840B2C9" w:rsidR="00CD5A76" w:rsidRDefault="00CD5A7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Address and resolve issues </w:t>
      </w:r>
      <w:r w:rsidR="00340663" w:rsidRPr="00136602">
        <w:rPr>
          <w:rFonts w:eastAsia="Times New Roman" w:cstheme="minorHAnsi"/>
          <w:sz w:val="22"/>
          <w:szCs w:val="22"/>
        </w:rPr>
        <w:t>regarding the functional area</w:t>
      </w:r>
      <w:r>
        <w:rPr>
          <w:rFonts w:eastAsia="Times New Roman" w:cstheme="minorHAnsi"/>
          <w:sz w:val="22"/>
          <w:szCs w:val="22"/>
        </w:rPr>
        <w:t>.</w:t>
      </w:r>
      <w:r>
        <w:rPr>
          <w:rFonts w:eastAsia="Times New Roman" w:cstheme="minorHAnsi"/>
          <w:sz w:val="22"/>
          <w:szCs w:val="22"/>
        </w:rPr>
        <w:br/>
      </w:r>
    </w:p>
    <w:p w14:paraId="68F8B963" w14:textId="75179AFD" w:rsidR="00340663" w:rsidRPr="00136602" w:rsidRDefault="00CD5A7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Recommend solutions that address issues extending beyond the functional area (e.g. cross-functional or large systemic) </w:t>
      </w:r>
      <w:r w:rsidR="00340663" w:rsidRPr="00136602">
        <w:rPr>
          <w:rFonts w:eastAsia="Times New Roman" w:cstheme="minorHAnsi"/>
          <w:sz w:val="22"/>
          <w:szCs w:val="22"/>
        </w:rPr>
        <w:t xml:space="preserve">to 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="00340663" w:rsidRPr="00136602">
        <w:rPr>
          <w:rFonts w:eastAsia="Times New Roman" w:cstheme="minorHAnsi"/>
          <w:sz w:val="22"/>
          <w:szCs w:val="22"/>
        </w:rPr>
        <w:t xml:space="preserve"> Coordinating Committee or COLD as appropriate.</w:t>
      </w:r>
    </w:p>
    <w:p w14:paraId="28ED0840" w14:textId="77777777" w:rsidR="005D7D20" w:rsidRPr="00136602" w:rsidRDefault="005D7D20" w:rsidP="00AB4F20">
      <w:pPr>
        <w:pStyle w:val="ListParagraph"/>
        <w:ind w:left="2160" w:hanging="360"/>
        <w:rPr>
          <w:rFonts w:eastAsia="Times New Roman" w:cstheme="minorHAnsi"/>
          <w:sz w:val="22"/>
          <w:szCs w:val="22"/>
        </w:rPr>
      </w:pPr>
    </w:p>
    <w:p w14:paraId="28623E57" w14:textId="77777777" w:rsidR="00340663" w:rsidRPr="00136602" w:rsidRDefault="00340663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Seek and address the information provided by the COLD subcommittees and CSU Libraries Communities of Practice for the functional area.</w:t>
      </w:r>
    </w:p>
    <w:p w14:paraId="5BFE6732" w14:textId="77777777" w:rsidR="005D7D20" w:rsidRPr="00136602" w:rsidRDefault="005D7D20" w:rsidP="00AB4F20">
      <w:pPr>
        <w:ind w:left="2160" w:hanging="360"/>
        <w:rPr>
          <w:rFonts w:eastAsia="Times New Roman" w:cstheme="minorHAnsi"/>
          <w:sz w:val="22"/>
          <w:szCs w:val="22"/>
        </w:rPr>
      </w:pPr>
    </w:p>
    <w:p w14:paraId="49C9CFF7" w14:textId="25A1D12D" w:rsidR="00340663" w:rsidRPr="00136602" w:rsidRDefault="0048146F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ULMS</w:t>
      </w:r>
      <w:r w:rsidR="00340663" w:rsidRPr="00136602">
        <w:rPr>
          <w:rFonts w:eastAsia="Times New Roman" w:cstheme="minorHAnsi"/>
          <w:sz w:val="22"/>
          <w:szCs w:val="22"/>
        </w:rPr>
        <w:t xml:space="preserve"> Functional Committees may be tasked by the </w:t>
      </w:r>
      <w:r w:rsidRPr="00136602">
        <w:rPr>
          <w:rFonts w:eastAsia="Times New Roman" w:cstheme="minorHAnsi"/>
          <w:sz w:val="22"/>
          <w:szCs w:val="22"/>
        </w:rPr>
        <w:t>ULMS</w:t>
      </w:r>
      <w:r w:rsidR="00340663" w:rsidRPr="00136602">
        <w:rPr>
          <w:rFonts w:eastAsia="Times New Roman" w:cstheme="minorHAnsi"/>
          <w:sz w:val="22"/>
          <w:szCs w:val="22"/>
        </w:rPr>
        <w:t xml:space="preserve"> Coordinating Committee or COLD for a project related to the functional area. </w:t>
      </w:r>
    </w:p>
    <w:p w14:paraId="5E3C18A9" w14:textId="77777777" w:rsidR="00340663" w:rsidRPr="00136602" w:rsidRDefault="00340663" w:rsidP="00AB4F20">
      <w:pPr>
        <w:pStyle w:val="ListParagraph"/>
        <w:ind w:left="2160" w:hanging="360"/>
        <w:rPr>
          <w:rFonts w:eastAsia="Times New Roman" w:cstheme="minorHAnsi"/>
          <w:sz w:val="22"/>
          <w:szCs w:val="22"/>
        </w:rPr>
      </w:pPr>
    </w:p>
    <w:p w14:paraId="51AA4302" w14:textId="2AEEAAD3" w:rsidR="007F1B4D" w:rsidRDefault="007F1B4D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COLD subcommittees and CSU Libraries Communities of Practice (COP) are expected to participate in ULMS governance related to their areas of responsibility and expertise</w:t>
      </w:r>
    </w:p>
    <w:p w14:paraId="034C8DF5" w14:textId="2DD1B1B6" w:rsidR="007F1B4D" w:rsidRDefault="007F1B4D" w:rsidP="009014D5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COLD subcommittees include</w:t>
      </w:r>
    </w:p>
    <w:p w14:paraId="6598B12B" w14:textId="0817D639" w:rsidR="007F1B4D" w:rsidRDefault="007F1B4D" w:rsidP="009014D5">
      <w:pPr>
        <w:pStyle w:val="ListParagraph"/>
        <w:numPr>
          <w:ilvl w:val="2"/>
          <w:numId w:val="2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Electronic Access to Information Resources (EAR)</w:t>
      </w:r>
    </w:p>
    <w:p w14:paraId="546A30C1" w14:textId="3CE7E3BD" w:rsidR="007F1B4D" w:rsidRDefault="007F1B4D" w:rsidP="009014D5">
      <w:pPr>
        <w:pStyle w:val="ListParagraph"/>
        <w:numPr>
          <w:ilvl w:val="2"/>
          <w:numId w:val="2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lastRenderedPageBreak/>
        <w:t>Systemwide Technology Initiatives Management (STIM)</w:t>
      </w:r>
    </w:p>
    <w:p w14:paraId="271891AB" w14:textId="677188A9" w:rsidR="007F1B4D" w:rsidRDefault="007F1B4D" w:rsidP="009014D5">
      <w:pPr>
        <w:pStyle w:val="ListParagraph"/>
        <w:numPr>
          <w:ilvl w:val="2"/>
          <w:numId w:val="2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COLD Assessment Team (CAT)</w:t>
      </w:r>
    </w:p>
    <w:p w14:paraId="1581F8BD" w14:textId="036DB598" w:rsidR="004C34C2" w:rsidRDefault="004C34C2" w:rsidP="009014D5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</w:rPr>
      </w:pPr>
      <w:proofErr w:type="gramStart"/>
      <w:r>
        <w:rPr>
          <w:rFonts w:eastAsia="Times New Roman" w:cstheme="minorHAnsi"/>
          <w:sz w:val="22"/>
          <w:szCs w:val="22"/>
        </w:rPr>
        <w:t>COP are</w:t>
      </w:r>
      <w:proofErr w:type="gramEnd"/>
      <w:r>
        <w:rPr>
          <w:rFonts w:eastAsia="Times New Roman" w:cstheme="minorHAnsi"/>
          <w:sz w:val="22"/>
          <w:szCs w:val="22"/>
        </w:rPr>
        <w:t xml:space="preserve"> self-selected and self-organized communities of CSU Library employees who share information and expertise about their areas of fu</w:t>
      </w:r>
      <w:r w:rsidR="006B7205">
        <w:rPr>
          <w:rFonts w:eastAsia="Times New Roman" w:cstheme="minorHAnsi"/>
          <w:sz w:val="22"/>
          <w:szCs w:val="22"/>
        </w:rPr>
        <w:t>n</w:t>
      </w:r>
      <w:r>
        <w:rPr>
          <w:rFonts w:eastAsia="Times New Roman" w:cstheme="minorHAnsi"/>
          <w:sz w:val="22"/>
          <w:szCs w:val="22"/>
        </w:rPr>
        <w:t xml:space="preserve">ctional responsibility. Existing COP include </w:t>
      </w:r>
      <w:r w:rsidRPr="004C34C2">
        <w:rPr>
          <w:rFonts w:eastAsia="Times New Roman" w:cstheme="minorHAnsi"/>
          <w:sz w:val="22"/>
          <w:szCs w:val="22"/>
        </w:rPr>
        <w:t>Interlibrary Servic</w:t>
      </w:r>
      <w:r>
        <w:rPr>
          <w:rFonts w:eastAsia="Times New Roman" w:cstheme="minorHAnsi"/>
          <w:sz w:val="22"/>
          <w:szCs w:val="22"/>
        </w:rPr>
        <w:t>es Partner Information Exchange (</w:t>
      </w:r>
      <w:r w:rsidRPr="004C34C2">
        <w:rPr>
          <w:rFonts w:eastAsia="Times New Roman" w:cstheme="minorHAnsi"/>
          <w:sz w:val="22"/>
          <w:szCs w:val="22"/>
        </w:rPr>
        <w:t>ISPIE</w:t>
      </w:r>
      <w:r>
        <w:rPr>
          <w:rFonts w:eastAsia="Times New Roman" w:cstheme="minorHAnsi"/>
          <w:sz w:val="22"/>
          <w:szCs w:val="22"/>
        </w:rPr>
        <w:t xml:space="preserve">) and the Library IT group </w:t>
      </w:r>
      <w:r w:rsidR="009014D5">
        <w:rPr>
          <w:rFonts w:eastAsia="Times New Roman" w:cstheme="minorHAnsi"/>
          <w:sz w:val="22"/>
          <w:szCs w:val="22"/>
        </w:rPr>
        <w:t>(</w:t>
      </w:r>
      <w:proofErr w:type="spellStart"/>
      <w:r>
        <w:rPr>
          <w:rFonts w:eastAsia="Times New Roman" w:cstheme="minorHAnsi"/>
          <w:sz w:val="22"/>
          <w:szCs w:val="22"/>
        </w:rPr>
        <w:t>LibIT</w:t>
      </w:r>
      <w:proofErr w:type="spellEnd"/>
      <w:r w:rsidR="009014D5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>. Others may form around other functional ULMS</w:t>
      </w:r>
      <w:r w:rsidR="009B29B8">
        <w:rPr>
          <w:rFonts w:eastAsia="Times New Roman" w:cstheme="minorHAnsi"/>
          <w:sz w:val="22"/>
          <w:szCs w:val="22"/>
        </w:rPr>
        <w:t xml:space="preserve"> area</w:t>
      </w:r>
      <w:r w:rsidR="006B7205">
        <w:rPr>
          <w:rFonts w:eastAsia="Times New Roman" w:cstheme="minorHAnsi"/>
          <w:sz w:val="22"/>
          <w:szCs w:val="22"/>
        </w:rPr>
        <w:t>s</w:t>
      </w:r>
      <w:r w:rsidR="009B29B8">
        <w:rPr>
          <w:rFonts w:eastAsia="Times New Roman" w:cstheme="minorHAnsi"/>
          <w:sz w:val="22"/>
          <w:szCs w:val="22"/>
        </w:rPr>
        <w:t>.</w:t>
      </w:r>
    </w:p>
    <w:p w14:paraId="428AF4BE" w14:textId="545E6576" w:rsidR="00340663" w:rsidRPr="00136602" w:rsidRDefault="00646D86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</w:t>
      </w:r>
      <w:r w:rsidR="005D7D20" w:rsidRPr="00136602">
        <w:rPr>
          <w:rFonts w:eastAsia="Times New Roman" w:cstheme="minorHAnsi"/>
          <w:sz w:val="22"/>
          <w:szCs w:val="22"/>
        </w:rPr>
        <w:t>expectations</w:t>
      </w:r>
      <w:r w:rsidRPr="00136602">
        <w:rPr>
          <w:rFonts w:eastAsia="Times New Roman" w:cstheme="minorHAnsi"/>
          <w:sz w:val="22"/>
          <w:szCs w:val="22"/>
        </w:rPr>
        <w:t xml:space="preserve"> for</w:t>
      </w:r>
      <w:r w:rsidR="00340663" w:rsidRPr="00136602">
        <w:rPr>
          <w:rFonts w:eastAsia="Times New Roman" w:cstheme="minorHAnsi"/>
          <w:sz w:val="22"/>
          <w:szCs w:val="22"/>
        </w:rPr>
        <w:t xml:space="preserve"> the COLD subcommittees and CSU Libraries Communities of Practice</w:t>
      </w:r>
      <w:r w:rsidR="007F1B4D">
        <w:rPr>
          <w:rFonts w:eastAsia="Times New Roman" w:cstheme="minorHAnsi"/>
          <w:sz w:val="22"/>
          <w:szCs w:val="22"/>
        </w:rPr>
        <w:t xml:space="preserve"> (COP)</w:t>
      </w:r>
      <w:r w:rsidR="00340663" w:rsidRPr="00136602">
        <w:rPr>
          <w:rFonts w:eastAsia="Times New Roman" w:cstheme="minorHAnsi"/>
          <w:sz w:val="22"/>
          <w:szCs w:val="22"/>
        </w:rPr>
        <w:t xml:space="preserve"> are to:</w:t>
      </w:r>
    </w:p>
    <w:p w14:paraId="67DC05B2" w14:textId="68D945D5" w:rsidR="00340663" w:rsidRPr="00136602" w:rsidRDefault="00340663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Share information regarding the functional areas of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to the Functi</w:t>
      </w:r>
      <w:r w:rsidR="00646D86" w:rsidRPr="00136602">
        <w:rPr>
          <w:rFonts w:eastAsia="Times New Roman" w:cstheme="minorHAnsi"/>
          <w:sz w:val="22"/>
          <w:szCs w:val="22"/>
        </w:rPr>
        <w:t>onal Committees through the Functional Committee Chairs.</w:t>
      </w:r>
    </w:p>
    <w:p w14:paraId="7ED37459" w14:textId="77777777" w:rsidR="005D7D20" w:rsidRPr="00136602" w:rsidRDefault="005D7D20" w:rsidP="00AB4F20">
      <w:pPr>
        <w:pStyle w:val="ListParagraph"/>
        <w:ind w:left="2160" w:hanging="360"/>
        <w:rPr>
          <w:rFonts w:eastAsia="Times New Roman" w:cstheme="minorHAnsi"/>
          <w:sz w:val="22"/>
          <w:szCs w:val="22"/>
        </w:rPr>
      </w:pPr>
    </w:p>
    <w:p w14:paraId="11236FBF" w14:textId="7258E773" w:rsidR="00340663" w:rsidRPr="00136602" w:rsidRDefault="005D7D20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Plan annual meetings that include topics related to the usage of functional areas and related modules of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>.</w:t>
      </w:r>
    </w:p>
    <w:p w14:paraId="1782BE24" w14:textId="77777777" w:rsidR="005D7D20" w:rsidRPr="00136602" w:rsidRDefault="005D7D20" w:rsidP="00AB4F20">
      <w:pPr>
        <w:ind w:hanging="360"/>
        <w:rPr>
          <w:rFonts w:eastAsia="Times New Roman" w:cstheme="minorHAnsi"/>
          <w:sz w:val="22"/>
          <w:szCs w:val="22"/>
        </w:rPr>
      </w:pPr>
    </w:p>
    <w:p w14:paraId="0DC5370F" w14:textId="53481EA3" w:rsidR="00EE5688" w:rsidRPr="00136602" w:rsidRDefault="00340663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The Chancellors Office will fulfill the agreed upon responsibilities as outlined in the Memorandum of Understanding with COLD as adopted on February 10, 20</w:t>
      </w:r>
      <w:r w:rsidR="005D7D20" w:rsidRPr="00136602">
        <w:rPr>
          <w:rFonts w:eastAsia="Times New Roman" w:cstheme="minorHAnsi"/>
          <w:sz w:val="22"/>
          <w:szCs w:val="22"/>
        </w:rPr>
        <w:t>17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sectPr w:rsidR="00EE5688" w:rsidRPr="00136602" w:rsidSect="0064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710"/>
    <w:multiLevelType w:val="hybridMultilevel"/>
    <w:tmpl w:val="2BBAEFA8"/>
    <w:lvl w:ilvl="0" w:tplc="03F4F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EC3C53"/>
    <w:multiLevelType w:val="hybridMultilevel"/>
    <w:tmpl w:val="91C6DAEC"/>
    <w:lvl w:ilvl="0" w:tplc="881C0BE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DB719D0"/>
    <w:multiLevelType w:val="hybridMultilevel"/>
    <w:tmpl w:val="C284DFFA"/>
    <w:lvl w:ilvl="0" w:tplc="15D29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88"/>
    <w:rsid w:val="0006734B"/>
    <w:rsid w:val="00084E9D"/>
    <w:rsid w:val="000C0710"/>
    <w:rsid w:val="000E08CC"/>
    <w:rsid w:val="00136602"/>
    <w:rsid w:val="00147D62"/>
    <w:rsid w:val="00184D18"/>
    <w:rsid w:val="001B6558"/>
    <w:rsid w:val="002D3518"/>
    <w:rsid w:val="00340663"/>
    <w:rsid w:val="00474B64"/>
    <w:rsid w:val="0048146F"/>
    <w:rsid w:val="004B1322"/>
    <w:rsid w:val="004C34C2"/>
    <w:rsid w:val="005153CD"/>
    <w:rsid w:val="005D25BC"/>
    <w:rsid w:val="005D7D20"/>
    <w:rsid w:val="0064140C"/>
    <w:rsid w:val="0064613E"/>
    <w:rsid w:val="00646D86"/>
    <w:rsid w:val="006B7205"/>
    <w:rsid w:val="006B7D98"/>
    <w:rsid w:val="006D4C7D"/>
    <w:rsid w:val="006F65D9"/>
    <w:rsid w:val="00740F53"/>
    <w:rsid w:val="007667A5"/>
    <w:rsid w:val="00786855"/>
    <w:rsid w:val="007F1B4D"/>
    <w:rsid w:val="007F619E"/>
    <w:rsid w:val="00804936"/>
    <w:rsid w:val="00844AA1"/>
    <w:rsid w:val="0086250F"/>
    <w:rsid w:val="008A447E"/>
    <w:rsid w:val="009014D5"/>
    <w:rsid w:val="009A3701"/>
    <w:rsid w:val="009B29B8"/>
    <w:rsid w:val="00AA4FF5"/>
    <w:rsid w:val="00AB4F20"/>
    <w:rsid w:val="00AE6551"/>
    <w:rsid w:val="00B83C2D"/>
    <w:rsid w:val="00BF2433"/>
    <w:rsid w:val="00C353EE"/>
    <w:rsid w:val="00C439A4"/>
    <w:rsid w:val="00CD5A76"/>
    <w:rsid w:val="00D550B5"/>
    <w:rsid w:val="00DC3765"/>
    <w:rsid w:val="00DF2644"/>
    <w:rsid w:val="00E30BAF"/>
    <w:rsid w:val="00E97FC8"/>
    <w:rsid w:val="00EE5688"/>
    <w:rsid w:val="00EE7CC4"/>
    <w:rsid w:val="00F27BA3"/>
    <w:rsid w:val="00F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F4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6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E6551"/>
  </w:style>
  <w:style w:type="paragraph" w:styleId="BalloonText">
    <w:name w:val="Balloon Text"/>
    <w:basedOn w:val="Normal"/>
    <w:link w:val="BalloonTextChar"/>
    <w:uiPriority w:val="99"/>
    <w:semiHidden/>
    <w:unhideWhenUsed/>
    <w:rsid w:val="00804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F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6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E6551"/>
  </w:style>
  <w:style w:type="paragraph" w:styleId="BalloonText">
    <w:name w:val="Balloon Text"/>
    <w:basedOn w:val="Normal"/>
    <w:link w:val="BalloonTextChar"/>
    <w:uiPriority w:val="99"/>
    <w:semiHidden/>
    <w:unhideWhenUsed/>
    <w:rsid w:val="00804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DAAF-2755-49D1-962E-FB5122E9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John Wenzler</cp:lastModifiedBy>
  <cp:revision>5</cp:revision>
  <cp:lastPrinted>2017-05-12T16:39:00Z</cp:lastPrinted>
  <dcterms:created xsi:type="dcterms:W3CDTF">2017-05-25T20:58:00Z</dcterms:created>
  <dcterms:modified xsi:type="dcterms:W3CDTF">2017-05-27T01:47:00Z</dcterms:modified>
</cp:coreProperties>
</file>