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A36" w:rsidP="00AF6A36" w:rsidRDefault="00AF6A36" w14:paraId="374DEBFE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Shared Resources &amp; Digital Content </w:t>
      </w:r>
    </w:p>
    <w:p w:rsidRPr="00AF6A36" w:rsidR="00AF6A36" w:rsidP="00AF6A36" w:rsidRDefault="00AF6A36" w14:paraId="43632F30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AF6A36">
        <w:rPr>
          <w:rStyle w:val="normaltextrun"/>
          <w:rFonts w:ascii="Calibri" w:hAnsi="Calibri" w:cs="Calibri"/>
          <w:b/>
        </w:rPr>
        <w:t>Committee of the Whole</w:t>
      </w:r>
      <w:r w:rsidRPr="00AF6A36">
        <w:rPr>
          <w:rStyle w:val="eop"/>
          <w:rFonts w:ascii="Calibri" w:hAnsi="Calibri" w:cs="Calibri"/>
          <w:b/>
        </w:rPr>
        <w:t> </w:t>
      </w:r>
    </w:p>
    <w:p w:rsidR="00AF6A36" w:rsidP="0D76FDDE" w:rsidRDefault="00755BC7" w14:paraId="4F161BF4" w14:textId="1631587C">
      <w:pPr>
        <w:pStyle w:val="paragraph"/>
        <w:spacing w:before="0" w:beforeAutospacing="off" w:after="0" w:afterAutospacing="off"/>
        <w:jc w:val="center"/>
        <w:textAlignment w:val="baseline"/>
        <w:rPr>
          <w:rStyle w:val="eop"/>
          <w:rFonts w:ascii="Calibri" w:hAnsi="Calibri" w:cs="Calibri"/>
        </w:rPr>
      </w:pPr>
      <w:r w:rsidRPr="0D76FDDE" w:rsidR="72FF1159">
        <w:rPr>
          <w:rStyle w:val="normaltextrun"/>
          <w:rFonts w:ascii="Calibri" w:hAnsi="Calibri" w:cs="Calibri"/>
        </w:rPr>
        <w:t>Minutes</w:t>
      </w:r>
      <w:r w:rsidRPr="0D76FDDE" w:rsidR="00AF6A36">
        <w:rPr>
          <w:rStyle w:val="normaltextrun"/>
          <w:rFonts w:ascii="Calibri" w:hAnsi="Calibri" w:cs="Calibri"/>
        </w:rPr>
        <w:t> – Meeting 2</w:t>
      </w:r>
      <w:r w:rsidRPr="0D76FDDE" w:rsidR="00AF6A36">
        <w:rPr>
          <w:rStyle w:val="eop"/>
          <w:rFonts w:ascii="Calibri" w:hAnsi="Calibri" w:cs="Calibri"/>
        </w:rPr>
        <w:t> </w:t>
      </w:r>
    </w:p>
    <w:p w:rsidR="00AF6A36" w:rsidP="00AF6A36" w:rsidRDefault="00AF6A36" w14:paraId="1E3B3F7A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Wednesday, December 2, 2020, 3-4 PM </w:t>
      </w:r>
      <w:r>
        <w:rPr>
          <w:rStyle w:val="eop"/>
          <w:rFonts w:ascii="Calibri" w:hAnsi="Calibri" w:cs="Calibri"/>
        </w:rPr>
        <w:t> </w:t>
      </w:r>
    </w:p>
    <w:p w:rsidR="00AF6A36" w:rsidP="00AF6A36" w:rsidRDefault="00AF6A36" w14:paraId="0B8A94B4" w14:textId="18C93C4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</w:rPr>
      </w:pPr>
    </w:p>
    <w:p w:rsidR="00AF6A36" w:rsidP="00AF6A36" w:rsidRDefault="00AF6A36" w14:paraId="5E77833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Pr="000467CF" w:rsidR="00AF6A36" w:rsidP="00EC7D23" w:rsidRDefault="000467CF" w14:paraId="29F206A3" w14:textId="47F835BA">
      <w:pPr>
        <w:pStyle w:val="ListParagraph"/>
        <w:numPr>
          <w:ilvl w:val="0"/>
          <w:numId w:val="2"/>
        </w:numPr>
        <w:spacing w:line="240" w:lineRule="auto"/>
        <w:rPr>
          <w:rStyle w:val="normaltextrun"/>
          <w:sz w:val="24"/>
          <w:szCs w:val="24"/>
          <w:u w:val="single"/>
        </w:rPr>
      </w:pPr>
      <w:r>
        <w:rPr>
          <w:rStyle w:val="normaltextrun"/>
          <w:rFonts w:ascii="Calibri" w:hAnsi="Calibri" w:cs="Calibri"/>
          <w:color w:val="201F1E"/>
          <w:sz w:val="24"/>
          <w:szCs w:val="24"/>
          <w:u w:val="single"/>
          <w:shd w:val="clear" w:color="auto" w:fill="FFFFFF"/>
        </w:rPr>
        <w:t>Communication with</w:t>
      </w:r>
      <w:r w:rsidRPr="000467CF" w:rsidR="00AF6A36">
        <w:rPr>
          <w:rStyle w:val="normaltextrun"/>
          <w:rFonts w:ascii="Calibri" w:hAnsi="Calibri" w:cs="Calibri"/>
          <w:color w:val="201F1E"/>
          <w:sz w:val="24"/>
          <w:szCs w:val="24"/>
          <w:u w:val="single"/>
          <w:shd w:val="clear" w:color="auto" w:fill="FFFFFF"/>
        </w:rPr>
        <w:t xml:space="preserve"> Collection Development librarians</w:t>
      </w:r>
    </w:p>
    <w:p w:rsidRPr="007B72FF" w:rsidR="00AF6A36" w:rsidP="00EC7D23" w:rsidRDefault="00AF6A36" w14:paraId="44F56864" w14:textId="77777777">
      <w:pPr>
        <w:pStyle w:val="ListParagraph"/>
        <w:numPr>
          <w:ilvl w:val="1"/>
          <w:numId w:val="2"/>
        </w:numPr>
        <w:spacing w:line="240" w:lineRule="auto"/>
        <w:rPr>
          <w:rStyle w:val="normaltextrun"/>
          <w:sz w:val="24"/>
          <w:szCs w:val="24"/>
        </w:rPr>
      </w:pPr>
      <w:r w:rsidRPr="007B72FF">
        <w:rPr>
          <w:rStyle w:val="normaltextrun"/>
          <w:rFonts w:ascii="Calibri" w:hAnsi="Calibri" w:cs="Calibri"/>
          <w:color w:val="201F1E"/>
          <w:sz w:val="24"/>
          <w:szCs w:val="24"/>
          <w:shd w:val="clear" w:color="auto" w:fill="FFFFFF"/>
        </w:rPr>
        <w:t>Better Utilization of CSU CD list</w:t>
      </w:r>
    </w:p>
    <w:p w:rsidRPr="007B72FF" w:rsidR="7210989C" w:rsidP="00EC7D23" w:rsidRDefault="7210989C" w14:paraId="2A89A6F3" w14:textId="3CA96AEB">
      <w:pPr>
        <w:pStyle w:val="ListParagraph"/>
        <w:numPr>
          <w:ilvl w:val="2"/>
          <w:numId w:val="2"/>
        </w:numPr>
        <w:spacing w:line="240" w:lineRule="auto"/>
        <w:rPr>
          <w:sz w:val="24"/>
          <w:szCs w:val="24"/>
        </w:rPr>
      </w:pPr>
      <w:r w:rsidRPr="007B72FF">
        <w:rPr>
          <w:rFonts w:ascii="Calibri" w:hAnsi="Calibri" w:eastAsia="Calibri" w:cs="Calibri"/>
          <w:color w:val="201F1E"/>
          <w:sz w:val="24"/>
          <w:szCs w:val="24"/>
        </w:rPr>
        <w:t xml:space="preserve">SRDC minutes </w:t>
      </w:r>
      <w:r w:rsidRPr="007B72FF" w:rsidR="00755BC7">
        <w:rPr>
          <w:rFonts w:ascii="Calibri" w:hAnsi="Calibri" w:eastAsia="Calibri" w:cs="Calibri"/>
          <w:color w:val="201F1E"/>
          <w:sz w:val="24"/>
          <w:szCs w:val="24"/>
        </w:rPr>
        <w:t>will be shared with the</w:t>
      </w:r>
      <w:r w:rsidRPr="007B72FF">
        <w:rPr>
          <w:rFonts w:ascii="Calibri" w:hAnsi="Calibri" w:eastAsia="Calibri" w:cs="Calibri"/>
          <w:color w:val="201F1E"/>
          <w:sz w:val="24"/>
          <w:szCs w:val="24"/>
        </w:rPr>
        <w:t xml:space="preserve"> CD listserv. </w:t>
      </w:r>
    </w:p>
    <w:p w:rsidRPr="007B72FF" w:rsidR="00755BC7" w:rsidP="00EC7D23" w:rsidRDefault="00755BC7" w14:paraId="22169C61" w14:textId="7B3437F4">
      <w:pPr>
        <w:pStyle w:val="ListParagraph"/>
        <w:numPr>
          <w:ilvl w:val="3"/>
          <w:numId w:val="2"/>
        </w:numPr>
        <w:spacing w:line="240" w:lineRule="auto"/>
        <w:rPr>
          <w:sz w:val="24"/>
          <w:szCs w:val="24"/>
        </w:rPr>
      </w:pPr>
      <w:r w:rsidRPr="007B72FF">
        <w:rPr>
          <w:rFonts w:ascii="Calibri" w:hAnsi="Calibri" w:eastAsia="Calibri" w:cs="Calibri"/>
          <w:color w:val="201F1E"/>
          <w:sz w:val="24"/>
          <w:szCs w:val="24"/>
        </w:rPr>
        <w:t xml:space="preserve">Need </w:t>
      </w:r>
      <w:r w:rsidRPr="007B72FF" w:rsidR="007B72FF">
        <w:rPr>
          <w:rFonts w:ascii="Calibri" w:hAnsi="Calibri" w:eastAsia="Calibri" w:cs="Calibri"/>
          <w:color w:val="201F1E"/>
          <w:sz w:val="24"/>
          <w:szCs w:val="24"/>
        </w:rPr>
        <w:t xml:space="preserve">to </w:t>
      </w:r>
      <w:r w:rsidRPr="007B72FF">
        <w:rPr>
          <w:rFonts w:ascii="Calibri" w:hAnsi="Calibri" w:eastAsia="Calibri" w:cs="Calibri"/>
          <w:color w:val="201F1E"/>
          <w:sz w:val="24"/>
          <w:szCs w:val="24"/>
        </w:rPr>
        <w:t>ensure this list is up to date</w:t>
      </w:r>
    </w:p>
    <w:p w:rsidRPr="007B72FF" w:rsidR="00755BC7" w:rsidP="00EC7D23" w:rsidRDefault="00755BC7" w14:paraId="7AF1F231" w14:textId="38613942">
      <w:pPr>
        <w:pStyle w:val="ListParagraph"/>
        <w:numPr>
          <w:ilvl w:val="3"/>
          <w:numId w:val="2"/>
        </w:numPr>
        <w:spacing w:line="240" w:lineRule="auto"/>
        <w:rPr>
          <w:sz w:val="24"/>
          <w:szCs w:val="24"/>
        </w:rPr>
      </w:pPr>
      <w:r w:rsidRPr="007B72FF">
        <w:rPr>
          <w:rFonts w:ascii="Calibri" w:hAnsi="Calibri" w:eastAsia="Calibri" w:cs="Calibri"/>
          <w:color w:val="201F1E"/>
          <w:sz w:val="24"/>
          <w:szCs w:val="24"/>
        </w:rPr>
        <w:t xml:space="preserve">Steering Committee </w:t>
      </w:r>
      <w:r w:rsidR="006F4F71">
        <w:rPr>
          <w:rFonts w:ascii="Calibri" w:hAnsi="Calibri" w:eastAsia="Calibri" w:cs="Calibri"/>
          <w:color w:val="201F1E"/>
          <w:sz w:val="24"/>
          <w:szCs w:val="24"/>
        </w:rPr>
        <w:t xml:space="preserve">will </w:t>
      </w:r>
      <w:r w:rsidRPr="007B72FF">
        <w:rPr>
          <w:rFonts w:ascii="Calibri" w:hAnsi="Calibri" w:eastAsia="Calibri" w:cs="Calibri"/>
          <w:color w:val="201F1E"/>
          <w:sz w:val="24"/>
          <w:szCs w:val="24"/>
        </w:rPr>
        <w:t xml:space="preserve">follow up with Ying Liu </w:t>
      </w:r>
    </w:p>
    <w:p w:rsidR="7210989C" w:rsidP="00EC7D23" w:rsidRDefault="7210989C" w14:paraId="2B262F58" w14:textId="01F4C789">
      <w:pPr>
        <w:pStyle w:val="ListParagraph"/>
        <w:numPr>
          <w:ilvl w:val="2"/>
          <w:numId w:val="2"/>
        </w:numPr>
        <w:spacing w:line="240" w:lineRule="auto"/>
        <w:rPr>
          <w:rFonts w:ascii="Calibri" w:hAnsi="Calibri" w:eastAsia="Calibri" w:cs="Calibri"/>
          <w:color w:val="201F1E"/>
          <w:sz w:val="24"/>
          <w:szCs w:val="24"/>
        </w:rPr>
      </w:pPr>
      <w:r w:rsidRPr="007B72FF">
        <w:rPr>
          <w:rFonts w:ascii="Calibri" w:hAnsi="Calibri" w:eastAsia="Calibri" w:cs="Calibri"/>
          <w:color w:val="201F1E"/>
          <w:sz w:val="24"/>
          <w:szCs w:val="24"/>
        </w:rPr>
        <w:t xml:space="preserve">Send a quarterly </w:t>
      </w:r>
      <w:r w:rsidRPr="007B72FF" w:rsidR="007B72FF">
        <w:rPr>
          <w:rFonts w:ascii="Calibri" w:hAnsi="Calibri" w:eastAsia="Calibri" w:cs="Calibri"/>
          <w:color w:val="201F1E"/>
          <w:sz w:val="24"/>
          <w:szCs w:val="24"/>
        </w:rPr>
        <w:t xml:space="preserve">SRDC </w:t>
      </w:r>
      <w:r w:rsidRPr="007B72FF">
        <w:rPr>
          <w:rFonts w:ascii="Calibri" w:hAnsi="Calibri" w:eastAsia="Calibri" w:cs="Calibri"/>
          <w:color w:val="201F1E"/>
          <w:sz w:val="24"/>
          <w:szCs w:val="24"/>
        </w:rPr>
        <w:t>update to the CD listserv.</w:t>
      </w:r>
    </w:p>
    <w:p w:rsidRPr="000467CF" w:rsidR="000467CF" w:rsidP="000467CF" w:rsidRDefault="000467CF" w14:paraId="26978DF7" w14:textId="77777777">
      <w:pPr>
        <w:spacing w:line="240" w:lineRule="auto"/>
        <w:ind w:left="1980"/>
        <w:rPr>
          <w:rFonts w:ascii="Calibri" w:hAnsi="Calibri" w:eastAsia="Calibri" w:cs="Calibri"/>
          <w:color w:val="201F1E"/>
          <w:sz w:val="24"/>
          <w:szCs w:val="24"/>
        </w:rPr>
      </w:pPr>
    </w:p>
    <w:p w:rsidRPr="000467CF" w:rsidR="00F41105" w:rsidP="000467CF" w:rsidRDefault="00F41105" w14:paraId="27C111C3" w14:textId="1CF49479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eastAsia="Calibri" w:cs="Calibri"/>
          <w:color w:val="201F1E"/>
          <w:sz w:val="24"/>
          <w:szCs w:val="24"/>
          <w:u w:val="single"/>
        </w:rPr>
      </w:pPr>
      <w:r w:rsidRPr="000467CF">
        <w:rPr>
          <w:rFonts w:ascii="Calibri" w:hAnsi="Calibri" w:eastAsia="Calibri" w:cs="Calibri"/>
          <w:color w:val="201F1E"/>
          <w:sz w:val="24"/>
          <w:szCs w:val="24"/>
          <w:u w:val="single"/>
        </w:rPr>
        <w:t>Communication between Sub-committees</w:t>
      </w:r>
    </w:p>
    <w:p w:rsidRPr="007B72FF" w:rsidR="00F41105" w:rsidP="00F41105" w:rsidRDefault="00F41105" w14:paraId="588BF608" w14:textId="629666BB">
      <w:pPr>
        <w:pStyle w:val="ListParagraph"/>
        <w:numPr>
          <w:ilvl w:val="1"/>
          <w:numId w:val="2"/>
        </w:numPr>
        <w:spacing w:line="240" w:lineRule="auto"/>
        <w:rPr>
          <w:rFonts w:ascii="Calibri" w:hAnsi="Calibri" w:eastAsia="Calibri" w:cs="Calibri"/>
          <w:color w:val="201F1E"/>
          <w:sz w:val="24"/>
          <w:szCs w:val="24"/>
        </w:rPr>
      </w:pPr>
      <w:r w:rsidRPr="007B72FF">
        <w:rPr>
          <w:rFonts w:ascii="Calibri" w:hAnsi="Calibri" w:eastAsia="Calibri" w:cs="Calibri"/>
          <w:color w:val="201F1E"/>
          <w:sz w:val="24"/>
          <w:szCs w:val="24"/>
        </w:rPr>
        <w:t>Sharing minutes</w:t>
      </w:r>
    </w:p>
    <w:p w:rsidRPr="007B72FF" w:rsidR="00F41105" w:rsidP="00F41105" w:rsidRDefault="007B72FF" w14:paraId="0397635B" w14:textId="2D3DB529">
      <w:pPr>
        <w:pStyle w:val="ListParagraph"/>
        <w:numPr>
          <w:ilvl w:val="2"/>
          <w:numId w:val="2"/>
        </w:numPr>
        <w:spacing w:line="240" w:lineRule="auto"/>
        <w:rPr>
          <w:rFonts w:ascii="Calibri" w:hAnsi="Calibri" w:eastAsia="Calibri" w:cs="Calibri"/>
          <w:color w:val="201F1E"/>
          <w:sz w:val="24"/>
          <w:szCs w:val="24"/>
        </w:rPr>
      </w:pPr>
      <w:r w:rsidRPr="007B72FF">
        <w:rPr>
          <w:rFonts w:ascii="Calibri" w:hAnsi="Calibri" w:eastAsia="Calibri" w:cs="Calibri"/>
          <w:color w:val="201F1E"/>
          <w:sz w:val="24"/>
          <w:szCs w:val="24"/>
        </w:rPr>
        <w:t>M</w:t>
      </w:r>
      <w:r w:rsidRPr="007B72FF" w:rsidR="00F41105">
        <w:rPr>
          <w:rFonts w:ascii="Calibri" w:hAnsi="Calibri" w:eastAsia="Calibri" w:cs="Calibri"/>
          <w:color w:val="201F1E"/>
          <w:sz w:val="24"/>
          <w:szCs w:val="24"/>
        </w:rPr>
        <w:t>inutes</w:t>
      </w:r>
      <w:r w:rsidRPr="007B72FF">
        <w:rPr>
          <w:rFonts w:ascii="Calibri" w:hAnsi="Calibri" w:eastAsia="Calibri" w:cs="Calibri"/>
          <w:color w:val="201F1E"/>
          <w:sz w:val="24"/>
          <w:szCs w:val="24"/>
        </w:rPr>
        <w:t xml:space="preserve"> can be emailed</w:t>
      </w:r>
      <w:r w:rsidRPr="007B72FF" w:rsidR="00F41105">
        <w:rPr>
          <w:rFonts w:ascii="Calibri" w:hAnsi="Calibri" w:eastAsia="Calibri" w:cs="Calibri"/>
          <w:color w:val="201F1E"/>
          <w:sz w:val="24"/>
          <w:szCs w:val="24"/>
        </w:rPr>
        <w:t xml:space="preserve"> to the whole committee until minutes can be posted to the SRDC Wiki.</w:t>
      </w:r>
    </w:p>
    <w:p w:rsidRPr="000467CF" w:rsidR="00F41105" w:rsidP="00F41105" w:rsidRDefault="00F41105" w14:paraId="79392F0A" w14:textId="40C53ECA">
      <w:pPr>
        <w:pStyle w:val="ListParagraph"/>
        <w:numPr>
          <w:ilvl w:val="2"/>
          <w:numId w:val="2"/>
        </w:numPr>
        <w:spacing w:line="240" w:lineRule="auto"/>
        <w:rPr>
          <w:rFonts w:ascii="Calibri" w:hAnsi="Calibri" w:eastAsia="Calibri" w:cs="Calibri"/>
          <w:color w:val="201F1E"/>
          <w:sz w:val="24"/>
          <w:szCs w:val="24"/>
          <w:u w:val="single"/>
        </w:rPr>
      </w:pPr>
      <w:r w:rsidRPr="007B72FF">
        <w:rPr>
          <w:rFonts w:ascii="Calibri" w:hAnsi="Calibri" w:eastAsia="Calibri" w:cs="Calibri"/>
          <w:color w:val="201F1E"/>
          <w:sz w:val="24"/>
          <w:szCs w:val="24"/>
        </w:rPr>
        <w:t xml:space="preserve">Chris is working with Dave Walker to activate the wiki space created for </w:t>
      </w:r>
      <w:r w:rsidRPr="000467CF">
        <w:rPr>
          <w:rFonts w:ascii="Calibri" w:hAnsi="Calibri" w:eastAsia="Calibri" w:cs="Calibri"/>
          <w:color w:val="201F1E"/>
          <w:sz w:val="24"/>
          <w:szCs w:val="24"/>
        </w:rPr>
        <w:t>the sub-committees.</w:t>
      </w:r>
    </w:p>
    <w:p w:rsidRPr="000467CF" w:rsidR="000467CF" w:rsidP="000467CF" w:rsidRDefault="000467CF" w14:paraId="6A06AD8A" w14:textId="77777777">
      <w:pPr>
        <w:spacing w:line="240" w:lineRule="auto"/>
        <w:ind w:left="1980"/>
        <w:rPr>
          <w:rFonts w:ascii="Calibri" w:hAnsi="Calibri" w:eastAsia="Calibri" w:cs="Calibri"/>
          <w:color w:val="201F1E"/>
          <w:sz w:val="24"/>
          <w:szCs w:val="24"/>
          <w:u w:val="single"/>
        </w:rPr>
      </w:pPr>
    </w:p>
    <w:p w:rsidRPr="000467CF" w:rsidR="00AF6A36" w:rsidP="000467CF" w:rsidRDefault="00AF6A36" w14:paraId="00EEE359" w14:textId="77777777">
      <w:pPr>
        <w:pStyle w:val="ListParagraph"/>
        <w:numPr>
          <w:ilvl w:val="0"/>
          <w:numId w:val="2"/>
        </w:numPr>
        <w:spacing w:line="480" w:lineRule="auto"/>
        <w:rPr>
          <w:rStyle w:val="eop"/>
          <w:sz w:val="24"/>
          <w:szCs w:val="24"/>
          <w:u w:val="single"/>
        </w:rPr>
      </w:pPr>
      <w:r w:rsidRPr="000467CF">
        <w:rPr>
          <w:rStyle w:val="normaltextrun"/>
          <w:rFonts w:ascii="Calibri" w:hAnsi="Calibri" w:cs="Calibri"/>
          <w:color w:val="000000"/>
          <w:sz w:val="24"/>
          <w:szCs w:val="24"/>
          <w:u w:val="single"/>
          <w:shd w:val="clear" w:color="auto" w:fill="FFFFFF"/>
        </w:rPr>
        <w:t>Open Access, Transformative Agreements and APC charges</w:t>
      </w:r>
      <w:r w:rsidRPr="000467CF">
        <w:rPr>
          <w:rStyle w:val="eop"/>
          <w:rFonts w:ascii="Calibri" w:hAnsi="Calibri" w:cs="Calibri"/>
          <w:color w:val="000000"/>
          <w:sz w:val="24"/>
          <w:szCs w:val="24"/>
          <w:u w:val="single"/>
          <w:shd w:val="clear" w:color="auto" w:fill="FFFFFF"/>
        </w:rPr>
        <w:t> </w:t>
      </w:r>
    </w:p>
    <w:p w:rsidRPr="007B72FF" w:rsidR="00EC7D23" w:rsidP="00EC7D23" w:rsidRDefault="00AF6A36" w14:paraId="181289FF" w14:textId="77777777">
      <w:pPr>
        <w:pStyle w:val="ListParagraph"/>
        <w:numPr>
          <w:ilvl w:val="1"/>
          <w:numId w:val="2"/>
        </w:numPr>
        <w:spacing w:line="240" w:lineRule="auto"/>
        <w:rPr>
          <w:rStyle w:val="normaltextrun"/>
          <w:sz w:val="24"/>
          <w:szCs w:val="24"/>
        </w:rPr>
      </w:pPr>
      <w:r w:rsidRPr="007B72FF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Currently, we are not </w:t>
      </w:r>
      <w:r w:rsidRPr="007B72FF" w:rsidR="51761E5B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able</w:t>
      </w:r>
      <w:r w:rsidRPr="007B72FF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 to negotiate </w:t>
      </w:r>
      <w:r w:rsidRPr="007B72FF" w:rsidR="00BC6E97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APC charges </w:t>
      </w:r>
      <w:r w:rsidRPr="007B72FF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as campuses might pay for APCs from library funds, research offices, or from individual grants. </w:t>
      </w:r>
    </w:p>
    <w:p w:rsidRPr="007B72FF" w:rsidR="00EC7D23" w:rsidP="00EC7D23" w:rsidRDefault="03694054" w14:paraId="51E51F95" w14:textId="77777777">
      <w:pPr>
        <w:pStyle w:val="ListParagraph"/>
        <w:numPr>
          <w:ilvl w:val="2"/>
          <w:numId w:val="2"/>
        </w:numPr>
        <w:spacing w:line="240" w:lineRule="auto"/>
        <w:rPr>
          <w:rStyle w:val="normaltextrun"/>
          <w:sz w:val="24"/>
          <w:szCs w:val="24"/>
        </w:rPr>
      </w:pPr>
      <w:r w:rsidRPr="007B72FF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Guidance is needed from Cold on this issue.</w:t>
      </w:r>
    </w:p>
    <w:p w:rsidRPr="007B72FF" w:rsidR="00BC6E97" w:rsidP="00EC7D23" w:rsidRDefault="00F41105" w14:paraId="6794829B" w14:textId="04D71E8C">
      <w:pPr>
        <w:pStyle w:val="ListParagraph"/>
        <w:numPr>
          <w:ilvl w:val="2"/>
          <w:numId w:val="2"/>
        </w:numPr>
        <w:spacing w:line="240" w:lineRule="auto"/>
        <w:rPr>
          <w:rStyle w:val="normaltextrun"/>
          <w:sz w:val="24"/>
          <w:szCs w:val="24"/>
        </w:rPr>
      </w:pPr>
      <w:r w:rsidRPr="007B72FF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Question</w:t>
      </w:r>
      <w:r w:rsidRPr="007B72FF" w:rsidR="007B72FF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s raised about the communication </w:t>
      </w:r>
      <w:r w:rsidRPr="007B72FF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flow </w:t>
      </w:r>
      <w:r w:rsidRPr="007B72FF" w:rsidR="007B72FF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between SRDC and Cold.</w:t>
      </w:r>
      <w:r w:rsidRPr="007B72FF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</w:p>
    <w:p w:rsidRPr="000467CF" w:rsidR="007B72FF" w:rsidP="251082B7" w:rsidRDefault="007B72FF" w14:paraId="34EFE21F" w14:textId="2385C83A">
      <w:pPr>
        <w:pStyle w:val="ListParagraph"/>
        <w:numPr>
          <w:ilvl w:val="3"/>
          <w:numId w:val="2"/>
        </w:numPr>
        <w:spacing w:line="240" w:lineRule="auto"/>
        <w:rPr>
          <w:rStyle w:val="normaltextrun"/>
          <w:sz w:val="24"/>
          <w:szCs w:val="24"/>
        </w:rPr>
      </w:pPr>
      <w:r w:rsidRPr="007B72FF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S</w:t>
      </w:r>
      <w:r w:rsidRPr="007B72FF" w:rsidR="70096429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teering Committee will </w:t>
      </w:r>
      <w:r w:rsidRPr="007B72FF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create </w:t>
      </w:r>
      <w:r w:rsidRPr="007B72FF" w:rsidR="67BA8A45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a </w:t>
      </w:r>
      <w:r w:rsidRPr="007B72FF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process map with communication lines</w:t>
      </w:r>
      <w:r w:rsidRPr="007B72FF" w:rsidR="1738FDC4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.</w:t>
      </w:r>
    </w:p>
    <w:p w:rsidRPr="000467CF" w:rsidR="000467CF" w:rsidP="000467CF" w:rsidRDefault="000467CF" w14:paraId="5E5F1649" w14:textId="77777777">
      <w:pPr>
        <w:spacing w:line="240" w:lineRule="auto"/>
        <w:ind w:left="2520"/>
        <w:rPr>
          <w:rStyle w:val="normaltextrun"/>
          <w:sz w:val="24"/>
          <w:szCs w:val="24"/>
        </w:rPr>
      </w:pPr>
    </w:p>
    <w:p w:rsidRPr="000467CF" w:rsidR="797D7EE0" w:rsidP="000467CF" w:rsidRDefault="797D7EE0" w14:paraId="4AEB7113" w14:textId="6F86172B">
      <w:pPr>
        <w:pStyle w:val="ListParagraph"/>
        <w:numPr>
          <w:ilvl w:val="0"/>
          <w:numId w:val="2"/>
        </w:numPr>
        <w:spacing w:line="480" w:lineRule="auto"/>
        <w:rPr>
          <w:rStyle w:val="eop"/>
          <w:sz w:val="24"/>
          <w:szCs w:val="24"/>
          <w:u w:val="single"/>
        </w:rPr>
      </w:pPr>
      <w:r w:rsidRPr="000467CF">
        <w:rPr>
          <w:rStyle w:val="eop"/>
          <w:rFonts w:ascii="Calibri" w:hAnsi="Calibri" w:cs="Calibri"/>
          <w:color w:val="000000" w:themeColor="text1"/>
          <w:sz w:val="24"/>
          <w:szCs w:val="24"/>
          <w:u w:val="single"/>
        </w:rPr>
        <w:t>ECC/Opt-In Vendor Liaisons</w:t>
      </w:r>
    </w:p>
    <w:p w:rsidRPr="007B72FF" w:rsidR="110E4047" w:rsidP="00EC7D23" w:rsidRDefault="110E4047" w14:paraId="59AF9AE2" w14:textId="087E3FFE">
      <w:pPr>
        <w:pStyle w:val="ListParagraph"/>
        <w:numPr>
          <w:ilvl w:val="1"/>
          <w:numId w:val="2"/>
        </w:numPr>
        <w:spacing w:line="240" w:lineRule="auto"/>
        <w:rPr>
          <w:rStyle w:val="eop"/>
          <w:sz w:val="24"/>
          <w:szCs w:val="24"/>
        </w:rPr>
      </w:pPr>
      <w:r w:rsidRPr="007B72FF">
        <w:rPr>
          <w:rStyle w:val="eop"/>
          <w:rFonts w:ascii="Calibri" w:hAnsi="Calibri" w:cs="Calibri"/>
          <w:color w:val="000000" w:themeColor="text1"/>
          <w:sz w:val="24"/>
          <w:szCs w:val="24"/>
        </w:rPr>
        <w:t>Updates from Pam</w:t>
      </w:r>
      <w:r w:rsidRPr="007B72FF" w:rsidR="0F4B0576">
        <w:rPr>
          <w:rStyle w:val="eop"/>
          <w:rFonts w:ascii="Calibri" w:hAnsi="Calibri" w:cs="Calibri"/>
          <w:color w:val="000000" w:themeColor="text1"/>
          <w:sz w:val="24"/>
          <w:szCs w:val="24"/>
        </w:rPr>
        <w:t xml:space="preserve"> Anan</w:t>
      </w:r>
      <w:r w:rsidRPr="007B72FF">
        <w:rPr>
          <w:rStyle w:val="eop"/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:rsidRPr="007B72FF" w:rsidR="16980EB1" w:rsidP="00EC7D23" w:rsidRDefault="00A06922" w14:paraId="4B42859B" w14:textId="0808DC53">
      <w:pPr>
        <w:pStyle w:val="ListParagraph"/>
        <w:numPr>
          <w:ilvl w:val="2"/>
          <w:numId w:val="2"/>
        </w:numPr>
        <w:spacing w:line="240" w:lineRule="auto"/>
        <w:rPr>
          <w:rStyle w:val="eop"/>
          <w:sz w:val="24"/>
          <w:szCs w:val="24"/>
        </w:rPr>
      </w:pPr>
      <w:r w:rsidRPr="251082B7">
        <w:rPr>
          <w:rStyle w:val="eop"/>
          <w:rFonts w:ascii="Calibri" w:hAnsi="Calibri" w:cs="Calibri"/>
          <w:color w:val="000000" w:themeColor="text1"/>
          <w:sz w:val="24"/>
          <w:szCs w:val="24"/>
        </w:rPr>
        <w:t>Need vo</w:t>
      </w:r>
      <w:r w:rsidR="000467CF">
        <w:rPr>
          <w:rStyle w:val="eop"/>
          <w:rFonts w:ascii="Calibri" w:hAnsi="Calibri" w:cs="Calibri"/>
          <w:color w:val="000000" w:themeColor="text1"/>
          <w:sz w:val="24"/>
          <w:szCs w:val="24"/>
        </w:rPr>
        <w:t>lunteers especially for STEM (10</w:t>
      </w:r>
      <w:r w:rsidRPr="251082B7">
        <w:rPr>
          <w:rStyle w:val="eop"/>
          <w:rFonts w:ascii="Calibri" w:hAnsi="Calibri" w:cs="Calibri"/>
          <w:color w:val="000000" w:themeColor="text1"/>
          <w:sz w:val="24"/>
          <w:szCs w:val="24"/>
        </w:rPr>
        <w:t xml:space="preserve"> resources) a total of 21 </w:t>
      </w:r>
      <w:r w:rsidR="000467CF">
        <w:rPr>
          <w:rStyle w:val="eop"/>
          <w:rFonts w:ascii="Calibri" w:hAnsi="Calibri" w:cs="Calibri"/>
          <w:color w:val="000000" w:themeColor="text1"/>
          <w:sz w:val="24"/>
          <w:szCs w:val="24"/>
        </w:rPr>
        <w:t>resources</w:t>
      </w:r>
      <w:r w:rsidRPr="251082B7">
        <w:rPr>
          <w:rStyle w:val="eop"/>
          <w:rFonts w:ascii="Calibri" w:hAnsi="Calibri" w:cs="Calibri"/>
          <w:color w:val="000000" w:themeColor="text1"/>
          <w:sz w:val="24"/>
          <w:szCs w:val="24"/>
        </w:rPr>
        <w:t xml:space="preserve"> need liaisons. </w:t>
      </w:r>
    </w:p>
    <w:p w:rsidRPr="000467CF" w:rsidR="16980EB1" w:rsidP="251082B7" w:rsidRDefault="71E3E43D" w14:paraId="26F6EA96" w14:textId="5DA5B149">
      <w:pPr>
        <w:pStyle w:val="ListParagraph"/>
        <w:numPr>
          <w:ilvl w:val="3"/>
          <w:numId w:val="2"/>
        </w:numPr>
        <w:spacing w:line="240" w:lineRule="auto"/>
        <w:rPr>
          <w:rStyle w:val="eop"/>
          <w:sz w:val="24"/>
          <w:szCs w:val="24"/>
        </w:rPr>
      </w:pPr>
      <w:r w:rsidRPr="251082B7">
        <w:rPr>
          <w:rStyle w:val="eop"/>
          <w:rFonts w:ascii="Calibri" w:hAnsi="Calibri" w:cs="Calibri"/>
          <w:color w:val="000000" w:themeColor="text1"/>
          <w:sz w:val="24"/>
          <w:szCs w:val="24"/>
        </w:rPr>
        <w:t>Members are asked to request volunteers for EVL.</w:t>
      </w:r>
    </w:p>
    <w:p w:rsidRPr="007B72FF" w:rsidR="000467CF" w:rsidP="251082B7" w:rsidRDefault="000467CF" w14:paraId="388F2F09" w14:textId="58BC6FF3">
      <w:pPr>
        <w:pStyle w:val="ListParagraph"/>
        <w:numPr>
          <w:ilvl w:val="3"/>
          <w:numId w:val="2"/>
        </w:numPr>
        <w:spacing w:line="240" w:lineRule="auto"/>
        <w:rPr>
          <w:rStyle w:val="eop"/>
          <w:sz w:val="24"/>
          <w:szCs w:val="24"/>
        </w:rPr>
      </w:pPr>
      <w:r w:rsidRPr="0D76FDDE" w:rsidR="000467CF">
        <w:rPr>
          <w:rStyle w:val="eop"/>
          <w:sz w:val="24"/>
          <w:szCs w:val="24"/>
        </w:rPr>
        <w:t xml:space="preserve">List of resources that need liaisons is </w:t>
      </w:r>
      <w:r w:rsidRPr="0D76FDDE" w:rsidR="58D61C80">
        <w:rPr>
          <w:rStyle w:val="eop"/>
          <w:sz w:val="24"/>
          <w:szCs w:val="24"/>
        </w:rPr>
        <w:t>below. *</w:t>
      </w:r>
      <w:r w:rsidRPr="0D76FDDE" w:rsidR="000467CF">
        <w:rPr>
          <w:rStyle w:val="eop"/>
          <w:sz w:val="24"/>
          <w:szCs w:val="24"/>
        </w:rPr>
        <w:t xml:space="preserve"> </w:t>
      </w:r>
    </w:p>
    <w:p w:rsidRPr="008D6A3D" w:rsidR="007E5954" w:rsidP="008D6A3D" w:rsidRDefault="00803B4A" w14:paraId="10A46EB2" w14:textId="16A5AFA6">
      <w:pPr>
        <w:pStyle w:val="ListParagraph"/>
        <w:numPr>
          <w:ilvl w:val="1"/>
          <w:numId w:val="2"/>
        </w:numPr>
        <w:spacing w:line="240" w:lineRule="auto"/>
        <w:rPr>
          <w:rStyle w:val="eop"/>
          <w:sz w:val="24"/>
          <w:szCs w:val="24"/>
        </w:rPr>
      </w:pPr>
      <w:r>
        <w:rPr>
          <w:rStyle w:val="eop"/>
          <w:rFonts w:ascii="Calibri" w:hAnsi="Calibri" w:cs="Calibri"/>
          <w:color w:val="000000" w:themeColor="text1"/>
          <w:sz w:val="24"/>
          <w:szCs w:val="24"/>
        </w:rPr>
        <w:t>Rubric c</w:t>
      </w:r>
      <w:r w:rsidRPr="008D6A3D" w:rsidR="007E5954">
        <w:rPr>
          <w:rStyle w:val="eop"/>
          <w:rFonts w:ascii="Calibri" w:hAnsi="Calibri" w:cs="Calibri"/>
          <w:color w:val="000000" w:themeColor="text1"/>
          <w:sz w:val="24"/>
          <w:szCs w:val="24"/>
        </w:rPr>
        <w:t>reated for automatically accepting/denying offers from CO/SDLC</w:t>
      </w:r>
      <w:r w:rsidRPr="008D6A3D" w:rsidR="00A06922">
        <w:rPr>
          <w:rStyle w:val="eop"/>
          <w:rFonts w:ascii="Calibri" w:hAnsi="Calibri" w:cs="Calibri"/>
          <w:color w:val="000000" w:themeColor="text1"/>
          <w:sz w:val="24"/>
          <w:szCs w:val="24"/>
        </w:rPr>
        <w:t>.</w:t>
      </w:r>
    </w:p>
    <w:p w:rsidRPr="007E5954" w:rsidR="007E5954" w:rsidP="00803B4A" w:rsidRDefault="007E5954" w14:paraId="431BF423" w14:textId="222FBDDE">
      <w:pPr>
        <w:pStyle w:val="ListParagraph"/>
        <w:numPr>
          <w:ilvl w:val="3"/>
          <w:numId w:val="2"/>
        </w:numPr>
        <w:spacing w:line="240" w:lineRule="auto"/>
        <w:rPr>
          <w:rStyle w:val="eop"/>
          <w:sz w:val="24"/>
          <w:szCs w:val="24"/>
        </w:rPr>
      </w:pPr>
      <w:r>
        <w:rPr>
          <w:rStyle w:val="eop"/>
          <w:rFonts w:ascii="Calibri" w:hAnsi="Calibri" w:cs="Calibri"/>
          <w:color w:val="000000" w:themeColor="text1"/>
          <w:sz w:val="24"/>
          <w:szCs w:val="24"/>
        </w:rPr>
        <w:t xml:space="preserve">7+ campuses </w:t>
      </w:r>
      <w:r w:rsidR="005503DD">
        <w:rPr>
          <w:rStyle w:val="eop"/>
          <w:rFonts w:ascii="Calibri" w:hAnsi="Calibri" w:cs="Calibri"/>
          <w:color w:val="000000" w:themeColor="text1"/>
          <w:sz w:val="24"/>
          <w:szCs w:val="24"/>
        </w:rPr>
        <w:t xml:space="preserve">must </w:t>
      </w:r>
      <w:r>
        <w:rPr>
          <w:rStyle w:val="eop"/>
          <w:rFonts w:ascii="Calibri" w:hAnsi="Calibri" w:cs="Calibri"/>
          <w:color w:val="000000" w:themeColor="text1"/>
          <w:sz w:val="24"/>
          <w:szCs w:val="24"/>
        </w:rPr>
        <w:t>already subscrib</w:t>
      </w:r>
      <w:r w:rsidR="005503DD">
        <w:rPr>
          <w:rStyle w:val="eop"/>
          <w:rFonts w:ascii="Calibri" w:hAnsi="Calibri" w:cs="Calibri"/>
          <w:color w:val="000000" w:themeColor="text1"/>
          <w:sz w:val="24"/>
          <w:szCs w:val="24"/>
        </w:rPr>
        <w:t>e</w:t>
      </w:r>
      <w:r>
        <w:rPr>
          <w:rStyle w:val="eop"/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:rsidRPr="008D6A3D" w:rsidR="008D6A3D" w:rsidP="00803B4A" w:rsidRDefault="007E5954" w14:paraId="4A8B272B" w14:textId="77777777">
      <w:pPr>
        <w:pStyle w:val="ListParagraph"/>
        <w:numPr>
          <w:ilvl w:val="3"/>
          <w:numId w:val="2"/>
        </w:numPr>
        <w:spacing w:line="240" w:lineRule="auto"/>
        <w:rPr>
          <w:rStyle w:val="eop"/>
          <w:sz w:val="24"/>
          <w:szCs w:val="24"/>
        </w:rPr>
      </w:pPr>
      <w:r>
        <w:rPr>
          <w:rStyle w:val="eop"/>
          <w:rFonts w:ascii="Calibri" w:hAnsi="Calibri" w:cs="Calibri"/>
          <w:color w:val="000000" w:themeColor="text1"/>
          <w:sz w:val="24"/>
          <w:szCs w:val="24"/>
        </w:rPr>
        <w:t xml:space="preserve">Free resources and duration of free access is substantial enough to be </w:t>
      </w:r>
      <w:r w:rsidR="008D6A3D">
        <w:rPr>
          <w:rStyle w:val="eop"/>
          <w:rFonts w:ascii="Calibri" w:hAnsi="Calibri" w:cs="Calibri"/>
          <w:color w:val="000000" w:themeColor="text1"/>
          <w:sz w:val="24"/>
          <w:szCs w:val="24"/>
        </w:rPr>
        <w:t>beneficial.</w:t>
      </w:r>
    </w:p>
    <w:p w:rsidRPr="008D6A3D" w:rsidR="008D6A3D" w:rsidP="00803B4A" w:rsidRDefault="008D6A3D" w14:paraId="10A49E52" w14:textId="5AEA8F7F">
      <w:pPr>
        <w:pStyle w:val="ListParagraph"/>
        <w:numPr>
          <w:ilvl w:val="3"/>
          <w:numId w:val="2"/>
        </w:numPr>
        <w:spacing w:line="240" w:lineRule="auto"/>
        <w:rPr>
          <w:rStyle w:val="eop"/>
          <w:sz w:val="24"/>
          <w:szCs w:val="24"/>
        </w:rPr>
      </w:pPr>
      <w:r>
        <w:rPr>
          <w:rStyle w:val="eop"/>
          <w:rFonts w:ascii="Calibri" w:hAnsi="Calibri" w:cs="Calibri"/>
          <w:color w:val="000000" w:themeColor="text1"/>
          <w:sz w:val="24"/>
          <w:szCs w:val="24"/>
        </w:rPr>
        <w:t>Quality Con</w:t>
      </w:r>
      <w:r w:rsidR="005503DD">
        <w:rPr>
          <w:rStyle w:val="eop"/>
          <w:rFonts w:ascii="Calibri" w:hAnsi="Calibri" w:cs="Calibri"/>
          <w:color w:val="000000" w:themeColor="text1"/>
          <w:sz w:val="24"/>
          <w:szCs w:val="24"/>
        </w:rPr>
        <w:t>trol of the resource.</w:t>
      </w:r>
    </w:p>
    <w:p w:rsidRPr="007B72FF" w:rsidR="00A06922" w:rsidP="008D6A3D" w:rsidRDefault="006F4F71" w14:paraId="476A9E38" w14:textId="39EB5E0A">
      <w:pPr>
        <w:pStyle w:val="ListParagraph"/>
        <w:numPr>
          <w:ilvl w:val="1"/>
          <w:numId w:val="2"/>
        </w:numPr>
        <w:spacing w:line="240" w:lineRule="auto"/>
        <w:rPr>
          <w:rStyle w:val="eop"/>
          <w:sz w:val="24"/>
          <w:szCs w:val="24"/>
        </w:rPr>
      </w:pPr>
      <w:r>
        <w:rPr>
          <w:rStyle w:val="eop"/>
          <w:rFonts w:ascii="Calibri" w:hAnsi="Calibri" w:cs="Calibri"/>
          <w:color w:val="000000" w:themeColor="text1"/>
          <w:sz w:val="24"/>
          <w:szCs w:val="24"/>
        </w:rPr>
        <w:lastRenderedPageBreak/>
        <w:t>Offers approved and moved to SDLC to begin negotiations:</w:t>
      </w:r>
    </w:p>
    <w:p w:rsidRPr="006F4F71" w:rsidR="006F4F71" w:rsidP="006F4F71" w:rsidRDefault="006F4F71" w14:paraId="70F43C97" w14:textId="2D7129E3">
      <w:pPr>
        <w:pStyle w:val="ListParagraph"/>
        <w:numPr>
          <w:ilvl w:val="3"/>
          <w:numId w:val="2"/>
        </w:numPr>
        <w:spacing w:line="240" w:lineRule="auto"/>
        <w:rPr>
          <w:rStyle w:val="eop"/>
          <w:sz w:val="24"/>
          <w:szCs w:val="24"/>
        </w:rPr>
      </w:pPr>
      <w:r>
        <w:rPr>
          <w:rStyle w:val="eop"/>
          <w:rFonts w:ascii="Calibri" w:hAnsi="Calibri" w:cs="Calibri"/>
          <w:color w:val="000000" w:themeColor="text1"/>
          <w:sz w:val="24"/>
          <w:szCs w:val="24"/>
        </w:rPr>
        <w:t>Ovid &amp;</w:t>
      </w:r>
      <w:r w:rsidRPr="251082B7" w:rsidR="00EC7D23">
        <w:rPr>
          <w:rStyle w:val="eop"/>
          <w:rFonts w:ascii="Calibri" w:hAnsi="Calibri" w:cs="Calibri"/>
          <w:color w:val="000000" w:themeColor="text1"/>
          <w:sz w:val="24"/>
          <w:szCs w:val="24"/>
        </w:rPr>
        <w:t xml:space="preserve"> Lippincott</w:t>
      </w:r>
      <w:r>
        <w:rPr>
          <w:rStyle w:val="eop"/>
          <w:rFonts w:ascii="Calibri" w:hAnsi="Calibri" w:cs="Calibri"/>
          <w:color w:val="000000" w:themeColor="text1"/>
          <w:sz w:val="24"/>
          <w:szCs w:val="24"/>
        </w:rPr>
        <w:t xml:space="preserve"> (Acland’s Anatomy, Bates Visual Guide to Physical Examination)</w:t>
      </w:r>
    </w:p>
    <w:p w:rsidRPr="006F4F71" w:rsidR="006F4F71" w:rsidP="006F4F71" w:rsidRDefault="006F4F71" w14:paraId="558F8C04" w14:textId="77777777">
      <w:pPr>
        <w:pStyle w:val="ListParagraph"/>
        <w:numPr>
          <w:ilvl w:val="3"/>
          <w:numId w:val="2"/>
        </w:numPr>
        <w:spacing w:line="240" w:lineRule="auto"/>
        <w:rPr>
          <w:rStyle w:val="eop"/>
          <w:sz w:val="24"/>
          <w:szCs w:val="24"/>
        </w:rPr>
      </w:pPr>
      <w:r>
        <w:rPr>
          <w:rStyle w:val="eop"/>
          <w:rFonts w:ascii="Calibri" w:hAnsi="Calibri" w:cs="Calibri"/>
          <w:color w:val="000000" w:themeColor="text1"/>
          <w:sz w:val="24"/>
          <w:szCs w:val="24"/>
        </w:rPr>
        <w:t>Social Explorer</w:t>
      </w:r>
    </w:p>
    <w:p w:rsidRPr="006F4F71" w:rsidR="006F4F71" w:rsidP="006F4F71" w:rsidRDefault="006F4F71" w14:paraId="4458B39D" w14:textId="77777777">
      <w:pPr>
        <w:pStyle w:val="ListParagraph"/>
        <w:numPr>
          <w:ilvl w:val="3"/>
          <w:numId w:val="2"/>
        </w:numPr>
        <w:spacing w:line="240" w:lineRule="auto"/>
        <w:rPr>
          <w:rStyle w:val="eop"/>
          <w:sz w:val="24"/>
          <w:szCs w:val="24"/>
        </w:rPr>
      </w:pPr>
      <w:r>
        <w:rPr>
          <w:rStyle w:val="eop"/>
          <w:rFonts w:ascii="Calibri" w:hAnsi="Calibri" w:cs="Calibri"/>
          <w:color w:val="000000" w:themeColor="text1"/>
          <w:sz w:val="24"/>
          <w:szCs w:val="24"/>
        </w:rPr>
        <w:t>Policy Map</w:t>
      </w:r>
    </w:p>
    <w:p w:rsidRPr="006F4F71" w:rsidR="006F4F71" w:rsidP="006F4F71" w:rsidRDefault="006F4F71" w14:paraId="3B5790E1" w14:textId="77777777">
      <w:pPr>
        <w:pStyle w:val="ListParagraph"/>
        <w:numPr>
          <w:ilvl w:val="3"/>
          <w:numId w:val="2"/>
        </w:numPr>
        <w:spacing w:line="240" w:lineRule="auto"/>
        <w:rPr>
          <w:rStyle w:val="eop"/>
          <w:sz w:val="24"/>
          <w:szCs w:val="24"/>
        </w:rPr>
      </w:pPr>
      <w:r>
        <w:rPr>
          <w:rStyle w:val="eop"/>
          <w:rFonts w:ascii="Calibri" w:hAnsi="Calibri" w:cs="Calibri"/>
          <w:color w:val="000000" w:themeColor="text1"/>
          <w:sz w:val="24"/>
          <w:szCs w:val="24"/>
        </w:rPr>
        <w:t>E-Human Relations Area Files (eHRAF)</w:t>
      </w:r>
    </w:p>
    <w:p w:rsidRPr="006F4F71" w:rsidR="00EC7D23" w:rsidP="006F4F71" w:rsidRDefault="00EC7D23" w14:paraId="230237CE" w14:textId="279B1A02">
      <w:pPr>
        <w:pStyle w:val="ListParagraph"/>
        <w:numPr>
          <w:ilvl w:val="3"/>
          <w:numId w:val="2"/>
        </w:numPr>
        <w:spacing w:line="240" w:lineRule="auto"/>
        <w:rPr>
          <w:rStyle w:val="eop"/>
          <w:sz w:val="24"/>
          <w:szCs w:val="24"/>
        </w:rPr>
      </w:pPr>
      <w:r w:rsidRPr="251082B7">
        <w:rPr>
          <w:rStyle w:val="eop"/>
          <w:rFonts w:ascii="Calibri" w:hAnsi="Calibri" w:cs="Calibri"/>
          <w:color w:val="000000" w:themeColor="text1"/>
          <w:sz w:val="24"/>
          <w:szCs w:val="24"/>
        </w:rPr>
        <w:t>IBISWorld</w:t>
      </w:r>
    </w:p>
    <w:p w:rsidRPr="005503DD" w:rsidR="006F4F71" w:rsidP="006F4F71" w:rsidRDefault="005503DD" w14:paraId="04418FE1" w14:textId="138600EB">
      <w:pPr>
        <w:pStyle w:val="ListParagraph"/>
        <w:numPr>
          <w:ilvl w:val="1"/>
          <w:numId w:val="2"/>
        </w:numPr>
        <w:spacing w:line="240" w:lineRule="auto"/>
        <w:rPr>
          <w:rStyle w:val="eop"/>
          <w:sz w:val="24"/>
          <w:szCs w:val="24"/>
        </w:rPr>
      </w:pPr>
      <w:r>
        <w:rPr>
          <w:rStyle w:val="eop"/>
          <w:rFonts w:ascii="Calibri" w:hAnsi="Calibri" w:cs="Calibri"/>
          <w:color w:val="000000" w:themeColor="text1"/>
          <w:sz w:val="24"/>
          <w:szCs w:val="24"/>
        </w:rPr>
        <w:t>Upcoming offers to be discussed:</w:t>
      </w:r>
    </w:p>
    <w:p w:rsidRPr="005503DD" w:rsidR="005503DD" w:rsidP="00803B4A" w:rsidRDefault="005503DD" w14:paraId="16DE035A" w14:textId="1FE5EA36">
      <w:pPr>
        <w:pStyle w:val="ListParagraph"/>
        <w:numPr>
          <w:ilvl w:val="3"/>
          <w:numId w:val="2"/>
        </w:numPr>
        <w:spacing w:line="240" w:lineRule="auto"/>
        <w:rPr>
          <w:rStyle w:val="eop"/>
          <w:sz w:val="24"/>
          <w:szCs w:val="24"/>
        </w:rPr>
      </w:pPr>
      <w:r>
        <w:rPr>
          <w:rStyle w:val="eop"/>
          <w:rFonts w:ascii="Calibri" w:hAnsi="Calibri" w:cs="Calibri"/>
          <w:color w:val="000000" w:themeColor="text1"/>
          <w:sz w:val="24"/>
          <w:szCs w:val="24"/>
        </w:rPr>
        <w:t>IOP with AAS books</w:t>
      </w:r>
    </w:p>
    <w:p w:rsidRPr="005503DD" w:rsidR="005503DD" w:rsidP="00803B4A" w:rsidRDefault="005503DD" w14:paraId="5256D4F6" w14:textId="6D7D9E97">
      <w:pPr>
        <w:pStyle w:val="ListParagraph"/>
        <w:numPr>
          <w:ilvl w:val="3"/>
          <w:numId w:val="2"/>
        </w:numPr>
        <w:spacing w:line="240" w:lineRule="auto"/>
        <w:rPr>
          <w:rStyle w:val="eop"/>
          <w:sz w:val="24"/>
          <w:szCs w:val="24"/>
        </w:rPr>
      </w:pPr>
      <w:r>
        <w:rPr>
          <w:rStyle w:val="eop"/>
          <w:rFonts w:ascii="Calibri" w:hAnsi="Calibri" w:cs="Calibri"/>
          <w:color w:val="000000" w:themeColor="text1"/>
          <w:sz w:val="24"/>
          <w:szCs w:val="24"/>
        </w:rPr>
        <w:t>Policy Commons/Mindscape Commons</w:t>
      </w:r>
    </w:p>
    <w:p w:rsidRPr="005503DD" w:rsidR="005503DD" w:rsidP="005503DD" w:rsidRDefault="005503DD" w14:paraId="073A0ACF" w14:textId="738FD6C5">
      <w:pPr>
        <w:pStyle w:val="ListParagraph"/>
        <w:numPr>
          <w:ilvl w:val="1"/>
          <w:numId w:val="2"/>
        </w:numPr>
        <w:spacing w:line="240" w:lineRule="auto"/>
        <w:rPr>
          <w:rStyle w:val="eop"/>
          <w:sz w:val="24"/>
          <w:szCs w:val="24"/>
        </w:rPr>
      </w:pPr>
      <w:r>
        <w:rPr>
          <w:rStyle w:val="eop"/>
          <w:rFonts w:ascii="Calibri" w:hAnsi="Calibri" w:cs="Calibri"/>
          <w:color w:val="000000" w:themeColor="text1"/>
          <w:sz w:val="24"/>
          <w:szCs w:val="24"/>
        </w:rPr>
        <w:t>ECC Criteria Revisions</w:t>
      </w:r>
    </w:p>
    <w:p w:rsidRPr="005503DD" w:rsidR="005503DD" w:rsidP="005503DD" w:rsidRDefault="005503DD" w14:paraId="702F4963" w14:textId="3DF93615">
      <w:pPr>
        <w:pStyle w:val="ListParagraph"/>
        <w:numPr>
          <w:ilvl w:val="2"/>
          <w:numId w:val="2"/>
        </w:numPr>
        <w:spacing w:line="240" w:lineRule="auto"/>
        <w:rPr>
          <w:rStyle w:val="eop"/>
          <w:sz w:val="24"/>
          <w:szCs w:val="24"/>
        </w:rPr>
      </w:pPr>
      <w:r>
        <w:rPr>
          <w:rStyle w:val="eop"/>
          <w:rFonts w:ascii="Calibri" w:hAnsi="Calibri" w:cs="Calibri"/>
          <w:color w:val="000000" w:themeColor="text1"/>
          <w:sz w:val="24"/>
          <w:szCs w:val="24"/>
        </w:rPr>
        <w:t xml:space="preserve">Review and revision of the </w:t>
      </w:r>
      <w:r w:rsidR="00803B4A">
        <w:rPr>
          <w:rStyle w:val="eop"/>
          <w:rFonts w:ascii="Calibri" w:hAnsi="Calibri" w:cs="Calibri"/>
          <w:color w:val="000000" w:themeColor="text1"/>
          <w:sz w:val="24"/>
          <w:szCs w:val="24"/>
        </w:rPr>
        <w:t>ECC Criteria D</w:t>
      </w:r>
      <w:r>
        <w:rPr>
          <w:rStyle w:val="eop"/>
          <w:rFonts w:ascii="Calibri" w:hAnsi="Calibri" w:cs="Calibri"/>
          <w:color w:val="000000" w:themeColor="text1"/>
          <w:sz w:val="24"/>
          <w:szCs w:val="24"/>
        </w:rPr>
        <w:t xml:space="preserve">ocument </w:t>
      </w:r>
      <w:r w:rsidR="00803B4A">
        <w:rPr>
          <w:rStyle w:val="eop"/>
          <w:rFonts w:ascii="Calibri" w:hAnsi="Calibri" w:cs="Calibri"/>
          <w:color w:val="000000" w:themeColor="text1"/>
          <w:sz w:val="24"/>
          <w:szCs w:val="24"/>
        </w:rPr>
        <w:t>continues.</w:t>
      </w:r>
    </w:p>
    <w:p w:rsidRPr="000467CF" w:rsidR="005503DD" w:rsidP="005503DD" w:rsidRDefault="00803B4A" w14:paraId="56D05DCF" w14:textId="22319258">
      <w:pPr>
        <w:pStyle w:val="ListParagraph"/>
        <w:numPr>
          <w:ilvl w:val="2"/>
          <w:numId w:val="2"/>
        </w:numPr>
        <w:spacing w:line="240" w:lineRule="auto"/>
        <w:rPr>
          <w:rStyle w:val="eop"/>
          <w:sz w:val="24"/>
          <w:szCs w:val="24"/>
        </w:rPr>
      </w:pPr>
      <w:r>
        <w:rPr>
          <w:rStyle w:val="eop"/>
          <w:rFonts w:ascii="Calibri" w:hAnsi="Calibri" w:cs="Calibri"/>
          <w:color w:val="000000" w:themeColor="text1"/>
          <w:sz w:val="24"/>
          <w:szCs w:val="24"/>
        </w:rPr>
        <w:t xml:space="preserve">Ethnic Studies requirements will be considered within the document. </w:t>
      </w:r>
    </w:p>
    <w:p w:rsidRPr="000467CF" w:rsidR="000467CF" w:rsidP="000467CF" w:rsidRDefault="000467CF" w14:paraId="2E476107" w14:textId="77777777">
      <w:pPr>
        <w:spacing w:line="240" w:lineRule="auto"/>
        <w:ind w:left="1980"/>
        <w:rPr>
          <w:rStyle w:val="eop"/>
          <w:sz w:val="24"/>
          <w:szCs w:val="24"/>
        </w:rPr>
      </w:pPr>
    </w:p>
    <w:p w:rsidRPr="000467CF" w:rsidR="110E4047" w:rsidP="000467CF" w:rsidRDefault="110E4047" w14:paraId="57DF9467" w14:textId="411DC52E">
      <w:pPr>
        <w:pStyle w:val="ListParagraph"/>
        <w:numPr>
          <w:ilvl w:val="0"/>
          <w:numId w:val="2"/>
        </w:numPr>
        <w:spacing w:line="480" w:lineRule="auto"/>
        <w:rPr>
          <w:rStyle w:val="eop"/>
          <w:sz w:val="24"/>
          <w:szCs w:val="24"/>
          <w:u w:val="single"/>
        </w:rPr>
      </w:pPr>
      <w:r w:rsidRPr="000467CF">
        <w:rPr>
          <w:rStyle w:val="eop"/>
          <w:rFonts w:ascii="Calibri" w:hAnsi="Calibri" w:cs="Calibri"/>
          <w:color w:val="000000" w:themeColor="text1"/>
          <w:sz w:val="24"/>
          <w:szCs w:val="24"/>
          <w:u w:val="single"/>
        </w:rPr>
        <w:t xml:space="preserve">Collections Licensing &amp; Negotiation </w:t>
      </w:r>
    </w:p>
    <w:p w:rsidRPr="007B72FF" w:rsidR="110E4047" w:rsidP="00EC7D23" w:rsidRDefault="110E4047" w14:paraId="4C603317" w14:textId="10C93E48">
      <w:pPr>
        <w:pStyle w:val="ListParagraph"/>
        <w:numPr>
          <w:ilvl w:val="1"/>
          <w:numId w:val="2"/>
        </w:numPr>
        <w:spacing w:line="240" w:lineRule="auto"/>
        <w:rPr>
          <w:rStyle w:val="eop"/>
          <w:sz w:val="24"/>
          <w:szCs w:val="24"/>
        </w:rPr>
      </w:pPr>
      <w:r w:rsidRPr="007B72FF">
        <w:rPr>
          <w:rStyle w:val="eop"/>
          <w:rFonts w:ascii="Calibri" w:hAnsi="Calibri" w:cs="Calibri"/>
          <w:color w:val="000000" w:themeColor="text1"/>
          <w:sz w:val="24"/>
          <w:szCs w:val="24"/>
        </w:rPr>
        <w:t>Updates from Kathlene Hanson &amp; Tim Strawn</w:t>
      </w:r>
    </w:p>
    <w:p w:rsidRPr="007B72FF" w:rsidR="110E4047" w:rsidP="007B72FF" w:rsidRDefault="47BD8D42" w14:paraId="11A58620" w14:textId="47AB04E3">
      <w:pPr>
        <w:pStyle w:val="ListParagraph"/>
        <w:numPr>
          <w:ilvl w:val="2"/>
          <w:numId w:val="2"/>
        </w:numPr>
        <w:spacing w:line="240" w:lineRule="auto"/>
        <w:rPr>
          <w:sz w:val="24"/>
          <w:szCs w:val="24"/>
        </w:rPr>
      </w:pPr>
      <w:r w:rsidRPr="007B72FF">
        <w:rPr>
          <w:rFonts w:ascii="Calibri" w:hAnsi="Calibri" w:eastAsia="Calibri" w:cs="Calibri"/>
          <w:color w:val="201F1E"/>
          <w:sz w:val="24"/>
          <w:szCs w:val="24"/>
        </w:rPr>
        <w:t xml:space="preserve">Eddie will take the lead in setting up meetings with vendors. </w:t>
      </w:r>
    </w:p>
    <w:p w:rsidRPr="000467CF" w:rsidR="007B72FF" w:rsidP="007B72FF" w:rsidRDefault="007B72FF" w14:paraId="06E7657D" w14:textId="2A64111C">
      <w:pPr>
        <w:pStyle w:val="ListParagraph"/>
        <w:numPr>
          <w:ilvl w:val="2"/>
          <w:numId w:val="2"/>
        </w:numPr>
        <w:spacing w:line="240" w:lineRule="auto"/>
        <w:rPr>
          <w:sz w:val="24"/>
          <w:szCs w:val="24"/>
        </w:rPr>
      </w:pPr>
      <w:r w:rsidRPr="007B72FF">
        <w:rPr>
          <w:rFonts w:ascii="Calibri" w:hAnsi="Calibri" w:eastAsia="Calibri" w:cs="Calibri"/>
          <w:color w:val="201F1E"/>
          <w:sz w:val="24"/>
          <w:szCs w:val="24"/>
        </w:rPr>
        <w:t>Need to create</w:t>
      </w:r>
      <w:r w:rsidR="008F1474">
        <w:rPr>
          <w:rFonts w:ascii="Calibri" w:hAnsi="Calibri" w:eastAsia="Calibri" w:cs="Calibri"/>
          <w:color w:val="201F1E"/>
          <w:sz w:val="24"/>
          <w:szCs w:val="24"/>
        </w:rPr>
        <w:t xml:space="preserve"> communication channel with COLD </w:t>
      </w:r>
    </w:p>
    <w:p w:rsidRPr="000467CF" w:rsidR="000467CF" w:rsidP="000467CF" w:rsidRDefault="000467CF" w14:paraId="5BF129A6" w14:textId="77777777">
      <w:pPr>
        <w:spacing w:line="240" w:lineRule="auto"/>
        <w:ind w:left="1980"/>
        <w:rPr>
          <w:sz w:val="24"/>
          <w:szCs w:val="24"/>
        </w:rPr>
      </w:pPr>
    </w:p>
    <w:p w:rsidRPr="000467CF" w:rsidR="008F1474" w:rsidP="000467CF" w:rsidRDefault="008F1474" w14:paraId="2CF57DDB" w14:textId="694314F9">
      <w:pPr>
        <w:pStyle w:val="ListParagraph"/>
        <w:numPr>
          <w:ilvl w:val="0"/>
          <w:numId w:val="2"/>
        </w:numPr>
        <w:spacing w:line="480" w:lineRule="auto"/>
        <w:rPr>
          <w:rStyle w:val="eop"/>
          <w:sz w:val="24"/>
          <w:szCs w:val="24"/>
          <w:u w:val="single"/>
        </w:rPr>
      </w:pPr>
      <w:r w:rsidRPr="000467CF">
        <w:rPr>
          <w:rFonts w:ascii="Calibri" w:hAnsi="Calibri" w:eastAsia="Calibri" w:cs="Calibri"/>
          <w:color w:val="201F1E"/>
          <w:sz w:val="24"/>
          <w:szCs w:val="24"/>
          <w:u w:val="single"/>
        </w:rPr>
        <w:t>Collections Analytics</w:t>
      </w:r>
    </w:p>
    <w:p w:rsidRPr="007B72FF" w:rsidR="110E4047" w:rsidP="00EC7D23" w:rsidRDefault="110E4047" w14:paraId="3FDCE09E" w14:textId="1FB0E146">
      <w:pPr>
        <w:pStyle w:val="ListParagraph"/>
        <w:numPr>
          <w:ilvl w:val="1"/>
          <w:numId w:val="2"/>
        </w:numPr>
        <w:spacing w:line="240" w:lineRule="auto"/>
        <w:rPr>
          <w:rStyle w:val="eop"/>
          <w:sz w:val="24"/>
          <w:szCs w:val="24"/>
        </w:rPr>
      </w:pPr>
      <w:r w:rsidRPr="007B72FF">
        <w:rPr>
          <w:rStyle w:val="eop"/>
          <w:rFonts w:ascii="Calibri" w:hAnsi="Calibri" w:cs="Calibri"/>
          <w:color w:val="000000" w:themeColor="text1"/>
          <w:sz w:val="24"/>
          <w:szCs w:val="24"/>
        </w:rPr>
        <w:t xml:space="preserve">Updates from </w:t>
      </w:r>
      <w:r w:rsidRPr="007B72FF" w:rsidR="7A624092">
        <w:rPr>
          <w:rStyle w:val="eop"/>
          <w:rFonts w:ascii="Calibri" w:hAnsi="Calibri" w:cs="Calibri"/>
          <w:color w:val="000000" w:themeColor="text1"/>
          <w:sz w:val="24"/>
          <w:szCs w:val="24"/>
        </w:rPr>
        <w:t xml:space="preserve">Jennifer Masunaga &amp; </w:t>
      </w:r>
      <w:r w:rsidRPr="007B72FF">
        <w:rPr>
          <w:rStyle w:val="eop"/>
          <w:rFonts w:ascii="Calibri" w:hAnsi="Calibri" w:cs="Calibri"/>
          <w:color w:val="000000" w:themeColor="text1"/>
          <w:sz w:val="24"/>
          <w:szCs w:val="24"/>
        </w:rPr>
        <w:t>Amanda Grombly</w:t>
      </w:r>
    </w:p>
    <w:p w:rsidR="005854D4" w:rsidP="00EC7D23" w:rsidRDefault="008F1474" w14:paraId="29D62DC9" w14:textId="77777777">
      <w:pPr>
        <w:pStyle w:val="ListParagraph"/>
        <w:numPr>
          <w:ilvl w:val="2"/>
          <w:numId w:val="2"/>
        </w:numPr>
        <w:spacing w:line="240" w:lineRule="auto"/>
        <w:rPr>
          <w:rStyle w:val="eop"/>
          <w:sz w:val="24"/>
          <w:szCs w:val="24"/>
        </w:rPr>
      </w:pPr>
      <w:r>
        <w:rPr>
          <w:rStyle w:val="eop"/>
          <w:sz w:val="24"/>
          <w:szCs w:val="24"/>
        </w:rPr>
        <w:t xml:space="preserve">Committee member workload and skill sets are being addressed </w:t>
      </w:r>
    </w:p>
    <w:p w:rsidR="008F1474" w:rsidP="00EC7D23" w:rsidRDefault="005854D4" w14:paraId="56B41CA1" w14:textId="34EE7E70">
      <w:pPr>
        <w:pStyle w:val="ListParagraph"/>
        <w:numPr>
          <w:ilvl w:val="2"/>
          <w:numId w:val="2"/>
        </w:numPr>
        <w:spacing w:line="240" w:lineRule="auto"/>
        <w:rPr>
          <w:rStyle w:val="eop"/>
          <w:sz w:val="24"/>
          <w:szCs w:val="24"/>
        </w:rPr>
      </w:pPr>
      <w:r>
        <w:rPr>
          <w:rStyle w:val="eop"/>
          <w:sz w:val="24"/>
          <w:szCs w:val="24"/>
        </w:rPr>
        <w:t>Need a quantifiable list of priorities to know where their focus should be</w:t>
      </w:r>
      <w:r w:rsidR="008F1474">
        <w:rPr>
          <w:rStyle w:val="eop"/>
          <w:sz w:val="24"/>
          <w:szCs w:val="24"/>
        </w:rPr>
        <w:t xml:space="preserve"> </w:t>
      </w:r>
    </w:p>
    <w:p w:rsidR="00A06922" w:rsidP="00EC7D23" w:rsidRDefault="00A06922" w14:paraId="5FBEFE8A" w14:textId="758122C1">
      <w:pPr>
        <w:pStyle w:val="ListParagraph"/>
        <w:numPr>
          <w:ilvl w:val="2"/>
          <w:numId w:val="2"/>
        </w:numPr>
        <w:spacing w:line="240" w:lineRule="auto"/>
        <w:rPr>
          <w:rStyle w:val="eop"/>
          <w:sz w:val="24"/>
          <w:szCs w:val="24"/>
        </w:rPr>
      </w:pPr>
      <w:r w:rsidRPr="007B72FF">
        <w:rPr>
          <w:rStyle w:val="eop"/>
          <w:sz w:val="24"/>
          <w:szCs w:val="24"/>
        </w:rPr>
        <w:t xml:space="preserve">Alma is not a solution for usage data collection, </w:t>
      </w:r>
      <w:r w:rsidRPr="007B72FF" w:rsidR="00EC7D23">
        <w:rPr>
          <w:rStyle w:val="eop"/>
          <w:sz w:val="24"/>
          <w:szCs w:val="24"/>
        </w:rPr>
        <w:t xml:space="preserve">and is not </w:t>
      </w:r>
      <w:r w:rsidR="008F1474">
        <w:rPr>
          <w:rStyle w:val="eop"/>
          <w:sz w:val="24"/>
          <w:szCs w:val="24"/>
        </w:rPr>
        <w:t xml:space="preserve">completely </w:t>
      </w:r>
      <w:r w:rsidRPr="007B72FF" w:rsidR="00EC7D23">
        <w:rPr>
          <w:rStyle w:val="eop"/>
          <w:sz w:val="24"/>
          <w:szCs w:val="24"/>
        </w:rPr>
        <w:t xml:space="preserve">set up for </w:t>
      </w:r>
      <w:r w:rsidRPr="007B72FF">
        <w:rPr>
          <w:rStyle w:val="eop"/>
          <w:sz w:val="24"/>
          <w:szCs w:val="24"/>
        </w:rPr>
        <w:t>SUSHI</w:t>
      </w:r>
    </w:p>
    <w:p w:rsidRPr="000467CF" w:rsidR="000467CF" w:rsidP="000467CF" w:rsidRDefault="000467CF" w14:paraId="761F35AE" w14:textId="77777777">
      <w:pPr>
        <w:spacing w:line="240" w:lineRule="auto"/>
        <w:ind w:left="1980"/>
        <w:rPr>
          <w:rStyle w:val="eop"/>
          <w:sz w:val="24"/>
          <w:szCs w:val="24"/>
        </w:rPr>
      </w:pPr>
    </w:p>
    <w:p w:rsidRPr="000467CF" w:rsidR="005854D4" w:rsidP="005854D4" w:rsidRDefault="005854D4" w14:paraId="28328F9E" w14:textId="06FD1371">
      <w:pPr>
        <w:pStyle w:val="ListParagraph"/>
        <w:numPr>
          <w:ilvl w:val="0"/>
          <w:numId w:val="2"/>
        </w:numPr>
        <w:spacing w:line="240" w:lineRule="auto"/>
        <w:rPr>
          <w:rStyle w:val="eop"/>
          <w:sz w:val="24"/>
          <w:szCs w:val="24"/>
          <w:u w:val="single"/>
        </w:rPr>
      </w:pPr>
      <w:r w:rsidRPr="000467CF">
        <w:rPr>
          <w:rStyle w:val="eop"/>
          <w:sz w:val="24"/>
          <w:szCs w:val="24"/>
          <w:u w:val="single"/>
        </w:rPr>
        <w:t>Future meetings</w:t>
      </w:r>
    </w:p>
    <w:p w:rsidR="0007799A" w:rsidP="0007799A" w:rsidRDefault="0007799A" w14:paraId="35DF8B07" w14:textId="6EB70AD5">
      <w:pPr>
        <w:pStyle w:val="ListParagraph"/>
        <w:numPr>
          <w:ilvl w:val="1"/>
          <w:numId w:val="2"/>
        </w:numPr>
        <w:spacing w:line="240" w:lineRule="auto"/>
        <w:rPr>
          <w:rStyle w:val="eop"/>
          <w:sz w:val="24"/>
          <w:szCs w:val="24"/>
        </w:rPr>
      </w:pPr>
      <w:r>
        <w:rPr>
          <w:rStyle w:val="eop"/>
          <w:sz w:val="24"/>
          <w:szCs w:val="24"/>
        </w:rPr>
        <w:t>Minutes</w:t>
      </w:r>
    </w:p>
    <w:p w:rsidR="005854D4" w:rsidP="005854D4" w:rsidRDefault="005854D4" w14:paraId="6700FBB1" w14:textId="26C67479">
      <w:pPr>
        <w:pStyle w:val="ListParagraph"/>
        <w:numPr>
          <w:ilvl w:val="2"/>
          <w:numId w:val="2"/>
        </w:numPr>
        <w:spacing w:line="240" w:lineRule="auto"/>
        <w:rPr>
          <w:rStyle w:val="eop"/>
          <w:sz w:val="24"/>
          <w:szCs w:val="24"/>
        </w:rPr>
      </w:pPr>
      <w:r>
        <w:rPr>
          <w:rStyle w:val="eop"/>
          <w:sz w:val="24"/>
          <w:szCs w:val="24"/>
        </w:rPr>
        <w:t xml:space="preserve">Agreed to assign </w:t>
      </w:r>
      <w:r w:rsidR="0007799A">
        <w:rPr>
          <w:rStyle w:val="eop"/>
          <w:sz w:val="24"/>
          <w:szCs w:val="24"/>
        </w:rPr>
        <w:t xml:space="preserve">a </w:t>
      </w:r>
      <w:r>
        <w:rPr>
          <w:rStyle w:val="eop"/>
          <w:sz w:val="24"/>
          <w:szCs w:val="24"/>
        </w:rPr>
        <w:t xml:space="preserve">note taker at the start of every meeting. </w:t>
      </w:r>
    </w:p>
    <w:p w:rsidRPr="007B72FF" w:rsidR="0007799A" w:rsidP="0007799A" w:rsidRDefault="0007799A" w14:paraId="0E2BC787" w14:textId="76152945">
      <w:pPr>
        <w:pStyle w:val="ListParagraph"/>
        <w:numPr>
          <w:ilvl w:val="3"/>
          <w:numId w:val="2"/>
        </w:numPr>
        <w:spacing w:line="240" w:lineRule="auto"/>
        <w:rPr>
          <w:rStyle w:val="eop"/>
          <w:sz w:val="24"/>
          <w:szCs w:val="24"/>
        </w:rPr>
      </w:pPr>
      <w:r w:rsidRPr="251082B7">
        <w:rPr>
          <w:rStyle w:val="eop"/>
          <w:sz w:val="24"/>
          <w:szCs w:val="24"/>
        </w:rPr>
        <w:t xml:space="preserve">Steering </w:t>
      </w:r>
      <w:r w:rsidRPr="251082B7" w:rsidR="41795034">
        <w:rPr>
          <w:rStyle w:val="eop"/>
          <w:sz w:val="24"/>
          <w:szCs w:val="24"/>
        </w:rPr>
        <w:t>Committee</w:t>
      </w:r>
      <w:r w:rsidRPr="251082B7">
        <w:rPr>
          <w:rStyle w:val="eop"/>
          <w:sz w:val="24"/>
          <w:szCs w:val="24"/>
        </w:rPr>
        <w:t xml:space="preserve"> will create a template for the minutes.</w:t>
      </w:r>
    </w:p>
    <w:p w:rsidR="005854D4" w:rsidP="0007799A" w:rsidRDefault="0007799A" w14:paraId="5F7F4542" w14:textId="01C87B54">
      <w:pPr>
        <w:pStyle w:val="ListParagraph"/>
        <w:numPr>
          <w:ilvl w:val="3"/>
          <w:numId w:val="2"/>
        </w:numPr>
        <w:spacing w:line="240" w:lineRule="auto"/>
        <w:rPr>
          <w:rStyle w:val="eop"/>
          <w:sz w:val="24"/>
          <w:szCs w:val="24"/>
        </w:rPr>
      </w:pPr>
      <w:r>
        <w:rPr>
          <w:rStyle w:val="eop"/>
          <w:sz w:val="24"/>
          <w:szCs w:val="24"/>
        </w:rPr>
        <w:t xml:space="preserve"> </w:t>
      </w:r>
      <w:r w:rsidR="005854D4">
        <w:rPr>
          <w:rStyle w:val="eop"/>
          <w:sz w:val="24"/>
          <w:szCs w:val="24"/>
        </w:rPr>
        <w:t>Stacy Magadanz volunteered to take notes at next meeting.</w:t>
      </w:r>
    </w:p>
    <w:p w:rsidRPr="000467CF" w:rsidR="000467CF" w:rsidP="000467CF" w:rsidRDefault="000467CF" w14:paraId="0330037C" w14:textId="77777777">
      <w:pPr>
        <w:spacing w:line="240" w:lineRule="auto"/>
        <w:ind w:left="2520"/>
        <w:rPr>
          <w:rStyle w:val="eop"/>
          <w:sz w:val="24"/>
          <w:szCs w:val="24"/>
        </w:rPr>
      </w:pPr>
    </w:p>
    <w:p w:rsidRPr="000467CF" w:rsidR="38142AF8" w:rsidP="00EC7D23" w:rsidRDefault="38142AF8" w14:paraId="6B15E01F" w14:textId="3DF79257">
      <w:pPr>
        <w:pStyle w:val="ListParagraph"/>
        <w:numPr>
          <w:ilvl w:val="0"/>
          <w:numId w:val="2"/>
        </w:numPr>
        <w:spacing w:line="240" w:lineRule="auto"/>
        <w:rPr>
          <w:rStyle w:val="eop"/>
          <w:sz w:val="24"/>
          <w:szCs w:val="24"/>
        </w:rPr>
      </w:pPr>
      <w:r w:rsidRPr="007B72FF">
        <w:rPr>
          <w:rStyle w:val="eop"/>
          <w:rFonts w:ascii="Calibri" w:hAnsi="Calibri" w:cs="Calibri"/>
          <w:color w:val="000000" w:themeColor="text1"/>
          <w:sz w:val="24"/>
          <w:szCs w:val="24"/>
        </w:rPr>
        <w:t>Meeting Adj</w:t>
      </w:r>
      <w:r w:rsidRPr="007B72FF" w:rsidR="710F7C54">
        <w:rPr>
          <w:rStyle w:val="eop"/>
          <w:rFonts w:ascii="Calibri" w:hAnsi="Calibri" w:cs="Calibri"/>
          <w:color w:val="000000" w:themeColor="text1"/>
          <w:sz w:val="24"/>
          <w:szCs w:val="24"/>
        </w:rPr>
        <w:t>ournment</w:t>
      </w:r>
      <w:r w:rsidRPr="007B72FF" w:rsidR="00755BC7">
        <w:rPr>
          <w:rStyle w:val="eop"/>
          <w:rFonts w:ascii="Calibri" w:hAnsi="Calibri" w:cs="Calibri"/>
          <w:color w:val="000000" w:themeColor="text1"/>
          <w:sz w:val="24"/>
          <w:szCs w:val="24"/>
        </w:rPr>
        <w:t xml:space="preserve"> @ 3:58 pm</w:t>
      </w:r>
    </w:p>
    <w:p w:rsidRPr="000467CF" w:rsidR="000467CF" w:rsidP="0D76FDDE" w:rsidRDefault="000467CF" w14:paraId="69A8693E" w14:textId="3CCD917A">
      <w:pPr>
        <w:spacing w:line="240" w:lineRule="auto"/>
        <w:ind w:left="360"/>
        <w:rPr>
          <w:rStyle w:val="eop"/>
          <w:b w:val="1"/>
          <w:bCs w:val="1"/>
          <w:sz w:val="24"/>
          <w:szCs w:val="24"/>
        </w:rPr>
      </w:pPr>
      <w:bookmarkStart w:name="_GoBack" w:id="0"/>
      <w:bookmarkEnd w:id="0"/>
      <w:r w:rsidRPr="0D76FDDE" w:rsidR="08340B4F">
        <w:rPr>
          <w:rStyle w:val="eop"/>
          <w:b w:val="1"/>
          <w:bCs w:val="1"/>
          <w:sz w:val="24"/>
          <w:szCs w:val="24"/>
        </w:rPr>
        <w:t>*</w:t>
      </w:r>
      <w:r w:rsidRPr="0D76FDDE" w:rsidR="000467CF">
        <w:rPr>
          <w:rStyle w:val="eop"/>
          <w:b w:val="1"/>
          <w:bCs w:val="1"/>
          <w:sz w:val="24"/>
          <w:szCs w:val="24"/>
        </w:rPr>
        <w:t>List of resources that need a liaison.</w:t>
      </w:r>
    </w:p>
    <w:p w:rsidR="000467CF" w:rsidP="000467CF" w:rsidRDefault="000467CF" w14:paraId="6AADE988" w14:textId="77777777">
      <w:pPr>
        <w:pStyle w:val="xmsonormal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  <w:bdr w:val="none" w:color="auto" w:sz="0" w:space="0" w:frame="1"/>
        </w:rPr>
        <w:t>American Assoc. for the Advancement of Science AAAS (Science Online)</w:t>
      </w:r>
    </w:p>
    <w:p w:rsidR="000467CF" w:rsidP="000467CF" w:rsidRDefault="000467CF" w14:paraId="2CE4F287" w14:textId="77777777">
      <w:pPr>
        <w:pStyle w:val="xmsonormal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  <w:bdr w:val="none" w:color="auto" w:sz="0" w:space="0" w:frame="1"/>
        </w:rPr>
        <w:t>American Chemical Society (ACS) - through UC CDL/UC Regents</w:t>
      </w:r>
    </w:p>
    <w:p w:rsidR="000467CF" w:rsidP="000467CF" w:rsidRDefault="000467CF" w14:paraId="66390300" w14:textId="77777777">
      <w:pPr>
        <w:pStyle w:val="xmsonormal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  <w:bdr w:val="none" w:color="auto" w:sz="0" w:space="0" w:frame="1"/>
        </w:rPr>
        <w:t>American Society of Civil Engineers (ASCE)</w:t>
      </w:r>
    </w:p>
    <w:p w:rsidR="000467CF" w:rsidP="000467CF" w:rsidRDefault="000467CF" w14:paraId="34350EA9" w14:textId="77777777">
      <w:pPr>
        <w:pStyle w:val="xmsonormal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  <w:bdr w:val="none" w:color="auto" w:sz="0" w:space="0" w:frame="1"/>
        </w:rPr>
        <w:lastRenderedPageBreak/>
        <w:t>American Society of Mechanical Engineers (ASME)</w:t>
      </w:r>
    </w:p>
    <w:p w:rsidR="000467CF" w:rsidP="000467CF" w:rsidRDefault="000467CF" w14:paraId="7280464E" w14:textId="77777777">
      <w:pPr>
        <w:pStyle w:val="xmsonormal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  <w:bdr w:val="none" w:color="auto" w:sz="0" w:space="0" w:frame="1"/>
        </w:rPr>
        <w:t>ASTM</w:t>
      </w:r>
    </w:p>
    <w:p w:rsidR="000467CF" w:rsidP="000467CF" w:rsidRDefault="000467CF" w14:paraId="3E16012B" w14:textId="77777777">
      <w:pPr>
        <w:pStyle w:val="xmsonormal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  <w:bdr w:val="none" w:color="auto" w:sz="0" w:space="0" w:frame="1"/>
        </w:rPr>
        <w:t>American Physical Society (APS)</w:t>
      </w:r>
    </w:p>
    <w:p w:rsidR="000467CF" w:rsidP="000467CF" w:rsidRDefault="000467CF" w14:paraId="6D379893" w14:textId="77777777">
      <w:pPr>
        <w:pStyle w:val="xmsonormal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  <w:bdr w:val="none" w:color="auto" w:sz="0" w:space="0" w:frame="1"/>
        </w:rPr>
        <w:t>Amigos -through Project Muse</w:t>
      </w:r>
    </w:p>
    <w:p w:rsidR="000467CF" w:rsidP="000467CF" w:rsidRDefault="000467CF" w14:paraId="08E523F6" w14:textId="77777777">
      <w:pPr>
        <w:pStyle w:val="xmsonormal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  <w:bdr w:val="none" w:color="auto" w:sz="0" w:space="0" w:frame="1"/>
        </w:rPr>
        <w:t>Assoc Computing Machinery (ACM)</w:t>
      </w:r>
    </w:p>
    <w:p w:rsidR="000467CF" w:rsidP="000467CF" w:rsidRDefault="000467CF" w14:paraId="59A13EDA" w14:textId="77777777">
      <w:pPr>
        <w:pStyle w:val="xmsonormal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  <w:bdr w:val="none" w:color="auto" w:sz="0" w:space="0" w:frame="1"/>
        </w:rPr>
        <w:t>Clarivate (Thomson BioSys)</w:t>
      </w:r>
    </w:p>
    <w:p w:rsidR="000467CF" w:rsidP="000467CF" w:rsidRDefault="000467CF" w14:paraId="19F50AAA" w14:textId="77777777">
      <w:pPr>
        <w:pStyle w:val="xmsonormal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  <w:bdr w:val="none" w:color="auto" w:sz="0" w:space="0" w:frame="1"/>
        </w:rPr>
        <w:t>Clarivate (Thomson- WOS, JHCD, Incites)</w:t>
      </w:r>
    </w:p>
    <w:p w:rsidR="000467CF" w:rsidP="000467CF" w:rsidRDefault="000467CF" w14:paraId="68A6CA96" w14:textId="77777777">
      <w:pPr>
        <w:pStyle w:val="xmsonormal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  <w:bdr w:val="none" w:color="auto" w:sz="0" w:space="0" w:frame="1"/>
        </w:rPr>
        <w:t>Elsevier Geobase</w:t>
      </w:r>
    </w:p>
    <w:p w:rsidR="000467CF" w:rsidP="000467CF" w:rsidRDefault="000467CF" w14:paraId="61B6CA7C" w14:textId="77777777">
      <w:pPr>
        <w:pStyle w:val="xmsonormal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  <w:bdr w:val="none" w:color="auto" w:sz="0" w:space="0" w:frame="1"/>
        </w:rPr>
        <w:t>ExLibris Leganto</w:t>
      </w:r>
    </w:p>
    <w:p w:rsidR="000467CF" w:rsidP="000467CF" w:rsidRDefault="000467CF" w14:paraId="3C82E9C3" w14:textId="77777777">
      <w:pPr>
        <w:pStyle w:val="xmsonormal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  <w:bdr w:val="none" w:color="auto" w:sz="0" w:space="0" w:frame="1"/>
        </w:rPr>
        <w:t>Lyrasis - SCOAP3</w:t>
      </w:r>
    </w:p>
    <w:p w:rsidR="000467CF" w:rsidP="000467CF" w:rsidRDefault="000467CF" w14:paraId="054EBB34" w14:textId="77777777">
      <w:pPr>
        <w:pStyle w:val="xmsonormal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  <w:bdr w:val="none" w:color="auto" w:sz="0" w:space="0" w:frame="1"/>
        </w:rPr>
        <w:t>Marcive</w:t>
      </w:r>
    </w:p>
    <w:p w:rsidR="000467CF" w:rsidP="000467CF" w:rsidRDefault="000467CF" w14:paraId="387079CE" w14:textId="77777777">
      <w:pPr>
        <w:pStyle w:val="xmsonormal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  <w:bdr w:val="none" w:color="auto" w:sz="0" w:space="0" w:frame="1"/>
        </w:rPr>
        <w:t>Sage CQ Press Researcher</w:t>
      </w:r>
    </w:p>
    <w:p w:rsidR="000467CF" w:rsidP="000467CF" w:rsidRDefault="000467CF" w14:paraId="4DFDAB5A" w14:textId="77777777">
      <w:pPr>
        <w:pStyle w:val="xmsonormal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  <w:bdr w:val="none" w:color="auto" w:sz="0" w:space="0" w:frame="1"/>
        </w:rPr>
        <w:t>Sage CQ Weekly (CQ Magazine)</w:t>
      </w:r>
    </w:p>
    <w:p w:rsidR="000467CF" w:rsidP="000467CF" w:rsidRDefault="000467CF" w14:paraId="17A37B88" w14:textId="77777777">
      <w:pPr>
        <w:pStyle w:val="xmsonormal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  <w:bdr w:val="none" w:color="auto" w:sz="0" w:space="0" w:frame="1"/>
        </w:rPr>
        <w:t>Sage - Data Planet</w:t>
      </w:r>
    </w:p>
    <w:p w:rsidR="000467CF" w:rsidP="000467CF" w:rsidRDefault="000467CF" w14:paraId="75C6D018" w14:textId="77777777">
      <w:pPr>
        <w:pStyle w:val="xmsonormal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  <w:bdr w:val="none" w:color="auto" w:sz="0" w:space="0" w:frame="1"/>
        </w:rPr>
        <w:t>Sage - Knowledge EBA</w:t>
      </w:r>
    </w:p>
    <w:p w:rsidR="000467CF" w:rsidP="000467CF" w:rsidRDefault="000467CF" w14:paraId="672A11B1" w14:textId="77777777">
      <w:pPr>
        <w:pStyle w:val="xmsonormal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  <w:bdr w:val="none" w:color="auto" w:sz="0" w:space="0" w:frame="1"/>
        </w:rPr>
        <w:t>Sage - Video &amp; Research Methods</w:t>
      </w:r>
    </w:p>
    <w:p w:rsidR="000467CF" w:rsidP="000467CF" w:rsidRDefault="000467CF" w14:paraId="53F59F92" w14:textId="77777777">
      <w:pPr>
        <w:pStyle w:val="xmsonormal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  <w:bdr w:val="none" w:color="auto" w:sz="0" w:space="0" w:frame="1"/>
        </w:rPr>
        <w:t>SPIE Digital</w:t>
      </w:r>
    </w:p>
    <w:p w:rsidR="000467CF" w:rsidP="000467CF" w:rsidRDefault="000467CF" w14:paraId="10F78FF0" w14:textId="77777777">
      <w:pPr>
        <w:pStyle w:val="xmsonormal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  <w:bdr w:val="none" w:color="auto" w:sz="0" w:space="0" w:frame="1"/>
        </w:rPr>
        <w:t>Unity Courier Services</w:t>
      </w:r>
    </w:p>
    <w:p w:rsidRPr="000467CF" w:rsidR="000467CF" w:rsidP="000467CF" w:rsidRDefault="000467CF" w14:paraId="5F63A10E" w14:textId="77777777">
      <w:pPr>
        <w:spacing w:line="240" w:lineRule="auto"/>
        <w:ind w:left="360"/>
        <w:rPr>
          <w:rStyle w:val="eop"/>
          <w:sz w:val="24"/>
          <w:szCs w:val="24"/>
        </w:rPr>
      </w:pPr>
    </w:p>
    <w:sectPr w:rsidRPr="000467CF" w:rsidR="000467C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23984"/>
    <w:multiLevelType w:val="hybridMultilevel"/>
    <w:tmpl w:val="84C29228"/>
    <w:lvl w:ilvl="0" w:tplc="88B2B5B4">
      <w:start w:val="1"/>
      <w:numFmt w:val="decimal"/>
      <w:lvlText w:val="%1."/>
      <w:lvlJc w:val="left"/>
      <w:pPr>
        <w:ind w:left="720" w:hanging="360"/>
      </w:pPr>
    </w:lvl>
    <w:lvl w:ilvl="1" w:tplc="5BA2B484">
      <w:start w:val="1"/>
      <w:numFmt w:val="lowerLetter"/>
      <w:lvlText w:val="%2."/>
      <w:lvlJc w:val="left"/>
      <w:pPr>
        <w:ind w:left="1440" w:hanging="360"/>
      </w:pPr>
    </w:lvl>
    <w:lvl w:ilvl="2" w:tplc="9D8CA5E2">
      <w:start w:val="1"/>
      <w:numFmt w:val="lowerRoman"/>
      <w:lvlText w:val="%3."/>
      <w:lvlJc w:val="right"/>
      <w:pPr>
        <w:ind w:left="2160" w:hanging="180"/>
      </w:pPr>
    </w:lvl>
    <w:lvl w:ilvl="3" w:tplc="46DA74A2">
      <w:start w:val="1"/>
      <w:numFmt w:val="decimal"/>
      <w:lvlText w:val="%4."/>
      <w:lvlJc w:val="left"/>
      <w:pPr>
        <w:ind w:left="2880" w:hanging="360"/>
      </w:pPr>
    </w:lvl>
    <w:lvl w:ilvl="4" w:tplc="F60CB9FA">
      <w:start w:val="1"/>
      <w:numFmt w:val="lowerLetter"/>
      <w:lvlText w:val="%5."/>
      <w:lvlJc w:val="left"/>
      <w:pPr>
        <w:ind w:left="3600" w:hanging="360"/>
      </w:pPr>
    </w:lvl>
    <w:lvl w:ilvl="5" w:tplc="630AF9C4">
      <w:start w:val="1"/>
      <w:numFmt w:val="lowerRoman"/>
      <w:lvlText w:val="%6."/>
      <w:lvlJc w:val="right"/>
      <w:pPr>
        <w:ind w:left="4320" w:hanging="180"/>
      </w:pPr>
    </w:lvl>
    <w:lvl w:ilvl="6" w:tplc="857454EC">
      <w:start w:val="1"/>
      <w:numFmt w:val="decimal"/>
      <w:lvlText w:val="%7."/>
      <w:lvlJc w:val="left"/>
      <w:pPr>
        <w:ind w:left="5040" w:hanging="360"/>
      </w:pPr>
    </w:lvl>
    <w:lvl w:ilvl="7" w:tplc="7D9A20C2">
      <w:start w:val="1"/>
      <w:numFmt w:val="lowerLetter"/>
      <w:lvlText w:val="%8."/>
      <w:lvlJc w:val="left"/>
      <w:pPr>
        <w:ind w:left="5760" w:hanging="360"/>
      </w:pPr>
    </w:lvl>
    <w:lvl w:ilvl="8" w:tplc="0B7877B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27F7"/>
    <w:multiLevelType w:val="hybridMultilevel"/>
    <w:tmpl w:val="D2F45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36"/>
    <w:rsid w:val="000467CF"/>
    <w:rsid w:val="0007799A"/>
    <w:rsid w:val="000F0C53"/>
    <w:rsid w:val="0010142D"/>
    <w:rsid w:val="005503DD"/>
    <w:rsid w:val="005854D4"/>
    <w:rsid w:val="006F4F71"/>
    <w:rsid w:val="00755BC7"/>
    <w:rsid w:val="007B72FF"/>
    <w:rsid w:val="007E5954"/>
    <w:rsid w:val="00803B4A"/>
    <w:rsid w:val="008D6A3D"/>
    <w:rsid w:val="008F1474"/>
    <w:rsid w:val="00A06922"/>
    <w:rsid w:val="00AF6A36"/>
    <w:rsid w:val="00BC6E97"/>
    <w:rsid w:val="00EC7D23"/>
    <w:rsid w:val="00F41105"/>
    <w:rsid w:val="03694054"/>
    <w:rsid w:val="04CCC9A9"/>
    <w:rsid w:val="05203B7E"/>
    <w:rsid w:val="0589CBAE"/>
    <w:rsid w:val="08340B4F"/>
    <w:rsid w:val="088A15CE"/>
    <w:rsid w:val="0A2E568F"/>
    <w:rsid w:val="0AD0F7AA"/>
    <w:rsid w:val="0B695714"/>
    <w:rsid w:val="0D76FDDE"/>
    <w:rsid w:val="0F4B0576"/>
    <w:rsid w:val="110E4047"/>
    <w:rsid w:val="1142F69D"/>
    <w:rsid w:val="120E335F"/>
    <w:rsid w:val="14666B62"/>
    <w:rsid w:val="15B7BCCB"/>
    <w:rsid w:val="15CDF992"/>
    <w:rsid w:val="160F12AD"/>
    <w:rsid w:val="16980EB1"/>
    <w:rsid w:val="1738FDC4"/>
    <w:rsid w:val="199C6CEB"/>
    <w:rsid w:val="22046F2C"/>
    <w:rsid w:val="23C69CB4"/>
    <w:rsid w:val="251082B7"/>
    <w:rsid w:val="29490CAC"/>
    <w:rsid w:val="2C52F1C8"/>
    <w:rsid w:val="2F79C4CB"/>
    <w:rsid w:val="376BAE53"/>
    <w:rsid w:val="38142AF8"/>
    <w:rsid w:val="3AA3E193"/>
    <w:rsid w:val="3ABC300B"/>
    <w:rsid w:val="3EBBEA39"/>
    <w:rsid w:val="40A0F151"/>
    <w:rsid w:val="41795034"/>
    <w:rsid w:val="44CEF73A"/>
    <w:rsid w:val="46EBAC1C"/>
    <w:rsid w:val="47BD8D42"/>
    <w:rsid w:val="484A5FFB"/>
    <w:rsid w:val="4994E84F"/>
    <w:rsid w:val="49AF1840"/>
    <w:rsid w:val="4AC16065"/>
    <w:rsid w:val="4C3570EB"/>
    <w:rsid w:val="4DF90127"/>
    <w:rsid w:val="51761E5B"/>
    <w:rsid w:val="519451E5"/>
    <w:rsid w:val="51F65AC2"/>
    <w:rsid w:val="551956FE"/>
    <w:rsid w:val="58D61C80"/>
    <w:rsid w:val="593B6C67"/>
    <w:rsid w:val="5A363661"/>
    <w:rsid w:val="5CE2674C"/>
    <w:rsid w:val="5F02E7E4"/>
    <w:rsid w:val="605F0DB2"/>
    <w:rsid w:val="609EB845"/>
    <w:rsid w:val="61FADE13"/>
    <w:rsid w:val="642A7CFE"/>
    <w:rsid w:val="64D450D4"/>
    <w:rsid w:val="67BA8A45"/>
    <w:rsid w:val="6B81CBAC"/>
    <w:rsid w:val="6D8F5DAD"/>
    <w:rsid w:val="70096429"/>
    <w:rsid w:val="710F7C54"/>
    <w:rsid w:val="7189AFFE"/>
    <w:rsid w:val="71E3E43D"/>
    <w:rsid w:val="7210989C"/>
    <w:rsid w:val="72FF1159"/>
    <w:rsid w:val="7466664B"/>
    <w:rsid w:val="76ED4928"/>
    <w:rsid w:val="797D7EE0"/>
    <w:rsid w:val="7A624092"/>
    <w:rsid w:val="7B1D308E"/>
    <w:rsid w:val="7B1EE501"/>
    <w:rsid w:val="7E95CF30"/>
    <w:rsid w:val="7FAC9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C4D82"/>
  <w15:chartTrackingRefBased/>
  <w15:docId w15:val="{2D80DE17-65FD-4A1C-8F64-EB996787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AF6A3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AF6A36"/>
  </w:style>
  <w:style w:type="character" w:styleId="eop" w:customStyle="1">
    <w:name w:val="eop"/>
    <w:basedOn w:val="DefaultParagraphFont"/>
    <w:rsid w:val="00AF6A36"/>
  </w:style>
  <w:style w:type="character" w:styleId="Hyperlink">
    <w:name w:val="Hyperlink"/>
    <w:basedOn w:val="DefaultParagraphFont"/>
    <w:uiPriority w:val="99"/>
    <w:semiHidden/>
    <w:unhideWhenUsed/>
    <w:rsid w:val="00AF6A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6A36"/>
    <w:pPr>
      <w:ind w:left="720"/>
      <w:contextualSpacing/>
    </w:pPr>
  </w:style>
  <w:style w:type="paragraph" w:styleId="xmsonormal" w:customStyle="1">
    <w:name w:val="x_msonormal"/>
    <w:basedOn w:val="Normal"/>
    <w:rsid w:val="000467C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C2A649EF76B4D9AEFBFBE190A5A62" ma:contentTypeVersion="13" ma:contentTypeDescription="Create a new document." ma:contentTypeScope="" ma:versionID="005be6c725705897c10959f98dae4198">
  <xsd:schema xmlns:xsd="http://www.w3.org/2001/XMLSchema" xmlns:xs="http://www.w3.org/2001/XMLSchema" xmlns:p="http://schemas.microsoft.com/office/2006/metadata/properties" xmlns:ns3="fc573f39-16cd-4af3-866f-1a02a4793b99" xmlns:ns4="911c4fdd-ee43-46fd-8817-56021e9e64f3" targetNamespace="http://schemas.microsoft.com/office/2006/metadata/properties" ma:root="true" ma:fieldsID="7e7e0d75371d30d6295cef7d704925e6" ns3:_="" ns4:_="">
    <xsd:import namespace="fc573f39-16cd-4af3-866f-1a02a4793b99"/>
    <xsd:import namespace="911c4fdd-ee43-46fd-8817-56021e9e64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73f39-16cd-4af3-866f-1a02a4793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c4fdd-ee43-46fd-8817-56021e9e6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5C7001-1142-4DD4-A579-298E175688BD}">
  <ds:schemaRefs>
    <ds:schemaRef ds:uri="911c4fdd-ee43-46fd-8817-56021e9e64f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fc573f39-16cd-4af3-866f-1a02a4793b9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6FD6B46-925F-44AE-9072-4CF3EECDE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73f39-16cd-4af3-866f-1a02a4793b99"/>
    <ds:schemaRef ds:uri="911c4fdd-ee43-46fd-8817-56021e9e6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63D1DC-C448-49BD-B3B8-B4D35B3CE70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CSU Long Beach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Tracy Gilmore</dc:creator>
  <keywords/>
  <dc:description/>
  <lastModifiedBy>Tracy Gilmore</lastModifiedBy>
  <revision>6</revision>
  <dcterms:created xsi:type="dcterms:W3CDTF">2020-12-03T00:00:00.0000000Z</dcterms:created>
  <dcterms:modified xsi:type="dcterms:W3CDTF">2020-12-04T00:13:08.2958326Z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0x010100AEEC2A649EF76B4D9AEFBFBE190A5A62</vt:lpwstr>
  </property>
</Properties>
</file>