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62960" w:rsidRPr="002B0E70" w:rsidRDefault="00744AB9">
      <w:pPr>
        <w:jc w:val="center"/>
      </w:pPr>
      <w:r w:rsidRPr="002B0E70">
        <w:t xml:space="preserve">Shared Resources &amp; Digital Content </w:t>
      </w:r>
    </w:p>
    <w:p w14:paraId="00000002" w14:textId="77777777" w:rsidR="00A62960" w:rsidRPr="002B0E70" w:rsidRDefault="00744AB9">
      <w:pPr>
        <w:jc w:val="center"/>
      </w:pPr>
      <w:r w:rsidRPr="002B0E70">
        <w:t xml:space="preserve">Committee of the Whole </w:t>
      </w:r>
    </w:p>
    <w:p w14:paraId="00000003" w14:textId="77777777" w:rsidR="00A62960" w:rsidRPr="002B0E70" w:rsidRDefault="00744AB9">
      <w:pPr>
        <w:jc w:val="center"/>
      </w:pPr>
      <w:r w:rsidRPr="002B0E70">
        <w:t>Agenda – Meeting 4</w:t>
      </w:r>
    </w:p>
    <w:p w14:paraId="00000004" w14:textId="77777777" w:rsidR="00A62960" w:rsidRPr="002B0E70" w:rsidRDefault="00744AB9">
      <w:pPr>
        <w:jc w:val="center"/>
      </w:pPr>
      <w:r w:rsidRPr="002B0E70">
        <w:t xml:space="preserve">Wednesday, April 5, 2022, 3-4:30 PM  </w:t>
      </w:r>
    </w:p>
    <w:p w14:paraId="00000007" w14:textId="153894FF" w:rsidR="00A62960" w:rsidRPr="002B0E70" w:rsidRDefault="00A62960">
      <w:pPr>
        <w:jc w:val="center"/>
      </w:pPr>
      <w:bookmarkStart w:id="0" w:name="_GoBack"/>
      <w:bookmarkEnd w:id="0"/>
    </w:p>
    <w:p w14:paraId="36B8C138" w14:textId="524AE404" w:rsidR="00EA4A40" w:rsidRPr="002B0E70" w:rsidRDefault="00EA4A40" w:rsidP="00EA4A40">
      <w:r w:rsidRPr="002B0E70">
        <w:t xml:space="preserve">Attendance: </w:t>
      </w:r>
      <w:r w:rsidR="00575162" w:rsidRPr="002B0E70">
        <w:t>Lee Adams, Wil Weston, Marianne Foley, Ann Roll, Brinna</w:t>
      </w:r>
      <w:r w:rsidR="001A6823" w:rsidRPr="002B0E70">
        <w:t xml:space="preserve"> Pam Anan, Carole Correa-Morris, Chis Bu</w:t>
      </w:r>
      <w:r w:rsidR="005D140C" w:rsidRPr="002B0E70">
        <w:t>l</w:t>
      </w:r>
      <w:r w:rsidR="001A6823" w:rsidRPr="002B0E70">
        <w:t>lock, David Gibbs, David Hellman, George Wrenn, Jen</w:t>
      </w:r>
      <w:r w:rsidR="004F740D" w:rsidRPr="002B0E70">
        <w:t xml:space="preserve">nifer </w:t>
      </w:r>
      <w:proofErr w:type="spellStart"/>
      <w:r w:rsidR="004F740D" w:rsidRPr="002B0E70">
        <w:t>Fabbi</w:t>
      </w:r>
      <w:proofErr w:type="spellEnd"/>
      <w:r w:rsidR="004F740D" w:rsidRPr="002B0E70">
        <w:t xml:space="preserve">, Jodi Shepherd, </w:t>
      </w:r>
      <w:proofErr w:type="spellStart"/>
      <w:r w:rsidR="004F740D" w:rsidRPr="002B0E70">
        <w:t>Kathlene</w:t>
      </w:r>
      <w:proofErr w:type="spellEnd"/>
      <w:r w:rsidR="004F740D" w:rsidRPr="002B0E70">
        <w:t xml:space="preserve"> Hanson, Katie Lage, Keri </w:t>
      </w:r>
      <w:proofErr w:type="spellStart"/>
      <w:r w:rsidR="004F740D" w:rsidRPr="002B0E70">
        <w:t>Pre</w:t>
      </w:r>
      <w:r w:rsidR="00FA3120" w:rsidRPr="002B0E70">
        <w:t>litz</w:t>
      </w:r>
      <w:proofErr w:type="spellEnd"/>
      <w:r w:rsidR="00FA3120" w:rsidRPr="002B0E70">
        <w:t xml:space="preserve">, Kitty Luce, Kristine Holloway, Laura </w:t>
      </w:r>
      <w:proofErr w:type="spellStart"/>
      <w:r w:rsidR="00FA3120" w:rsidRPr="002B0E70">
        <w:t>Krier</w:t>
      </w:r>
      <w:proofErr w:type="spellEnd"/>
      <w:r w:rsidR="00FA3120" w:rsidRPr="002B0E70">
        <w:t>, Linda Salem, Monica Kir</w:t>
      </w:r>
      <w:r w:rsidR="00B84441" w:rsidRPr="002B0E70">
        <w:t xml:space="preserve">sch, Stacy </w:t>
      </w:r>
      <w:proofErr w:type="spellStart"/>
      <w:r w:rsidR="00B84441" w:rsidRPr="002B0E70">
        <w:t>Magedanz</w:t>
      </w:r>
      <w:proofErr w:type="spellEnd"/>
      <w:r w:rsidR="00B84441" w:rsidRPr="002B0E70">
        <w:t>, Tim Strawn, Tracy Gilmore, Wendy Vermeer</w:t>
      </w:r>
    </w:p>
    <w:p w14:paraId="00000008" w14:textId="77777777" w:rsidR="00A62960" w:rsidRPr="002B0E70" w:rsidRDefault="00A62960"/>
    <w:p w14:paraId="0000000A" w14:textId="77777777" w:rsidR="00A62960" w:rsidRPr="002B0E70" w:rsidRDefault="00A62960"/>
    <w:p w14:paraId="0000000B" w14:textId="77777777" w:rsidR="00A62960" w:rsidRPr="002B0E70" w:rsidRDefault="00744AB9">
      <w:pPr>
        <w:numPr>
          <w:ilvl w:val="0"/>
          <w:numId w:val="1"/>
        </w:numPr>
      </w:pPr>
      <w:r w:rsidRPr="002B0E70">
        <w:t>Updates from the Steering Committee Co-chairs (Lee Adams &amp; Tracy Gilmore)</w:t>
      </w:r>
    </w:p>
    <w:p w14:paraId="0000000C" w14:textId="358BDE62" w:rsidR="00A62960" w:rsidRPr="002B0E70" w:rsidRDefault="00744AB9">
      <w:pPr>
        <w:numPr>
          <w:ilvl w:val="1"/>
          <w:numId w:val="1"/>
        </w:numPr>
      </w:pPr>
      <w:r w:rsidRPr="002B0E70">
        <w:t>Emily Chan/SJSU and Steering Committee member has taken a new position. Please consider filling out her Steering Committee term (April-June 2023)</w:t>
      </w:r>
    </w:p>
    <w:p w14:paraId="51DF385B" w14:textId="7D1277FA" w:rsidR="008E5ABF" w:rsidRPr="002B0E70" w:rsidRDefault="008E5ABF" w:rsidP="008E5ABF">
      <w:pPr>
        <w:ind w:left="1440"/>
        <w:rPr>
          <w:i/>
        </w:rPr>
      </w:pPr>
      <w:r w:rsidRPr="002B0E70">
        <w:rPr>
          <w:i/>
        </w:rPr>
        <w:t>Please let Lee Adams know if anyone wants to take over Emily Chan’s place on the Steering Committee.</w:t>
      </w:r>
    </w:p>
    <w:p w14:paraId="0000000D" w14:textId="093EE580" w:rsidR="00A62960" w:rsidRPr="002B0E70" w:rsidRDefault="00744AB9">
      <w:pPr>
        <w:numPr>
          <w:ilvl w:val="1"/>
          <w:numId w:val="1"/>
        </w:numPr>
      </w:pPr>
      <w:r w:rsidRPr="002B0E70">
        <w:t>Consider serving as Steering Committee Co-chair next year or as an at-large member</w:t>
      </w:r>
      <w:r w:rsidR="008E5ABF" w:rsidRPr="002B0E70">
        <w:t xml:space="preserve">.  </w:t>
      </w:r>
      <w:r w:rsidR="008E5ABF" w:rsidRPr="002B0E70">
        <w:rPr>
          <w:i/>
        </w:rPr>
        <w:t>Please think about serving as co-chair for next year.</w:t>
      </w:r>
      <w:r w:rsidR="002B0E70">
        <w:rPr>
          <w:i/>
        </w:rPr>
        <w:t xml:space="preserve"> </w:t>
      </w:r>
      <w:r w:rsidR="008E5ABF" w:rsidRPr="002B0E70">
        <w:rPr>
          <w:i/>
        </w:rPr>
        <w:t xml:space="preserve">“You are not alone!”  </w:t>
      </w:r>
      <w:r w:rsidR="002B0E70">
        <w:rPr>
          <w:i/>
        </w:rPr>
        <w:t>There is a lot of support on the Steering Committee. The c</w:t>
      </w:r>
      <w:r w:rsidR="008E5ABF" w:rsidRPr="002B0E70">
        <w:rPr>
          <w:i/>
        </w:rPr>
        <w:t xml:space="preserve">all </w:t>
      </w:r>
      <w:r w:rsidR="002B0E70">
        <w:rPr>
          <w:i/>
        </w:rPr>
        <w:t xml:space="preserve">will be </w:t>
      </w:r>
      <w:r w:rsidR="008E5ABF" w:rsidRPr="002B0E70">
        <w:rPr>
          <w:i/>
        </w:rPr>
        <w:t>coming out in a forthcoming message</w:t>
      </w:r>
      <w:r w:rsidR="002B0E70">
        <w:rPr>
          <w:i/>
        </w:rPr>
        <w:t>,</w:t>
      </w:r>
      <w:r w:rsidR="008E5ABF" w:rsidRPr="002B0E70">
        <w:rPr>
          <w:i/>
        </w:rPr>
        <w:t xml:space="preserve"> and if there are question please do reach out.</w:t>
      </w:r>
    </w:p>
    <w:p w14:paraId="0000000E" w14:textId="05FF9692" w:rsidR="00A62960" w:rsidRPr="002B0E70" w:rsidRDefault="00744AB9">
      <w:pPr>
        <w:numPr>
          <w:ilvl w:val="1"/>
          <w:numId w:val="1"/>
        </w:numPr>
      </w:pPr>
      <w:r w:rsidRPr="002B0E70">
        <w:t>Feedback survey will be sent out soon</w:t>
      </w:r>
      <w:r w:rsidR="008E5ABF" w:rsidRPr="002B0E70">
        <w:t>.</w:t>
      </w:r>
    </w:p>
    <w:p w14:paraId="0000000F" w14:textId="77777777" w:rsidR="00A62960" w:rsidRPr="002B0E70" w:rsidRDefault="00A62960"/>
    <w:p w14:paraId="00000010" w14:textId="20AEE73A" w:rsidR="00A62960" w:rsidRPr="002B0E70" w:rsidRDefault="00744AB9">
      <w:pPr>
        <w:numPr>
          <w:ilvl w:val="0"/>
          <w:numId w:val="1"/>
        </w:numPr>
      </w:pPr>
      <w:r w:rsidRPr="002B0E70">
        <w:t>One-time Funding Decision (Lee Adams &amp; Steering Committee)</w:t>
      </w:r>
    </w:p>
    <w:p w14:paraId="70E94D25" w14:textId="35F56260" w:rsidR="008E5ABF" w:rsidRPr="002B0E70" w:rsidRDefault="008E5ABF" w:rsidP="008E5ABF">
      <w:pPr>
        <w:ind w:left="720"/>
        <w:rPr>
          <w:i/>
        </w:rPr>
      </w:pPr>
      <w:r w:rsidRPr="002B0E70">
        <w:rPr>
          <w:i/>
        </w:rPr>
        <w:t>There will be some one-time spends</w:t>
      </w:r>
      <w:r w:rsidR="00422834" w:rsidRPr="002B0E70">
        <w:rPr>
          <w:i/>
        </w:rPr>
        <w:t>!</w:t>
      </w:r>
      <w:r w:rsidRPr="002B0E70">
        <w:rPr>
          <w:i/>
        </w:rPr>
        <w:t xml:space="preserve"> Thanks to the EVL committee for their help in bringing us a ranked list to consider.  We will be continuing with JSTOR </w:t>
      </w:r>
      <w:proofErr w:type="spellStart"/>
      <w:r w:rsidR="00EA7E4B" w:rsidRPr="002B0E70">
        <w:rPr>
          <w:i/>
        </w:rPr>
        <w:t>ebook</w:t>
      </w:r>
      <w:proofErr w:type="spellEnd"/>
      <w:r w:rsidR="00EA7E4B" w:rsidRPr="002B0E70">
        <w:rPr>
          <w:i/>
        </w:rPr>
        <w:t xml:space="preserve"> EBA </w:t>
      </w:r>
      <w:r w:rsidRPr="002B0E70">
        <w:rPr>
          <w:i/>
        </w:rPr>
        <w:t xml:space="preserve">program; </w:t>
      </w:r>
      <w:r w:rsidR="002B0E70">
        <w:rPr>
          <w:i/>
        </w:rPr>
        <w:t>and</w:t>
      </w:r>
      <w:r w:rsidRPr="002B0E70">
        <w:rPr>
          <w:i/>
        </w:rPr>
        <w:t>, we will be also paying for the 2</w:t>
      </w:r>
      <w:r w:rsidRPr="002B0E70">
        <w:rPr>
          <w:i/>
          <w:vertAlign w:val="superscript"/>
        </w:rPr>
        <w:t>nd</w:t>
      </w:r>
      <w:r w:rsidRPr="002B0E70">
        <w:rPr>
          <w:i/>
        </w:rPr>
        <w:t xml:space="preserve"> year of EBSCO Diversity Source. </w:t>
      </w:r>
    </w:p>
    <w:p w14:paraId="00000011" w14:textId="77777777" w:rsidR="00A62960" w:rsidRPr="002B0E70" w:rsidRDefault="00A62960"/>
    <w:p w14:paraId="33AEF63F" w14:textId="21CBBC0B" w:rsidR="00422834" w:rsidRPr="002B0E70" w:rsidRDefault="00744AB9" w:rsidP="00EA7E4B">
      <w:pPr>
        <w:numPr>
          <w:ilvl w:val="0"/>
          <w:numId w:val="1"/>
        </w:numPr>
        <w:rPr>
          <w:i/>
        </w:rPr>
      </w:pPr>
      <w:r w:rsidRPr="002B0E70">
        <w:t xml:space="preserve">Procedures </w:t>
      </w:r>
      <w:hyperlink r:id="rId7">
        <w:r w:rsidRPr="002B0E70">
          <w:rPr>
            <w:color w:val="1155CC"/>
            <w:u w:val="single"/>
          </w:rPr>
          <w:t xml:space="preserve">document </w:t>
        </w:r>
      </w:hyperlink>
      <w:r w:rsidRPr="002B0E70">
        <w:t>(Ann Roll)</w:t>
      </w:r>
      <w:r w:rsidR="00422834" w:rsidRPr="002B0E70">
        <w:t xml:space="preserve">  “That group did great job and wrote some wonderful procedures!”  </w:t>
      </w:r>
      <w:r w:rsidR="00422834" w:rsidRPr="002B0E70">
        <w:rPr>
          <w:i/>
        </w:rPr>
        <w:t xml:space="preserve">3 discreet procedures were identified: a) </w:t>
      </w:r>
      <w:r w:rsidR="00422834" w:rsidRPr="002B0E70">
        <w:rPr>
          <w:i/>
          <w:color w:val="000000"/>
          <w:shd w:val="clear" w:color="auto" w:fill="FFFFFF"/>
        </w:rPr>
        <w:t xml:space="preserve">Considering current Opt-ins for ECC b) Considering new resources (not currently available from SDLC) for Opt-in or ECC c) Routine assessment of the ECC. These procedures do assign routine/regular tasks that need to be done. </w:t>
      </w:r>
    </w:p>
    <w:p w14:paraId="00000012" w14:textId="4802FC7B" w:rsidR="00A62960" w:rsidRPr="002B0E70" w:rsidRDefault="00422834" w:rsidP="00422834">
      <w:pPr>
        <w:ind w:left="720"/>
        <w:rPr>
          <w:i/>
        </w:rPr>
      </w:pPr>
      <w:r w:rsidRPr="002B0E70">
        <w:rPr>
          <w:i/>
          <w:color w:val="000000"/>
          <w:shd w:val="clear" w:color="auto" w:fill="FFFFFF"/>
        </w:rPr>
        <w:t xml:space="preserve">Tim: </w:t>
      </w:r>
      <w:r w:rsidR="00EA7E4B" w:rsidRPr="002B0E70">
        <w:rPr>
          <w:i/>
          <w:color w:val="000000"/>
          <w:shd w:val="clear" w:color="auto" w:fill="FFFFFF"/>
        </w:rPr>
        <w:t>How would we add items for consideration and have trials</w:t>
      </w:r>
      <w:r w:rsidR="00D53BEF" w:rsidRPr="002B0E70">
        <w:rPr>
          <w:i/>
          <w:color w:val="000000"/>
          <w:shd w:val="clear" w:color="auto" w:fill="FFFFFF"/>
        </w:rPr>
        <w:t>?</w:t>
      </w:r>
      <w:r w:rsidR="00EA7E4B" w:rsidRPr="002B0E70">
        <w:rPr>
          <w:i/>
          <w:color w:val="000000"/>
          <w:shd w:val="clear" w:color="auto" w:fill="FFFFFF"/>
        </w:rPr>
        <w:t xml:space="preserve"> Answer from Ann: </w:t>
      </w:r>
      <w:r w:rsidRPr="002B0E70">
        <w:rPr>
          <w:i/>
          <w:color w:val="000000"/>
          <w:shd w:val="clear" w:color="auto" w:fill="FFFFFF"/>
        </w:rPr>
        <w:t>There would be a form that EVL would maintain – where anyone can submit a consideration.  EVL would then consider a trial.  If that answer is yes – then that tri</w:t>
      </w:r>
      <w:r w:rsidR="002B0E70">
        <w:rPr>
          <w:i/>
          <w:color w:val="000000"/>
          <w:shd w:val="clear" w:color="auto" w:fill="FFFFFF"/>
        </w:rPr>
        <w:t>a</w:t>
      </w:r>
      <w:r w:rsidRPr="002B0E70">
        <w:rPr>
          <w:i/>
          <w:color w:val="000000"/>
          <w:shd w:val="clear" w:color="auto" w:fill="FFFFFF"/>
        </w:rPr>
        <w:t xml:space="preserve">l would be managed by the SDLC. </w:t>
      </w:r>
      <w:r w:rsidRPr="002B0E70">
        <w:rPr>
          <w:i/>
        </w:rPr>
        <w:t xml:space="preserve"> </w:t>
      </w:r>
    </w:p>
    <w:p w14:paraId="42C7C15C" w14:textId="5A6BE99A" w:rsidR="00422834" w:rsidRPr="002B0E70" w:rsidRDefault="00422834" w:rsidP="00422834">
      <w:pPr>
        <w:ind w:left="720"/>
        <w:rPr>
          <w:i/>
          <w:color w:val="000000"/>
          <w:shd w:val="clear" w:color="auto" w:fill="FFFFFF"/>
        </w:rPr>
      </w:pPr>
      <w:r w:rsidRPr="002B0E70">
        <w:rPr>
          <w:i/>
        </w:rPr>
        <w:t xml:space="preserve">Jen: Is there an anticipated cycle for opt ins?  Is there a timeline more specific timeline? When would we need to </w:t>
      </w:r>
      <w:proofErr w:type="gramStart"/>
      <w:r w:rsidRPr="002B0E70">
        <w:rPr>
          <w:i/>
        </w:rPr>
        <w:t>make a decision</w:t>
      </w:r>
      <w:proofErr w:type="gramEnd"/>
      <w:r w:rsidRPr="002B0E70">
        <w:rPr>
          <w:i/>
        </w:rPr>
        <w:t>?  Answer through the procedure quoted here: “</w:t>
      </w:r>
      <w:r w:rsidRPr="002B0E70">
        <w:rPr>
          <w:i/>
          <w:color w:val="000000"/>
          <w:shd w:val="clear" w:color="auto" w:fill="FFFFFF"/>
        </w:rPr>
        <w:t>By the final meeting of the academic year, SRDC designates a working group (3-4 people) to review and recommend resources based on the list provided by SDLC.  The working group provides a recommendation to the SRDC Steering Committee by the first SRDC meeting of the following academic year.”  Perhaps, an additional statement that this procedure is intended to last from early spring to the end of the calendar year.</w:t>
      </w:r>
    </w:p>
    <w:p w14:paraId="78EDA5D0" w14:textId="78322B6D" w:rsidR="00F62670" w:rsidRPr="002B0E70" w:rsidRDefault="00F62670" w:rsidP="00422834">
      <w:pPr>
        <w:ind w:left="720"/>
        <w:rPr>
          <w:i/>
          <w:color w:val="000000"/>
          <w:shd w:val="clear" w:color="auto" w:fill="FFFFFF"/>
        </w:rPr>
      </w:pPr>
      <w:r w:rsidRPr="002B0E70">
        <w:rPr>
          <w:i/>
          <w:color w:val="000000"/>
          <w:shd w:val="clear" w:color="auto" w:fill="FFFFFF"/>
        </w:rPr>
        <w:lastRenderedPageBreak/>
        <w:t xml:space="preserve">Tracy: Will we be extending the work over the summer?  Only those that volunteered for the working group would be committed to working over the summer.  </w:t>
      </w:r>
    </w:p>
    <w:p w14:paraId="6D56AC29" w14:textId="1B58C48D" w:rsidR="00F62670" w:rsidRPr="002B0E70" w:rsidRDefault="00F62670" w:rsidP="00422834">
      <w:pPr>
        <w:ind w:left="720"/>
        <w:rPr>
          <w:i/>
          <w:color w:val="000000"/>
          <w:shd w:val="clear" w:color="auto" w:fill="FFFFFF"/>
        </w:rPr>
      </w:pPr>
      <w:r w:rsidRPr="002B0E70">
        <w:rPr>
          <w:i/>
          <w:color w:val="000000"/>
          <w:shd w:val="clear" w:color="auto" w:fill="FFFFFF"/>
        </w:rPr>
        <w:t>Jodi: The intent was to be both quantitative and qualitative when evaluating resources to get a more complete picture of the resource’s appropriateness as an opt-in or as part of the ECC.</w:t>
      </w:r>
    </w:p>
    <w:p w14:paraId="067F9D02" w14:textId="269D8C0D" w:rsidR="00F62670" w:rsidRPr="002B0E70" w:rsidRDefault="00F62670" w:rsidP="00422834">
      <w:pPr>
        <w:ind w:left="720"/>
        <w:rPr>
          <w:i/>
          <w:color w:val="000000"/>
          <w:shd w:val="clear" w:color="auto" w:fill="FFFFFF"/>
        </w:rPr>
      </w:pPr>
      <w:r w:rsidRPr="002B0E70">
        <w:rPr>
          <w:i/>
          <w:color w:val="000000"/>
          <w:shd w:val="clear" w:color="auto" w:fill="FFFFFF"/>
        </w:rPr>
        <w:t xml:space="preserve">Tim: How will these candidates notify </w:t>
      </w:r>
      <w:r w:rsidR="00AC043E">
        <w:rPr>
          <w:i/>
          <w:color w:val="000000"/>
          <w:shd w:val="clear" w:color="auto" w:fill="FFFFFF"/>
        </w:rPr>
        <w:t>all the</w:t>
      </w:r>
      <w:r w:rsidRPr="002B0E70">
        <w:rPr>
          <w:i/>
          <w:color w:val="000000"/>
          <w:shd w:val="clear" w:color="auto" w:fill="FFFFFF"/>
        </w:rPr>
        <w:t xml:space="preserve"> campuses (or more specifically </w:t>
      </w:r>
      <w:r w:rsidR="00AC043E">
        <w:rPr>
          <w:i/>
          <w:color w:val="000000"/>
          <w:shd w:val="clear" w:color="auto" w:fill="FFFFFF"/>
        </w:rPr>
        <w:t>the Collection Development librarians</w:t>
      </w:r>
      <w:r w:rsidRPr="002B0E70">
        <w:rPr>
          <w:i/>
          <w:color w:val="000000"/>
          <w:shd w:val="clear" w:color="auto" w:fill="FFFFFF"/>
        </w:rPr>
        <w:t xml:space="preserve">)?  The </w:t>
      </w:r>
      <w:r w:rsidR="00AC043E">
        <w:rPr>
          <w:i/>
          <w:color w:val="000000"/>
          <w:shd w:val="clear" w:color="auto" w:fill="FFFFFF"/>
        </w:rPr>
        <w:t xml:space="preserve">SRDC </w:t>
      </w:r>
      <w:r w:rsidRPr="002B0E70">
        <w:rPr>
          <w:i/>
          <w:color w:val="000000"/>
          <w:shd w:val="clear" w:color="auto" w:fill="FFFFFF"/>
        </w:rPr>
        <w:t xml:space="preserve">reps </w:t>
      </w:r>
      <w:r w:rsidR="00AC043E">
        <w:rPr>
          <w:i/>
          <w:color w:val="000000"/>
          <w:shd w:val="clear" w:color="auto" w:fill="FFFFFF"/>
        </w:rPr>
        <w:t>sh</w:t>
      </w:r>
      <w:r w:rsidRPr="002B0E70">
        <w:rPr>
          <w:i/>
          <w:color w:val="000000"/>
          <w:shd w:val="clear" w:color="auto" w:fill="FFFFFF"/>
        </w:rPr>
        <w:t xml:space="preserve">ould be communicating with their campuses.  </w:t>
      </w:r>
    </w:p>
    <w:p w14:paraId="70AFCE88" w14:textId="1BAFBE1C" w:rsidR="00422834" w:rsidRPr="002B0E70" w:rsidRDefault="00F62670" w:rsidP="00422834">
      <w:pPr>
        <w:ind w:left="720"/>
        <w:rPr>
          <w:i/>
        </w:rPr>
      </w:pPr>
      <w:r w:rsidRPr="002B0E70">
        <w:rPr>
          <w:i/>
        </w:rPr>
        <w:t>David: OSO Very Short Introductions is also available through SCELC. Do we think SDLC would do better on the price? I get it through SCELC, so the price better be better for me to pick it up via SDLC.  Ann: We are discussing how to work together more strategically… we don’t really want to compete with them.</w:t>
      </w:r>
    </w:p>
    <w:p w14:paraId="401CF5C3" w14:textId="2728C08B" w:rsidR="00F62670" w:rsidRPr="002B0E70" w:rsidRDefault="00F62670" w:rsidP="00422834">
      <w:pPr>
        <w:ind w:left="720"/>
        <w:rPr>
          <w:i/>
        </w:rPr>
      </w:pPr>
      <w:r w:rsidRPr="002B0E70">
        <w:rPr>
          <w:i/>
        </w:rPr>
        <w:t xml:space="preserve">Lee: Does SDLC </w:t>
      </w:r>
      <w:proofErr w:type="gramStart"/>
      <w:r w:rsidRPr="002B0E70">
        <w:rPr>
          <w:i/>
        </w:rPr>
        <w:t>have a preference for</w:t>
      </w:r>
      <w:proofErr w:type="gramEnd"/>
      <w:r w:rsidRPr="002B0E70">
        <w:rPr>
          <w:i/>
        </w:rPr>
        <w:t xml:space="preserve"> calendar or fiscal?  Ann: None really, but only that it is one of those cycles. </w:t>
      </w:r>
    </w:p>
    <w:p w14:paraId="616F578E" w14:textId="015DF81B" w:rsidR="00F62670" w:rsidRPr="002B0E70" w:rsidRDefault="00906B63" w:rsidP="00422834">
      <w:pPr>
        <w:ind w:left="720"/>
        <w:rPr>
          <w:i/>
        </w:rPr>
      </w:pPr>
      <w:proofErr w:type="spellStart"/>
      <w:r w:rsidRPr="002B0E70">
        <w:rPr>
          <w:i/>
        </w:rPr>
        <w:t>Kathlene</w:t>
      </w:r>
      <w:proofErr w:type="spellEnd"/>
      <w:r w:rsidRPr="002B0E70">
        <w:rPr>
          <w:i/>
        </w:rPr>
        <w:t>: We don’t have to have an exact date and procedure for renewals?  Those resources that are annual do need to notify COLD that a renewal is coming up.</w:t>
      </w:r>
    </w:p>
    <w:p w14:paraId="0D03D304" w14:textId="66C30490" w:rsidR="00906B63" w:rsidRPr="002B0E70" w:rsidRDefault="00906B63" w:rsidP="00422834">
      <w:pPr>
        <w:ind w:left="720"/>
        <w:rPr>
          <w:i/>
        </w:rPr>
      </w:pPr>
    </w:p>
    <w:p w14:paraId="6292F1EC" w14:textId="6588F095" w:rsidR="00906B63" w:rsidRPr="002B0E70" w:rsidRDefault="00906B63" w:rsidP="00422834">
      <w:pPr>
        <w:ind w:left="720"/>
        <w:rPr>
          <w:b/>
          <w:bCs/>
          <w:i/>
        </w:rPr>
      </w:pPr>
      <w:r w:rsidRPr="002B0E70">
        <w:rPr>
          <w:b/>
          <w:bCs/>
          <w:i/>
        </w:rPr>
        <w:t>Document finalized and forwarding to COLD (hopefully for quick approval).  Jen/Ann will coordinate sending this document for approval.</w:t>
      </w:r>
    </w:p>
    <w:p w14:paraId="00000013" w14:textId="77777777" w:rsidR="00A62960" w:rsidRPr="002B0E70" w:rsidRDefault="00A62960"/>
    <w:p w14:paraId="00000014" w14:textId="12DCF370" w:rsidR="00A62960" w:rsidRPr="002B0E70" w:rsidRDefault="00744AB9">
      <w:pPr>
        <w:numPr>
          <w:ilvl w:val="0"/>
          <w:numId w:val="1"/>
        </w:numPr>
      </w:pPr>
      <w:r w:rsidRPr="002B0E70">
        <w:t xml:space="preserve">SRDC </w:t>
      </w:r>
      <w:hyperlink r:id="rId8">
        <w:r w:rsidRPr="002B0E70">
          <w:rPr>
            <w:color w:val="1155CC"/>
            <w:u w:val="single"/>
          </w:rPr>
          <w:t>Goals</w:t>
        </w:r>
      </w:hyperlink>
      <w:r w:rsidRPr="002B0E70">
        <w:t xml:space="preserve"> (Lee Adams)</w:t>
      </w:r>
      <w:r w:rsidR="00906B63" w:rsidRPr="002B0E70">
        <w:t xml:space="preserve"> </w:t>
      </w:r>
    </w:p>
    <w:p w14:paraId="17C9D746" w14:textId="390F2A02" w:rsidR="00906B63" w:rsidRPr="002B0E70" w:rsidRDefault="00906B63" w:rsidP="00906B63">
      <w:pPr>
        <w:ind w:left="720"/>
        <w:rPr>
          <w:i/>
          <w:color w:val="000000"/>
        </w:rPr>
      </w:pPr>
      <w:r w:rsidRPr="002B0E70">
        <w:rPr>
          <w:i/>
        </w:rPr>
        <w:t xml:space="preserve">Three Major goals: a) </w:t>
      </w:r>
      <w:r w:rsidRPr="002B0E70">
        <w:rPr>
          <w:i/>
          <w:color w:val="000000"/>
        </w:rPr>
        <w:t xml:space="preserve">Improve communication b) Create process for ongoing ECC/Opt-in assessment, including identifying new needs </w:t>
      </w:r>
      <w:r w:rsidRPr="002B0E70">
        <w:rPr>
          <w:b/>
          <w:bCs/>
          <w:i/>
          <w:color w:val="000000"/>
        </w:rPr>
        <w:t>(DONE!!)</w:t>
      </w:r>
      <w:r w:rsidRPr="002B0E70">
        <w:rPr>
          <w:i/>
          <w:color w:val="000000"/>
        </w:rPr>
        <w:t xml:space="preserve"> c) Explore potential collaborations with Affordable Learning Solutions and Scholarly Communications committees.  </w:t>
      </w:r>
    </w:p>
    <w:p w14:paraId="4173D9F1" w14:textId="05128606" w:rsidR="00906B63" w:rsidRPr="002B0E70" w:rsidRDefault="00906B63" w:rsidP="00906B63">
      <w:pPr>
        <w:ind w:left="720"/>
        <w:rPr>
          <w:i/>
          <w:color w:val="000000"/>
        </w:rPr>
      </w:pPr>
      <w:r w:rsidRPr="002B0E70">
        <w:rPr>
          <w:i/>
          <w:color w:val="000000"/>
        </w:rPr>
        <w:t xml:space="preserve">Stacy: Inclusive Access might be a good topic to be explored here with regard to Affordable Learning Solutions and Scholarly Communications.  </w:t>
      </w:r>
      <w:r w:rsidR="0005226E" w:rsidRPr="002B0E70">
        <w:rPr>
          <w:i/>
          <w:color w:val="000000"/>
        </w:rPr>
        <w:t>All students pay a flat fee and instantly get access to the textbook.  However, there have been some challenges for student (opting out for instance has been very difficult).</w:t>
      </w:r>
    </w:p>
    <w:p w14:paraId="7D16B6AD" w14:textId="77777777" w:rsidR="0005226E" w:rsidRPr="002B0E70" w:rsidRDefault="0005226E" w:rsidP="0005226E">
      <w:pPr>
        <w:ind w:left="720"/>
        <w:rPr>
          <w:i/>
          <w:color w:val="000000"/>
        </w:rPr>
      </w:pPr>
      <w:r w:rsidRPr="002B0E70">
        <w:rPr>
          <w:i/>
          <w:color w:val="000000"/>
        </w:rPr>
        <w:t xml:space="preserve">Jen: It is the AL$ that is pushing these kinds of initiatives to reduce the cost of campus materials by 50%.  It is currently beneficial to students in an uneven way. </w:t>
      </w:r>
    </w:p>
    <w:p w14:paraId="036E90AA" w14:textId="77777777" w:rsidR="0005226E" w:rsidRPr="002B0E70" w:rsidRDefault="0005226E" w:rsidP="0005226E">
      <w:pPr>
        <w:ind w:left="720"/>
        <w:rPr>
          <w:color w:val="000000"/>
        </w:rPr>
      </w:pPr>
    </w:p>
    <w:p w14:paraId="74F497B2" w14:textId="020C771C" w:rsidR="00AE6FA1" w:rsidRPr="002B0E70" w:rsidRDefault="0005226E" w:rsidP="0005226E">
      <w:pPr>
        <w:pStyle w:val="ListParagraph"/>
        <w:numPr>
          <w:ilvl w:val="0"/>
          <w:numId w:val="1"/>
        </w:numPr>
        <w:rPr>
          <w:i/>
          <w:color w:val="000000"/>
        </w:rPr>
      </w:pPr>
      <w:r w:rsidRPr="002B0E70">
        <w:t>(Stacy) Implementation of Ra</w:t>
      </w:r>
      <w:r w:rsidR="00AE6FA1" w:rsidRPr="002B0E70">
        <w:t>pi</w:t>
      </w:r>
      <w:r w:rsidRPr="002B0E70">
        <w:t>do</w:t>
      </w:r>
      <w:r w:rsidR="00AC043E">
        <w:t xml:space="preserve"> - </w:t>
      </w:r>
    </w:p>
    <w:p w14:paraId="39ACBF31" w14:textId="65858B86" w:rsidR="0005226E" w:rsidRPr="002B0E70" w:rsidRDefault="0005226E" w:rsidP="00AE6FA1">
      <w:pPr>
        <w:pStyle w:val="ListParagraph"/>
        <w:rPr>
          <w:i/>
          <w:color w:val="000000"/>
        </w:rPr>
      </w:pPr>
      <w:r w:rsidRPr="002B0E70">
        <w:rPr>
          <w:i/>
        </w:rPr>
        <w:t>Now that the whole CSU is using Rapido, we need a different approach</w:t>
      </w:r>
      <w:r w:rsidR="00AC043E">
        <w:rPr>
          <w:i/>
        </w:rPr>
        <w:t xml:space="preserve"> to knowing the licensing terms governing ILL</w:t>
      </w:r>
      <w:r w:rsidRPr="002B0E70">
        <w:rPr>
          <w:i/>
        </w:rPr>
        <w:t xml:space="preserve">. The simplest method is to use Analytics to search the License terms with Alma and generate a report for Rapido. However, use of the Licenses option in Alma has been inconsistent. At the NZ level, Jessica H. has populated the licenses templates for many shared </w:t>
      </w:r>
      <w:proofErr w:type="spellStart"/>
      <w:r w:rsidRPr="002B0E70">
        <w:rPr>
          <w:i/>
        </w:rPr>
        <w:t>ecollections</w:t>
      </w:r>
      <w:proofErr w:type="spellEnd"/>
      <w:r w:rsidRPr="002B0E70">
        <w:rPr>
          <w:i/>
        </w:rPr>
        <w:t xml:space="preserve"> and is working on the remainder. At the IZ level, some campuses have extensive data while others have nothing.</w:t>
      </w:r>
      <w:r w:rsidR="00AE6FA1" w:rsidRPr="002B0E70">
        <w:rPr>
          <w:i/>
        </w:rPr>
        <w:t xml:space="preserve"> </w:t>
      </w:r>
      <w:r w:rsidRPr="002B0E70">
        <w:rPr>
          <w:i/>
        </w:rPr>
        <w:t xml:space="preserve">For the Rapido reports, a minimum of two fields are required: </w:t>
      </w:r>
    </w:p>
    <w:p w14:paraId="332F9803" w14:textId="77777777" w:rsidR="0005226E" w:rsidRPr="002B0E70" w:rsidRDefault="0005226E" w:rsidP="0005226E">
      <w:pPr>
        <w:pStyle w:val="NormalWeb"/>
        <w:numPr>
          <w:ilvl w:val="0"/>
          <w:numId w:val="2"/>
        </w:numPr>
        <w:rPr>
          <w:rFonts w:ascii="Arial" w:hAnsi="Arial" w:cs="Arial"/>
          <w:i/>
          <w:sz w:val="22"/>
          <w:szCs w:val="22"/>
        </w:rPr>
      </w:pPr>
      <w:r w:rsidRPr="002B0E70">
        <w:rPr>
          <w:rFonts w:ascii="Arial" w:hAnsi="Arial" w:cs="Arial"/>
          <w:i/>
          <w:sz w:val="22"/>
          <w:szCs w:val="22"/>
        </w:rPr>
        <w:t>Interlibrary loan secure electronic transmission (Permitted/Prohibited; other options not needed)</w:t>
      </w:r>
    </w:p>
    <w:p w14:paraId="43E7836E" w14:textId="71C59C76" w:rsidR="0005226E" w:rsidRPr="002B0E70" w:rsidRDefault="0005226E" w:rsidP="0005226E">
      <w:pPr>
        <w:pStyle w:val="NormalWeb"/>
        <w:numPr>
          <w:ilvl w:val="0"/>
          <w:numId w:val="2"/>
        </w:numPr>
        <w:rPr>
          <w:rFonts w:ascii="Arial" w:hAnsi="Arial" w:cs="Arial"/>
          <w:i/>
          <w:sz w:val="22"/>
          <w:szCs w:val="22"/>
        </w:rPr>
      </w:pPr>
      <w:r w:rsidRPr="002B0E70">
        <w:rPr>
          <w:rFonts w:ascii="Arial" w:hAnsi="Arial" w:cs="Arial"/>
          <w:i/>
          <w:sz w:val="22"/>
          <w:szCs w:val="22"/>
        </w:rPr>
        <w:t xml:space="preserve">Interlibrary loan note (free text; need standard language about any geographic limitations on lending) </w:t>
      </w:r>
    </w:p>
    <w:p w14:paraId="451051B4" w14:textId="10BCDB99" w:rsidR="00087292" w:rsidRPr="002B0E70" w:rsidRDefault="00087292" w:rsidP="00087292">
      <w:pPr>
        <w:pStyle w:val="NormalWeb"/>
        <w:ind w:left="720"/>
        <w:rPr>
          <w:rFonts w:ascii="Arial" w:hAnsi="Arial" w:cs="Arial"/>
          <w:i/>
          <w:sz w:val="22"/>
          <w:szCs w:val="22"/>
        </w:rPr>
      </w:pPr>
      <w:r w:rsidRPr="002B0E70">
        <w:rPr>
          <w:rFonts w:ascii="Arial" w:hAnsi="Arial" w:cs="Arial"/>
          <w:i/>
          <w:sz w:val="22"/>
          <w:szCs w:val="22"/>
        </w:rPr>
        <w:lastRenderedPageBreak/>
        <w:t>The TS forum is in April</w:t>
      </w:r>
      <w:r w:rsidR="00AC043E">
        <w:rPr>
          <w:rFonts w:ascii="Arial" w:hAnsi="Arial" w:cs="Arial"/>
          <w:i/>
          <w:sz w:val="22"/>
          <w:szCs w:val="22"/>
        </w:rPr>
        <w:t xml:space="preserve"> and will discuss this</w:t>
      </w:r>
      <w:r w:rsidRPr="002B0E70">
        <w:rPr>
          <w:rFonts w:ascii="Arial" w:hAnsi="Arial" w:cs="Arial"/>
          <w:i/>
          <w:sz w:val="22"/>
          <w:szCs w:val="22"/>
        </w:rPr>
        <w:t>.</w:t>
      </w:r>
    </w:p>
    <w:p w14:paraId="20C6D68E" w14:textId="67E21F91" w:rsidR="0005226E" w:rsidRPr="002B0E70" w:rsidRDefault="00087292">
      <w:pPr>
        <w:numPr>
          <w:ilvl w:val="0"/>
          <w:numId w:val="1"/>
        </w:numPr>
        <w:rPr>
          <w:i/>
        </w:rPr>
      </w:pPr>
      <w:r w:rsidRPr="002B0E70">
        <w:t xml:space="preserve">SRDC subcommittees: </w:t>
      </w:r>
      <w:r w:rsidRPr="002B0E70">
        <w:rPr>
          <w:i/>
        </w:rPr>
        <w:t>The subcommittees could submit written reports; however, we have time to discuss</w:t>
      </w:r>
      <w:r w:rsidR="00AC043E">
        <w:rPr>
          <w:i/>
        </w:rPr>
        <w:t xml:space="preserve"> now. Does anyone have questions for the subcommittees or do any subcommittees want to highlight their work?</w:t>
      </w:r>
    </w:p>
    <w:p w14:paraId="63C3B3DF" w14:textId="7B96ED99" w:rsidR="00087292" w:rsidRPr="002B0E70" w:rsidRDefault="00087292" w:rsidP="00087292">
      <w:pPr>
        <w:ind w:left="720"/>
        <w:rPr>
          <w:i/>
        </w:rPr>
      </w:pPr>
      <w:r w:rsidRPr="002B0E70">
        <w:rPr>
          <w:i/>
        </w:rPr>
        <w:t>Tracy: working through assessment reports, should be done my May 5</w:t>
      </w:r>
      <w:r w:rsidRPr="002B0E70">
        <w:rPr>
          <w:i/>
          <w:vertAlign w:val="superscript"/>
        </w:rPr>
        <w:t>th</w:t>
      </w:r>
      <w:r w:rsidRPr="002B0E70">
        <w:rPr>
          <w:i/>
        </w:rPr>
        <w:t>.  These reports are cost per use reports.</w:t>
      </w:r>
    </w:p>
    <w:p w14:paraId="014A648A" w14:textId="3E0572A8" w:rsidR="00087292" w:rsidRPr="002B0E70" w:rsidRDefault="00087292" w:rsidP="00087292">
      <w:pPr>
        <w:ind w:left="720"/>
        <w:rPr>
          <w:i/>
        </w:rPr>
      </w:pPr>
      <w:r w:rsidRPr="002B0E70">
        <w:rPr>
          <w:i/>
        </w:rPr>
        <w:t xml:space="preserve">Wil: </w:t>
      </w:r>
      <w:r w:rsidRPr="002B0E70">
        <w:rPr>
          <w:rStyle w:val="jtukpc"/>
          <w:i/>
        </w:rPr>
        <w:t>C</w:t>
      </w:r>
      <w:r w:rsidR="008C454C" w:rsidRPr="002B0E70">
        <w:rPr>
          <w:rStyle w:val="jtukpc"/>
          <w:i/>
        </w:rPr>
        <w:t xml:space="preserve">an </w:t>
      </w:r>
      <w:r w:rsidR="00744AB9" w:rsidRPr="002B0E70">
        <w:rPr>
          <w:rStyle w:val="jtukpc"/>
          <w:i/>
        </w:rPr>
        <w:t>we c</w:t>
      </w:r>
      <w:r w:rsidRPr="002B0E70">
        <w:rPr>
          <w:rStyle w:val="jtukpc"/>
          <w:i/>
        </w:rPr>
        <w:t xml:space="preserve">alculate the relative cost savings for each CSU based on censorial purchase either as an opt in or as part of the ECC Useful for CDs and Deans. </w:t>
      </w:r>
    </w:p>
    <w:p w14:paraId="459FD84D" w14:textId="6199974B" w:rsidR="00087292" w:rsidRPr="002B0E70" w:rsidRDefault="00087292" w:rsidP="00087292">
      <w:pPr>
        <w:ind w:left="720"/>
        <w:rPr>
          <w:i/>
        </w:rPr>
      </w:pPr>
      <w:r w:rsidRPr="002B0E70">
        <w:rPr>
          <w:i/>
        </w:rPr>
        <w:t>Ann: Short answer</w:t>
      </w:r>
      <w:r w:rsidR="00744AB9" w:rsidRPr="002B0E70">
        <w:rPr>
          <w:i/>
        </w:rPr>
        <w:t xml:space="preserve"> --</w:t>
      </w:r>
      <w:r w:rsidRPr="002B0E70">
        <w:rPr>
          <w:i/>
        </w:rPr>
        <w:t xml:space="preserve"> this will be in Consortia Manager!</w:t>
      </w:r>
    </w:p>
    <w:p w14:paraId="6EDE0920" w14:textId="46158EE7" w:rsidR="00087292" w:rsidRPr="002B0E70" w:rsidRDefault="00087292" w:rsidP="00087292">
      <w:pPr>
        <w:ind w:left="720"/>
        <w:rPr>
          <w:i/>
        </w:rPr>
      </w:pPr>
      <w:r w:rsidRPr="002B0E70">
        <w:rPr>
          <w:i/>
        </w:rPr>
        <w:t xml:space="preserve">Pam: </w:t>
      </w:r>
      <w:r w:rsidR="00744AB9" w:rsidRPr="002B0E70">
        <w:rPr>
          <w:i/>
        </w:rPr>
        <w:t xml:space="preserve">NOTE: </w:t>
      </w:r>
      <w:r w:rsidRPr="002B0E70">
        <w:rPr>
          <w:i/>
        </w:rPr>
        <w:t>Please do keep all the vendor information/discussion/minutes within the CSU.</w:t>
      </w:r>
    </w:p>
    <w:p w14:paraId="014CDED2" w14:textId="77777777" w:rsidR="00087292" w:rsidRPr="002B0E70" w:rsidRDefault="00087292" w:rsidP="00087292">
      <w:pPr>
        <w:ind w:left="720"/>
      </w:pPr>
    </w:p>
    <w:p w14:paraId="00000016" w14:textId="157E13B5" w:rsidR="00A62960" w:rsidRPr="002B0E70" w:rsidRDefault="00744AB9">
      <w:pPr>
        <w:numPr>
          <w:ilvl w:val="0"/>
          <w:numId w:val="1"/>
        </w:numPr>
      </w:pPr>
      <w:r w:rsidRPr="002B0E70">
        <w:t>SDLC - Announcements &amp; Updates (Ann Roll)</w:t>
      </w:r>
    </w:p>
    <w:p w14:paraId="5E2789D2" w14:textId="2AD1213A" w:rsidR="00597629" w:rsidRPr="002B0E70" w:rsidRDefault="00087292" w:rsidP="00597629">
      <w:pPr>
        <w:ind w:left="720"/>
        <w:rPr>
          <w:i/>
        </w:rPr>
      </w:pPr>
      <w:r w:rsidRPr="002B0E70">
        <w:rPr>
          <w:i/>
        </w:rPr>
        <w:t xml:space="preserve">Ann: </w:t>
      </w:r>
      <w:r w:rsidR="00597629" w:rsidRPr="002B0E70">
        <w:rPr>
          <w:i/>
        </w:rPr>
        <w:t>Emerald</w:t>
      </w:r>
      <w:r w:rsidRPr="002B0E70">
        <w:rPr>
          <w:i/>
        </w:rPr>
        <w:t>, ASME, ACS (CDL)</w:t>
      </w:r>
      <w:r w:rsidR="00597629" w:rsidRPr="002B0E70">
        <w:rPr>
          <w:i/>
        </w:rPr>
        <w:t xml:space="preserve"> we are still waiting on these agreements.  Emerald is a bigger question because they were acquired and they are currently editing our agreement.  SO, expect a delay in renewal.  Memos are done, prices confirmed, just need agreements signed. </w:t>
      </w:r>
    </w:p>
    <w:p w14:paraId="33F47CBF" w14:textId="45627A96" w:rsidR="00597629" w:rsidRPr="002B0E70" w:rsidRDefault="00597629" w:rsidP="00597629">
      <w:pPr>
        <w:ind w:left="720"/>
        <w:rPr>
          <w:i/>
        </w:rPr>
      </w:pPr>
    </w:p>
    <w:p w14:paraId="6E05A61B" w14:textId="3866FCCD" w:rsidR="00597629" w:rsidRPr="002B0E70" w:rsidRDefault="00597629" w:rsidP="00597629">
      <w:pPr>
        <w:ind w:left="720"/>
        <w:rPr>
          <w:i/>
        </w:rPr>
      </w:pPr>
      <w:r w:rsidRPr="002B0E70">
        <w:rPr>
          <w:i/>
        </w:rPr>
        <w:t xml:space="preserve">Emerald information: </w:t>
      </w:r>
      <w:hyperlink r:id="rId9" w:history="1">
        <w:r w:rsidRPr="002B0E70">
          <w:rPr>
            <w:rStyle w:val="Hyperlink"/>
            <w:i/>
          </w:rPr>
          <w:t>https://www.emeraldgrouppublishing.com/news-and-press-releases/cambridge-information-group-acquires-emerald-group</w:t>
        </w:r>
      </w:hyperlink>
    </w:p>
    <w:p w14:paraId="1FE8036A" w14:textId="77777777" w:rsidR="00597629" w:rsidRPr="002B0E70" w:rsidRDefault="00597629" w:rsidP="00597629"/>
    <w:p w14:paraId="44924AFA" w14:textId="682E59E1" w:rsidR="00597629" w:rsidRPr="002B0E70" w:rsidRDefault="00597629">
      <w:pPr>
        <w:ind w:left="720"/>
        <w:rPr>
          <w:i/>
        </w:rPr>
      </w:pPr>
      <w:r w:rsidRPr="002B0E70">
        <w:rPr>
          <w:i/>
        </w:rPr>
        <w:t>New JSTOR model (keep paying the same cost, but we get everything).  14% of the cost is paid through the opt in fees.  May get messages that we may get cut off, but they will not.  We are still working out details.</w:t>
      </w:r>
    </w:p>
    <w:p w14:paraId="553AF590" w14:textId="51EB7392" w:rsidR="00597629" w:rsidRPr="002B0E70" w:rsidRDefault="00597629">
      <w:pPr>
        <w:ind w:left="720"/>
        <w:rPr>
          <w:i/>
        </w:rPr>
      </w:pPr>
    </w:p>
    <w:p w14:paraId="50BD9535" w14:textId="4DC73148" w:rsidR="00597629" w:rsidRPr="002B0E70" w:rsidRDefault="00597629">
      <w:pPr>
        <w:ind w:left="720"/>
        <w:rPr>
          <w:i/>
        </w:rPr>
      </w:pPr>
      <w:r w:rsidRPr="002B0E70">
        <w:rPr>
          <w:i/>
        </w:rPr>
        <w:t>Consortia Manager implementation is well under way.  Leading to a number of procedural questions from vendors</w:t>
      </w:r>
      <w:r w:rsidR="0011174C" w:rsidRPr="002B0E70">
        <w:rPr>
          <w:i/>
        </w:rPr>
        <w:t xml:space="preserve"> (like requests for KBART files from folks not used to providing them). </w:t>
      </w:r>
    </w:p>
    <w:p w14:paraId="0477704A" w14:textId="77777777" w:rsidR="00597629" w:rsidRPr="002B0E70" w:rsidRDefault="00597629">
      <w:pPr>
        <w:ind w:left="720"/>
      </w:pPr>
    </w:p>
    <w:p w14:paraId="00000018" w14:textId="77777777" w:rsidR="00A62960" w:rsidRPr="002B0E70" w:rsidRDefault="00744AB9">
      <w:pPr>
        <w:numPr>
          <w:ilvl w:val="0"/>
          <w:numId w:val="1"/>
        </w:numPr>
      </w:pPr>
      <w:r w:rsidRPr="002B0E70">
        <w:t xml:space="preserve">COLD - Announcements &amp; Updates (Jen </w:t>
      </w:r>
      <w:proofErr w:type="spellStart"/>
      <w:r w:rsidRPr="002B0E70">
        <w:t>Fabbi</w:t>
      </w:r>
      <w:proofErr w:type="spellEnd"/>
      <w:r w:rsidRPr="002B0E70">
        <w:t>)</w:t>
      </w:r>
    </w:p>
    <w:p w14:paraId="00000019" w14:textId="6DBA80CD" w:rsidR="00A62960" w:rsidRPr="002B0E70" w:rsidRDefault="00A62960">
      <w:pPr>
        <w:ind w:left="720"/>
      </w:pPr>
    </w:p>
    <w:p w14:paraId="26EC3D06" w14:textId="26018BF4" w:rsidR="0011174C" w:rsidRPr="002B0E70" w:rsidRDefault="0011174C">
      <w:pPr>
        <w:ind w:left="720"/>
      </w:pPr>
      <w:r w:rsidRPr="002B0E70">
        <w:rPr>
          <w:i/>
        </w:rPr>
        <w:t>Nothing new to share!</w:t>
      </w:r>
      <w:r w:rsidRPr="002B0E70">
        <w:t xml:space="preserve"> </w:t>
      </w:r>
      <w:r w:rsidRPr="002B0E7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12EA33B" w14:textId="77777777" w:rsidR="0011174C" w:rsidRDefault="0011174C">
      <w:pPr>
        <w:ind w:left="720"/>
      </w:pPr>
    </w:p>
    <w:p w14:paraId="3300BC75" w14:textId="1C97759B" w:rsidR="0075575B" w:rsidRDefault="00744AB9" w:rsidP="00AE6FA1">
      <w:pPr>
        <w:numPr>
          <w:ilvl w:val="0"/>
          <w:numId w:val="1"/>
        </w:numPr>
      </w:pPr>
      <w:r>
        <w:t>Meeting Adjournment</w:t>
      </w:r>
    </w:p>
    <w:sectPr w:rsidR="007557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248E" w14:textId="77777777" w:rsidR="002F1201" w:rsidRDefault="002F1201" w:rsidP="005D140C">
      <w:pPr>
        <w:spacing w:line="240" w:lineRule="auto"/>
      </w:pPr>
      <w:r>
        <w:separator/>
      </w:r>
    </w:p>
  </w:endnote>
  <w:endnote w:type="continuationSeparator" w:id="0">
    <w:p w14:paraId="47FE26FA" w14:textId="77777777" w:rsidR="002F1201" w:rsidRDefault="002F1201" w:rsidP="005D1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0338" w14:textId="77777777" w:rsidR="005D140C" w:rsidRDefault="005D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2246" w14:textId="77777777" w:rsidR="005D140C" w:rsidRDefault="005D1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2FCA" w14:textId="77777777" w:rsidR="005D140C" w:rsidRDefault="005D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9FD57" w14:textId="77777777" w:rsidR="002F1201" w:rsidRDefault="002F1201" w:rsidP="005D140C">
      <w:pPr>
        <w:spacing w:line="240" w:lineRule="auto"/>
      </w:pPr>
      <w:r>
        <w:separator/>
      </w:r>
    </w:p>
  </w:footnote>
  <w:footnote w:type="continuationSeparator" w:id="0">
    <w:p w14:paraId="678D4672" w14:textId="77777777" w:rsidR="002F1201" w:rsidRDefault="002F1201" w:rsidP="005D1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ECE5" w14:textId="77777777" w:rsidR="005D140C" w:rsidRDefault="005D1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6E15" w14:textId="77777777" w:rsidR="005D140C" w:rsidRDefault="005D1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A66C" w14:textId="77777777" w:rsidR="005D140C" w:rsidRDefault="005D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16F4"/>
    <w:multiLevelType w:val="multilevel"/>
    <w:tmpl w:val="97D43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AF45CE"/>
    <w:multiLevelType w:val="multilevel"/>
    <w:tmpl w:val="463A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60"/>
    <w:rsid w:val="0005226E"/>
    <w:rsid w:val="0005570D"/>
    <w:rsid w:val="00087292"/>
    <w:rsid w:val="0011174C"/>
    <w:rsid w:val="00133F5D"/>
    <w:rsid w:val="001A6823"/>
    <w:rsid w:val="002B0E70"/>
    <w:rsid w:val="002F1201"/>
    <w:rsid w:val="003B6317"/>
    <w:rsid w:val="003E0A83"/>
    <w:rsid w:val="00422834"/>
    <w:rsid w:val="004F740D"/>
    <w:rsid w:val="00575162"/>
    <w:rsid w:val="00597629"/>
    <w:rsid w:val="005D140C"/>
    <w:rsid w:val="00744AB9"/>
    <w:rsid w:val="0075575B"/>
    <w:rsid w:val="008C454C"/>
    <w:rsid w:val="008E5ABF"/>
    <w:rsid w:val="00906B63"/>
    <w:rsid w:val="00A62960"/>
    <w:rsid w:val="00AC043E"/>
    <w:rsid w:val="00AE6FA1"/>
    <w:rsid w:val="00B84441"/>
    <w:rsid w:val="00CC6C9E"/>
    <w:rsid w:val="00CF1533"/>
    <w:rsid w:val="00D53BEF"/>
    <w:rsid w:val="00EA4A40"/>
    <w:rsid w:val="00EA7E4B"/>
    <w:rsid w:val="00F62670"/>
    <w:rsid w:val="00FA3120"/>
    <w:rsid w:val="00FA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1300"/>
  <w15:docId w15:val="{74A21EC0-15AA-4F23-B719-3D62137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jtukpc">
    <w:name w:val="jtukpc"/>
    <w:basedOn w:val="DefaultParagraphFont"/>
    <w:rsid w:val="0075575B"/>
  </w:style>
  <w:style w:type="paragraph" w:styleId="NormalWeb">
    <w:name w:val="Normal (Web)"/>
    <w:basedOn w:val="Normal"/>
    <w:uiPriority w:val="99"/>
    <w:semiHidden/>
    <w:unhideWhenUsed/>
    <w:rsid w:val="000522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5226E"/>
    <w:pPr>
      <w:ind w:left="720"/>
      <w:contextualSpacing/>
    </w:pPr>
  </w:style>
  <w:style w:type="character" w:styleId="Hyperlink">
    <w:name w:val="Hyperlink"/>
    <w:basedOn w:val="DefaultParagraphFont"/>
    <w:uiPriority w:val="99"/>
    <w:unhideWhenUsed/>
    <w:rsid w:val="00597629"/>
    <w:rPr>
      <w:color w:val="0000FF" w:themeColor="hyperlink"/>
      <w:u w:val="single"/>
    </w:rPr>
  </w:style>
  <w:style w:type="character" w:styleId="UnresolvedMention">
    <w:name w:val="Unresolved Mention"/>
    <w:basedOn w:val="DefaultParagraphFont"/>
    <w:uiPriority w:val="99"/>
    <w:semiHidden/>
    <w:unhideWhenUsed/>
    <w:rsid w:val="00597629"/>
    <w:rPr>
      <w:color w:val="605E5C"/>
      <w:shd w:val="clear" w:color="auto" w:fill="E1DFDD"/>
    </w:rPr>
  </w:style>
  <w:style w:type="paragraph" w:styleId="Header">
    <w:name w:val="header"/>
    <w:basedOn w:val="Normal"/>
    <w:link w:val="HeaderChar"/>
    <w:uiPriority w:val="99"/>
    <w:unhideWhenUsed/>
    <w:rsid w:val="005D140C"/>
    <w:pPr>
      <w:tabs>
        <w:tab w:val="center" w:pos="4680"/>
        <w:tab w:val="right" w:pos="9360"/>
      </w:tabs>
      <w:spacing w:line="240" w:lineRule="auto"/>
    </w:pPr>
  </w:style>
  <w:style w:type="character" w:customStyle="1" w:styleId="HeaderChar">
    <w:name w:val="Header Char"/>
    <w:basedOn w:val="DefaultParagraphFont"/>
    <w:link w:val="Header"/>
    <w:uiPriority w:val="99"/>
    <w:rsid w:val="005D140C"/>
  </w:style>
  <w:style w:type="paragraph" w:styleId="Footer">
    <w:name w:val="footer"/>
    <w:basedOn w:val="Normal"/>
    <w:link w:val="FooterChar"/>
    <w:uiPriority w:val="99"/>
    <w:unhideWhenUsed/>
    <w:rsid w:val="005D140C"/>
    <w:pPr>
      <w:tabs>
        <w:tab w:val="center" w:pos="4680"/>
        <w:tab w:val="right" w:pos="9360"/>
      </w:tabs>
      <w:spacing w:line="240" w:lineRule="auto"/>
    </w:pPr>
  </w:style>
  <w:style w:type="character" w:customStyle="1" w:styleId="FooterChar">
    <w:name w:val="Footer Char"/>
    <w:basedOn w:val="DefaultParagraphFont"/>
    <w:link w:val="Footer"/>
    <w:uiPriority w:val="99"/>
    <w:rsid w:val="005D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0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CIuO3rEJcqFXDorCuALr1c8vW4pZxP5Y7lcNFyjeSc/edit?usp=shar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document/d/1FNz41mOpEojElWnuT2o8Iivx7RRARiN3IaIE7CODIeM/edit?usp=shar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eraldgrouppublishing.com/news-and-press-releases/cambridge-information-group-acquires-emerald-grou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 Weston</dc:creator>
  <cp:lastModifiedBy>Lee Adams</cp:lastModifiedBy>
  <cp:revision>20</cp:revision>
  <dcterms:created xsi:type="dcterms:W3CDTF">2023-04-05T23:20:00Z</dcterms:created>
  <dcterms:modified xsi:type="dcterms:W3CDTF">2023-05-02T20:26:00Z</dcterms:modified>
</cp:coreProperties>
</file>