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EA261" w14:textId="0EA17AE0" w:rsidR="004D7F2D" w:rsidRDefault="001329F7">
      <w:pPr>
        <w:pStyle w:val="Tahoma"/>
        <w:jc w:val="center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</w:t>
      </w:r>
      <w:r w:rsidR="004D7F2D">
        <w:rPr>
          <w:rFonts w:ascii="Calibri" w:hAnsi="Calibri" w:cs="Tahoma"/>
          <w:szCs w:val="24"/>
        </w:rPr>
        <w:t>Shared Resources</w:t>
      </w:r>
      <w:r w:rsidR="0051694A">
        <w:rPr>
          <w:rFonts w:ascii="Calibri" w:hAnsi="Calibri" w:cs="Tahoma"/>
          <w:szCs w:val="24"/>
        </w:rPr>
        <w:t xml:space="preserve"> &amp;</w:t>
      </w:r>
      <w:r w:rsidR="004D7F2D">
        <w:rPr>
          <w:rFonts w:ascii="Calibri" w:hAnsi="Calibri" w:cs="Tahoma"/>
          <w:szCs w:val="24"/>
        </w:rPr>
        <w:t xml:space="preserve"> Digital Content </w:t>
      </w:r>
    </w:p>
    <w:p w14:paraId="6E1818F9" w14:textId="136220F7" w:rsidR="00EB2119" w:rsidRPr="0051694A" w:rsidRDefault="004D7F2D">
      <w:pPr>
        <w:pStyle w:val="Tahoma"/>
        <w:jc w:val="center"/>
        <w:rPr>
          <w:rFonts w:ascii="Calibri" w:hAnsi="Calibri" w:cs="Tahoma"/>
          <w:b/>
          <w:szCs w:val="24"/>
        </w:rPr>
      </w:pPr>
      <w:r w:rsidRPr="0051694A">
        <w:rPr>
          <w:rFonts w:ascii="Calibri" w:hAnsi="Calibri" w:cs="Tahoma"/>
          <w:b/>
          <w:szCs w:val="24"/>
        </w:rPr>
        <w:t>Steering Committee</w:t>
      </w:r>
    </w:p>
    <w:p w14:paraId="1D8A0D36" w14:textId="42D1CD87" w:rsidR="00A63596" w:rsidRDefault="00670B13" w:rsidP="003D3C53">
      <w:pPr>
        <w:pStyle w:val="Tahoma"/>
        <w:jc w:val="center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Attendees: Tracy Gilmore, Chris Bulock, Amanda Grombly, David Hellman, Tim Strawn, Mark Bilby, Cyril Oberlander</w:t>
      </w:r>
    </w:p>
    <w:p w14:paraId="77EB726A" w14:textId="77777777" w:rsidR="00670B13" w:rsidRDefault="00670B13" w:rsidP="003D3C53">
      <w:pPr>
        <w:pStyle w:val="Tahoma"/>
        <w:jc w:val="center"/>
        <w:rPr>
          <w:rFonts w:ascii="Calibri" w:hAnsi="Calibri" w:cs="Tahoma"/>
          <w:szCs w:val="24"/>
        </w:rPr>
      </w:pPr>
    </w:p>
    <w:p w14:paraId="166EB30A" w14:textId="7F0BE3B3" w:rsidR="00EB2119" w:rsidRPr="00D9531A" w:rsidRDefault="00670B13" w:rsidP="003D3C53">
      <w:pPr>
        <w:pStyle w:val="Tahoma"/>
        <w:jc w:val="center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Minutes</w:t>
      </w:r>
      <w:r w:rsidR="003651AA">
        <w:rPr>
          <w:rFonts w:ascii="Calibri" w:hAnsi="Calibri" w:cs="Tahoma"/>
          <w:szCs w:val="24"/>
        </w:rPr>
        <w:t xml:space="preserve"> </w:t>
      </w:r>
      <w:r w:rsidR="00FB1583">
        <w:rPr>
          <w:rFonts w:ascii="Calibri" w:hAnsi="Calibri" w:cs="Tahoma"/>
          <w:szCs w:val="24"/>
        </w:rPr>
        <w:t xml:space="preserve">– </w:t>
      </w:r>
      <w:r w:rsidR="00E44C20">
        <w:rPr>
          <w:rFonts w:ascii="Calibri" w:hAnsi="Calibri" w:cs="Tahoma"/>
          <w:szCs w:val="24"/>
        </w:rPr>
        <w:t xml:space="preserve">Meeting </w:t>
      </w:r>
      <w:r w:rsidR="0087200C">
        <w:rPr>
          <w:rFonts w:ascii="Calibri" w:hAnsi="Calibri" w:cs="Tahoma"/>
          <w:szCs w:val="24"/>
        </w:rPr>
        <w:t>3</w:t>
      </w:r>
    </w:p>
    <w:p w14:paraId="6FEE298E" w14:textId="0960ED4A" w:rsidR="00EB2119" w:rsidRPr="00D9531A" w:rsidRDefault="003651AA" w:rsidP="6EF172CB">
      <w:pPr>
        <w:pStyle w:val="Tahoma"/>
        <w:jc w:val="center"/>
        <w:rPr>
          <w:rFonts w:ascii="Calibri" w:hAnsi="Calibri" w:cs="Tahoma"/>
        </w:rPr>
      </w:pPr>
      <w:r w:rsidRPr="6EF172CB">
        <w:rPr>
          <w:rFonts w:ascii="Calibri" w:hAnsi="Calibri" w:cs="Tahoma"/>
        </w:rPr>
        <w:t>Tuesday</w:t>
      </w:r>
      <w:r w:rsidR="005707F6" w:rsidRPr="6EF172CB">
        <w:rPr>
          <w:rFonts w:ascii="Calibri" w:hAnsi="Calibri" w:cs="Tahoma"/>
        </w:rPr>
        <w:t xml:space="preserve">, </w:t>
      </w:r>
      <w:r w:rsidR="0087200C" w:rsidRPr="6EF172CB">
        <w:rPr>
          <w:rFonts w:ascii="Calibri" w:hAnsi="Calibri" w:cs="Tahoma"/>
        </w:rPr>
        <w:t>October 20</w:t>
      </w:r>
      <w:r w:rsidR="00E2370F" w:rsidRPr="6EF172CB">
        <w:rPr>
          <w:rFonts w:ascii="Calibri" w:hAnsi="Calibri" w:cs="Tahoma"/>
        </w:rPr>
        <w:t xml:space="preserve">, </w:t>
      </w:r>
      <w:r w:rsidR="00216571" w:rsidRPr="6EF172CB">
        <w:rPr>
          <w:rFonts w:ascii="Calibri" w:hAnsi="Calibri" w:cs="Tahoma"/>
        </w:rPr>
        <w:t>20</w:t>
      </w:r>
      <w:r w:rsidR="0051694A" w:rsidRPr="6EF172CB">
        <w:rPr>
          <w:rFonts w:ascii="Calibri" w:hAnsi="Calibri" w:cs="Tahoma"/>
        </w:rPr>
        <w:t>20</w:t>
      </w:r>
      <w:r w:rsidR="00EB2119" w:rsidRPr="6EF172CB">
        <w:rPr>
          <w:rFonts w:ascii="Calibri" w:hAnsi="Calibri" w:cs="Tahoma"/>
        </w:rPr>
        <w:t xml:space="preserve">, </w:t>
      </w:r>
      <w:r w:rsidRPr="6EF172CB">
        <w:rPr>
          <w:rFonts w:ascii="Calibri" w:hAnsi="Calibri" w:cs="Tahoma"/>
        </w:rPr>
        <w:t>2</w:t>
      </w:r>
      <w:r w:rsidR="00EB2119" w:rsidRPr="6EF172CB">
        <w:rPr>
          <w:rFonts w:ascii="Calibri" w:hAnsi="Calibri" w:cs="Tahoma"/>
        </w:rPr>
        <w:t>-</w:t>
      </w:r>
      <w:r w:rsidRPr="6EF172CB">
        <w:rPr>
          <w:rFonts w:ascii="Calibri" w:hAnsi="Calibri" w:cs="Tahoma"/>
        </w:rPr>
        <w:t>3</w:t>
      </w:r>
      <w:r w:rsidR="00EB2119" w:rsidRPr="6EF172CB">
        <w:rPr>
          <w:rFonts w:ascii="Calibri" w:hAnsi="Calibri" w:cs="Tahoma"/>
        </w:rPr>
        <w:t xml:space="preserve"> PM</w:t>
      </w:r>
      <w:r w:rsidR="00216571" w:rsidRPr="6EF172CB">
        <w:rPr>
          <w:rFonts w:ascii="Calibri" w:hAnsi="Calibri" w:cs="Tahoma"/>
        </w:rPr>
        <w:t xml:space="preserve"> </w:t>
      </w:r>
    </w:p>
    <w:p w14:paraId="6DC9E513" w14:textId="4A9CBB23" w:rsidR="003651AA" w:rsidRDefault="003651AA" w:rsidP="003651AA">
      <w:pPr>
        <w:pStyle w:val="Tahoma"/>
        <w:spacing w:after="120"/>
        <w:jc w:val="left"/>
        <w:rPr>
          <w:rFonts w:ascii="Calibri" w:hAnsi="Calibri" w:cs="Tahoma"/>
          <w:szCs w:val="24"/>
        </w:rPr>
      </w:pPr>
    </w:p>
    <w:p w14:paraId="349B6C65" w14:textId="79305C58" w:rsidR="003651AA" w:rsidRDefault="0087200C" w:rsidP="003651AA">
      <w:pPr>
        <w:pStyle w:val="Tahoma"/>
        <w:numPr>
          <w:ilvl w:val="0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 xml:space="preserve">Listservs and rosters –subcommittee members </w:t>
      </w:r>
    </w:p>
    <w:p w14:paraId="1378F4AA" w14:textId="0D7FA0A4" w:rsidR="00226FC1" w:rsidRDefault="00226FC1" w:rsidP="00226FC1">
      <w:pPr>
        <w:pStyle w:val="Tahoma"/>
        <w:numPr>
          <w:ilvl w:val="1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 xml:space="preserve">All </w:t>
      </w:r>
      <w:r w:rsidR="00A63596">
        <w:rPr>
          <w:rFonts w:ascii="Calibri" w:hAnsi="Calibri" w:cs="Tahoma"/>
        </w:rPr>
        <w:t xml:space="preserve">subcommittee members have been added to appropriate listservs. </w:t>
      </w:r>
    </w:p>
    <w:p w14:paraId="47CC1E73" w14:textId="45AED64C" w:rsidR="00FA2779" w:rsidRDefault="00FA2779" w:rsidP="003651AA">
      <w:pPr>
        <w:pStyle w:val="Tahoma"/>
        <w:numPr>
          <w:ilvl w:val="0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SRDC Norms</w:t>
      </w:r>
      <w:r w:rsidR="00A63596">
        <w:rPr>
          <w:rFonts w:ascii="Calibri" w:hAnsi="Calibri" w:cs="Tahoma"/>
        </w:rPr>
        <w:t>:  Considered incorporating the following norms.</w:t>
      </w:r>
    </w:p>
    <w:p w14:paraId="0812CFA1" w14:textId="03ECAF09" w:rsidR="00226FC1" w:rsidRDefault="00226FC1" w:rsidP="00226FC1">
      <w:pPr>
        <w:pStyle w:val="Tahoma"/>
        <w:numPr>
          <w:ilvl w:val="1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 xml:space="preserve">Facilitator, Note taker, chat monitor </w:t>
      </w:r>
    </w:p>
    <w:p w14:paraId="618407D9" w14:textId="4EAC15BB" w:rsidR="00226FC1" w:rsidRDefault="00A63596" w:rsidP="00226FC1">
      <w:pPr>
        <w:pStyle w:val="Tahoma"/>
        <w:numPr>
          <w:ilvl w:val="1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Utilize r</w:t>
      </w:r>
      <w:r w:rsidR="00226FC1">
        <w:rPr>
          <w:rFonts w:ascii="Calibri" w:hAnsi="Calibri" w:cs="Tahoma"/>
        </w:rPr>
        <w:t>aising hands</w:t>
      </w:r>
      <w:r>
        <w:rPr>
          <w:rFonts w:ascii="Calibri" w:hAnsi="Calibri" w:cs="Tahoma"/>
        </w:rPr>
        <w:t xml:space="preserve"> in zoom</w:t>
      </w:r>
    </w:p>
    <w:p w14:paraId="5237CD2A" w14:textId="099498B6" w:rsidR="00226FC1" w:rsidRDefault="00A63596" w:rsidP="00226FC1">
      <w:pPr>
        <w:pStyle w:val="Tahoma"/>
        <w:numPr>
          <w:ilvl w:val="1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Limit discussions to k</w:t>
      </w:r>
      <w:r w:rsidR="00226FC1">
        <w:rPr>
          <w:rFonts w:ascii="Calibri" w:hAnsi="Calibri" w:cs="Tahoma"/>
        </w:rPr>
        <w:t>eep meetin</w:t>
      </w:r>
      <w:r w:rsidR="000A5462">
        <w:rPr>
          <w:rFonts w:ascii="Calibri" w:hAnsi="Calibri" w:cs="Tahoma"/>
        </w:rPr>
        <w:t>g on track</w:t>
      </w:r>
      <w:r>
        <w:rPr>
          <w:rFonts w:ascii="Calibri" w:hAnsi="Calibri" w:cs="Tahoma"/>
        </w:rPr>
        <w:t xml:space="preserve"> </w:t>
      </w:r>
    </w:p>
    <w:p w14:paraId="483F2F9D" w14:textId="67D3E2DB" w:rsidR="000A5462" w:rsidRDefault="000A5462" w:rsidP="00226FC1">
      <w:pPr>
        <w:pStyle w:val="Tahoma"/>
        <w:numPr>
          <w:ilvl w:val="1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Time certain, time limits on topics</w:t>
      </w:r>
    </w:p>
    <w:p w14:paraId="46B2D103" w14:textId="2744D869" w:rsidR="000A5462" w:rsidRDefault="00A63596" w:rsidP="00226FC1">
      <w:pPr>
        <w:pStyle w:val="Tahoma"/>
        <w:numPr>
          <w:ilvl w:val="1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Agreed to r</w:t>
      </w:r>
      <w:r w:rsidR="000A5462">
        <w:rPr>
          <w:rFonts w:ascii="Calibri" w:hAnsi="Calibri" w:cs="Tahoma"/>
        </w:rPr>
        <w:t>ead documents shared by David and discuss offline.</w:t>
      </w:r>
    </w:p>
    <w:p w14:paraId="7ACA079C" w14:textId="74D973E5" w:rsidR="004821F3" w:rsidRDefault="003651AA" w:rsidP="3C6788BE">
      <w:pPr>
        <w:pStyle w:val="Tahoma"/>
        <w:numPr>
          <w:ilvl w:val="0"/>
          <w:numId w:val="2"/>
        </w:numPr>
        <w:spacing w:after="120"/>
        <w:jc w:val="left"/>
        <w:rPr>
          <w:rFonts w:ascii="Calibri" w:hAnsi="Calibri" w:cs="Tahoma"/>
        </w:rPr>
      </w:pPr>
      <w:r w:rsidRPr="07BE2E0D">
        <w:rPr>
          <w:rFonts w:ascii="Calibri" w:hAnsi="Calibri" w:cs="Tahoma"/>
        </w:rPr>
        <w:t xml:space="preserve">Liaisons to subcommittees </w:t>
      </w:r>
      <w:r w:rsidR="311DF60B" w:rsidRPr="07BE2E0D">
        <w:rPr>
          <w:rFonts w:ascii="Calibri" w:hAnsi="Calibri" w:cs="Tahoma"/>
        </w:rPr>
        <w:t>update</w:t>
      </w:r>
      <w:r w:rsidR="00FA2779">
        <w:rPr>
          <w:rFonts w:ascii="Calibri" w:hAnsi="Calibri" w:cs="Tahoma"/>
        </w:rPr>
        <w:t>s</w:t>
      </w:r>
    </w:p>
    <w:p w14:paraId="2FE6F69D" w14:textId="6E038D15" w:rsidR="0051694A" w:rsidRDefault="0051694A" w:rsidP="07BE2E0D">
      <w:pPr>
        <w:pStyle w:val="Tahoma"/>
        <w:numPr>
          <w:ilvl w:val="1"/>
          <w:numId w:val="2"/>
        </w:numPr>
        <w:spacing w:after="120"/>
        <w:jc w:val="left"/>
        <w:rPr>
          <w:rFonts w:ascii="Calibri" w:hAnsi="Calibri" w:cs="Tahoma"/>
        </w:rPr>
      </w:pPr>
      <w:r w:rsidRPr="07BE2E0D">
        <w:rPr>
          <w:rFonts w:ascii="Calibri" w:hAnsi="Calibri" w:cs="Tahoma"/>
        </w:rPr>
        <w:t>Collection Analytics</w:t>
      </w:r>
      <w:r w:rsidR="003651AA" w:rsidRPr="07BE2E0D">
        <w:rPr>
          <w:rFonts w:ascii="Calibri" w:hAnsi="Calibri" w:cs="Tahoma"/>
        </w:rPr>
        <w:t xml:space="preserve"> (Amanda)</w:t>
      </w:r>
      <w:r w:rsidR="271F8D42" w:rsidRPr="07BE2E0D">
        <w:rPr>
          <w:rFonts w:ascii="Calibri" w:hAnsi="Calibri" w:cs="Tahoma"/>
        </w:rPr>
        <w:t xml:space="preserve"> </w:t>
      </w:r>
    </w:p>
    <w:p w14:paraId="65559B8E" w14:textId="77777777" w:rsidR="000A5462" w:rsidRDefault="0F9DC55E" w:rsidP="79C14FF3">
      <w:pPr>
        <w:pStyle w:val="Tahoma"/>
        <w:numPr>
          <w:ilvl w:val="2"/>
          <w:numId w:val="2"/>
        </w:numPr>
        <w:spacing w:after="120"/>
        <w:jc w:val="left"/>
        <w:rPr>
          <w:rFonts w:ascii="Calibri" w:eastAsia="Calibri" w:hAnsi="Calibri" w:cs="Calibri"/>
          <w:color w:val="201F1E"/>
          <w:sz w:val="22"/>
          <w:szCs w:val="22"/>
        </w:rPr>
      </w:pPr>
      <w:r w:rsidRPr="79C14FF3">
        <w:rPr>
          <w:rFonts w:ascii="Calibri" w:eastAsia="Calibri" w:hAnsi="Calibri" w:cs="Calibri"/>
          <w:color w:val="201F1E"/>
          <w:sz w:val="22"/>
          <w:szCs w:val="22"/>
        </w:rPr>
        <w:t>Diversity audit of the ECC for the Ethnic Studies requirement/AB 1460</w:t>
      </w:r>
      <w:r w:rsidR="000A5462">
        <w:rPr>
          <w:rFonts w:ascii="Calibri" w:eastAsia="Calibri" w:hAnsi="Calibri" w:cs="Calibri"/>
          <w:color w:val="201F1E"/>
          <w:sz w:val="22"/>
          <w:szCs w:val="22"/>
        </w:rPr>
        <w:t xml:space="preserve"> – </w:t>
      </w:r>
    </w:p>
    <w:p w14:paraId="242DD77E" w14:textId="3A30BFEA" w:rsidR="005E2622" w:rsidRDefault="000A5462" w:rsidP="000A5462">
      <w:pPr>
        <w:pStyle w:val="Tahoma"/>
        <w:numPr>
          <w:ilvl w:val="3"/>
          <w:numId w:val="2"/>
        </w:numPr>
        <w:spacing w:after="120"/>
        <w:jc w:val="left"/>
        <w:rPr>
          <w:rFonts w:ascii="Calibri" w:eastAsia="Calibri" w:hAnsi="Calibri" w:cs="Calibri"/>
          <w:color w:val="201F1E"/>
          <w:sz w:val="22"/>
          <w:szCs w:val="22"/>
        </w:rPr>
      </w:pPr>
      <w:r>
        <w:rPr>
          <w:rFonts w:ascii="Calibri" w:eastAsia="Calibri" w:hAnsi="Calibri" w:cs="Calibri"/>
          <w:color w:val="201F1E"/>
          <w:sz w:val="22"/>
          <w:szCs w:val="22"/>
        </w:rPr>
        <w:t>Do we want to look at the ECC resources and review them for diversity and learning out</w:t>
      </w:r>
      <w:r w:rsidR="004135F8">
        <w:rPr>
          <w:rFonts w:ascii="Calibri" w:eastAsia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01F1E"/>
          <w:sz w:val="22"/>
          <w:szCs w:val="22"/>
        </w:rPr>
        <w:t>comes.</w:t>
      </w:r>
    </w:p>
    <w:p w14:paraId="3F1D18D1" w14:textId="52512198" w:rsidR="000A5462" w:rsidRDefault="000A5462" w:rsidP="000A5462">
      <w:pPr>
        <w:pStyle w:val="Tahoma"/>
        <w:numPr>
          <w:ilvl w:val="3"/>
          <w:numId w:val="2"/>
        </w:numPr>
        <w:spacing w:after="120"/>
        <w:jc w:val="left"/>
        <w:rPr>
          <w:rFonts w:ascii="Calibri" w:eastAsia="Calibri" w:hAnsi="Calibri" w:cs="Calibri"/>
          <w:color w:val="201F1E"/>
          <w:sz w:val="22"/>
          <w:szCs w:val="22"/>
        </w:rPr>
      </w:pPr>
      <w:r>
        <w:rPr>
          <w:rFonts w:ascii="Calibri" w:eastAsia="Calibri" w:hAnsi="Calibri" w:cs="Calibri"/>
          <w:color w:val="201F1E"/>
          <w:sz w:val="22"/>
          <w:szCs w:val="22"/>
        </w:rPr>
        <w:t xml:space="preserve">Request information </w:t>
      </w:r>
      <w:r w:rsidR="004135F8">
        <w:rPr>
          <w:rFonts w:ascii="Calibri" w:eastAsia="Calibri" w:hAnsi="Calibri" w:cs="Calibri"/>
          <w:color w:val="201F1E"/>
          <w:sz w:val="22"/>
          <w:szCs w:val="22"/>
        </w:rPr>
        <w:t xml:space="preserve">regarding diversity of content </w:t>
      </w:r>
      <w:r>
        <w:rPr>
          <w:rFonts w:ascii="Calibri" w:eastAsia="Calibri" w:hAnsi="Calibri" w:cs="Calibri"/>
          <w:color w:val="201F1E"/>
          <w:sz w:val="22"/>
          <w:szCs w:val="22"/>
        </w:rPr>
        <w:t xml:space="preserve">from publishers when reviewing new resources. </w:t>
      </w:r>
    </w:p>
    <w:p w14:paraId="5A14DA20" w14:textId="77777777" w:rsidR="00454FEB" w:rsidRDefault="0051694A" w:rsidP="07BE2E0D">
      <w:pPr>
        <w:pStyle w:val="Tahoma"/>
        <w:numPr>
          <w:ilvl w:val="1"/>
          <w:numId w:val="2"/>
        </w:numPr>
        <w:spacing w:after="120"/>
        <w:jc w:val="left"/>
        <w:rPr>
          <w:rFonts w:ascii="Calibri" w:hAnsi="Calibri" w:cs="Tahoma"/>
        </w:rPr>
      </w:pPr>
      <w:r w:rsidRPr="79C14FF3">
        <w:rPr>
          <w:rFonts w:ascii="Calibri" w:hAnsi="Calibri" w:cs="Tahoma"/>
        </w:rPr>
        <w:t>Collections Licensing &amp; Negotiation</w:t>
      </w:r>
      <w:r w:rsidR="003651AA" w:rsidRPr="79C14FF3">
        <w:rPr>
          <w:rFonts w:ascii="Calibri" w:hAnsi="Calibri" w:cs="Tahoma"/>
        </w:rPr>
        <w:t xml:space="preserve"> (Tim)</w:t>
      </w:r>
    </w:p>
    <w:p w14:paraId="19816030" w14:textId="3BB4646E" w:rsidR="000C2F9F" w:rsidRDefault="00454FEB" w:rsidP="00454FEB">
      <w:pPr>
        <w:pStyle w:val="Tahoma"/>
        <w:numPr>
          <w:ilvl w:val="2"/>
          <w:numId w:val="2"/>
        </w:numPr>
        <w:spacing w:after="120"/>
        <w:jc w:val="left"/>
        <w:rPr>
          <w:rFonts w:ascii="Calibri" w:hAnsi="Calibri" w:cs="Tahoma"/>
        </w:rPr>
      </w:pPr>
      <w:r w:rsidRPr="79C14FF3">
        <w:rPr>
          <w:rFonts w:ascii="Calibri" w:hAnsi="Calibri" w:cs="Tahoma"/>
        </w:rPr>
        <w:t>Science Direct</w:t>
      </w:r>
      <w:r w:rsidR="006D5118">
        <w:rPr>
          <w:rFonts w:ascii="Calibri" w:hAnsi="Calibri" w:cs="Tahoma"/>
        </w:rPr>
        <w:t>,</w:t>
      </w:r>
      <w:r w:rsidRPr="79C14FF3">
        <w:rPr>
          <w:rFonts w:ascii="Calibri" w:hAnsi="Calibri" w:cs="Tahoma"/>
        </w:rPr>
        <w:t xml:space="preserve"> gratis access</w:t>
      </w:r>
      <w:r w:rsidR="000C2F9F">
        <w:rPr>
          <w:rFonts w:ascii="Calibri" w:hAnsi="Calibri" w:cs="Tahoma"/>
        </w:rPr>
        <w:t xml:space="preserve"> was set up</w:t>
      </w:r>
      <w:r w:rsidR="006D5118">
        <w:rPr>
          <w:rFonts w:ascii="Calibri" w:hAnsi="Calibri" w:cs="Tahoma"/>
        </w:rPr>
        <w:t xml:space="preserve"> on 3/30/20 and scheduled to expire on</w:t>
      </w:r>
      <w:r w:rsidR="000C2F9F">
        <w:rPr>
          <w:rFonts w:ascii="Calibri" w:hAnsi="Calibri" w:cs="Tahoma"/>
        </w:rPr>
        <w:t xml:space="preserve"> 6/30/20</w:t>
      </w:r>
      <w:r w:rsidR="006D5118">
        <w:rPr>
          <w:rFonts w:ascii="Calibri" w:hAnsi="Calibri" w:cs="Tahoma"/>
        </w:rPr>
        <w:t>,</w:t>
      </w:r>
      <w:r w:rsidR="000C2F9F">
        <w:rPr>
          <w:rFonts w:ascii="Calibri" w:hAnsi="Calibri" w:cs="Tahoma"/>
        </w:rPr>
        <w:t xml:space="preserve"> </w:t>
      </w:r>
      <w:r w:rsidR="006D5118">
        <w:rPr>
          <w:rFonts w:ascii="Calibri" w:hAnsi="Calibri" w:cs="Tahoma"/>
        </w:rPr>
        <w:t xml:space="preserve">however access </w:t>
      </w:r>
      <w:r w:rsidR="000C2F9F">
        <w:rPr>
          <w:rFonts w:ascii="Calibri" w:hAnsi="Calibri" w:cs="Tahoma"/>
        </w:rPr>
        <w:t xml:space="preserve">was </w:t>
      </w:r>
      <w:r w:rsidR="006D5118">
        <w:rPr>
          <w:rFonts w:ascii="Calibri" w:hAnsi="Calibri" w:cs="Tahoma"/>
        </w:rPr>
        <w:t xml:space="preserve">extended </w:t>
      </w:r>
      <w:r w:rsidR="006D5118" w:rsidRPr="79C14FF3">
        <w:rPr>
          <w:rFonts w:ascii="Calibri" w:hAnsi="Calibri" w:cs="Tahoma"/>
        </w:rPr>
        <w:t>to</w:t>
      </w:r>
      <w:r w:rsidRPr="79C14FF3">
        <w:rPr>
          <w:rFonts w:ascii="Calibri" w:hAnsi="Calibri" w:cs="Tahoma"/>
        </w:rPr>
        <w:t xml:space="preserve"> 12/31/2020</w:t>
      </w:r>
      <w:r w:rsidR="000C2F9F">
        <w:rPr>
          <w:rFonts w:ascii="Calibri" w:hAnsi="Calibri" w:cs="Tahoma"/>
        </w:rPr>
        <w:t xml:space="preserve">. </w:t>
      </w:r>
    </w:p>
    <w:p w14:paraId="152978C6" w14:textId="77777777" w:rsidR="008A49BB" w:rsidRDefault="000C2F9F" w:rsidP="000C2F9F">
      <w:pPr>
        <w:pStyle w:val="Tahoma"/>
        <w:numPr>
          <w:ilvl w:val="3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A</w:t>
      </w:r>
      <w:r w:rsidR="004135F8">
        <w:rPr>
          <w:rFonts w:ascii="Calibri" w:hAnsi="Calibri" w:cs="Tahoma"/>
        </w:rPr>
        <w:t>ccess to all 30k</w:t>
      </w:r>
      <w:r>
        <w:rPr>
          <w:rFonts w:ascii="Calibri" w:hAnsi="Calibri" w:cs="Tahoma"/>
        </w:rPr>
        <w:t>+ eB</w:t>
      </w:r>
      <w:r w:rsidR="004135F8">
        <w:rPr>
          <w:rFonts w:ascii="Calibri" w:hAnsi="Calibri" w:cs="Tahoma"/>
        </w:rPr>
        <w:t>ooks and 262 Textbooks are included in this offering</w:t>
      </w:r>
      <w:r w:rsidR="008A49BB">
        <w:rPr>
          <w:rFonts w:ascii="Calibri" w:hAnsi="Calibri" w:cs="Tahoma"/>
        </w:rPr>
        <w:t xml:space="preserve">. </w:t>
      </w:r>
    </w:p>
    <w:p w14:paraId="6A8EBF24" w14:textId="19C9FC58" w:rsidR="00F627F8" w:rsidRDefault="008A49BB" w:rsidP="000C2F9F">
      <w:pPr>
        <w:pStyle w:val="Tahoma"/>
        <w:numPr>
          <w:ilvl w:val="3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 xml:space="preserve">Most campuses not aware that access was extended, but it is available in the NZ. </w:t>
      </w:r>
    </w:p>
    <w:p w14:paraId="08FE9CC8" w14:textId="16406959" w:rsidR="004135F8" w:rsidRDefault="00F627F8" w:rsidP="00F627F8">
      <w:pPr>
        <w:pStyle w:val="Tahoma"/>
        <w:numPr>
          <w:ilvl w:val="3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Collection</w:t>
      </w:r>
      <w:r w:rsidR="000C2F9F">
        <w:rPr>
          <w:rFonts w:ascii="Calibri" w:hAnsi="Calibri" w:cs="Tahoma"/>
        </w:rPr>
        <w:t>s</w:t>
      </w:r>
      <w:r>
        <w:rPr>
          <w:rFonts w:ascii="Calibri" w:hAnsi="Calibri" w:cs="Tahoma"/>
        </w:rPr>
        <w:t xml:space="preserve"> Licensing will set up a meeting with Elsevier to request extension and </w:t>
      </w:r>
      <w:r w:rsidR="004135F8">
        <w:rPr>
          <w:rFonts w:ascii="Calibri" w:hAnsi="Calibri" w:cs="Tahoma"/>
        </w:rPr>
        <w:t>review the usage data.</w:t>
      </w:r>
    </w:p>
    <w:p w14:paraId="33D4EAAD" w14:textId="6718D23B" w:rsidR="00F627F8" w:rsidRDefault="00F627F8" w:rsidP="00F627F8">
      <w:pPr>
        <w:pStyle w:val="Tahoma"/>
        <w:numPr>
          <w:ilvl w:val="2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HathiTrust</w:t>
      </w:r>
    </w:p>
    <w:p w14:paraId="3E46107A" w14:textId="49BCFB5D" w:rsidR="00F627F8" w:rsidRDefault="006D5118" w:rsidP="00F627F8">
      <w:pPr>
        <w:pStyle w:val="Tahoma"/>
        <w:numPr>
          <w:ilvl w:val="3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 xml:space="preserve">Three </w:t>
      </w:r>
      <w:r w:rsidR="00F627F8">
        <w:rPr>
          <w:rFonts w:ascii="Calibri" w:hAnsi="Calibri" w:cs="Tahoma"/>
        </w:rPr>
        <w:t xml:space="preserve">campuses are members of HathiTrust, </w:t>
      </w:r>
      <w:r w:rsidR="001A154D">
        <w:rPr>
          <w:rFonts w:ascii="Calibri" w:hAnsi="Calibri" w:cs="Tahoma"/>
        </w:rPr>
        <w:t xml:space="preserve"> Humbolt, SanDiego </w:t>
      </w:r>
      <w:r w:rsidR="00670B13">
        <w:rPr>
          <w:rFonts w:ascii="Calibri" w:hAnsi="Calibri" w:cs="Tahoma"/>
        </w:rPr>
        <w:t xml:space="preserve">and </w:t>
      </w:r>
      <w:r w:rsidR="001A154D">
        <w:rPr>
          <w:rFonts w:ascii="Calibri" w:hAnsi="Calibri" w:cs="Tahoma"/>
        </w:rPr>
        <w:t xml:space="preserve"> San Jose</w:t>
      </w:r>
      <w:r w:rsidR="003513AF">
        <w:rPr>
          <w:rFonts w:ascii="Calibri" w:hAnsi="Calibri" w:cs="Tahoma"/>
        </w:rPr>
        <w:t>.</w:t>
      </w:r>
    </w:p>
    <w:p w14:paraId="7EB96D10" w14:textId="4A21FD70" w:rsidR="001A154D" w:rsidRDefault="001A154D" w:rsidP="001A154D">
      <w:pPr>
        <w:pStyle w:val="Tahoma"/>
        <w:numPr>
          <w:ilvl w:val="3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 xml:space="preserve">Tim is </w:t>
      </w:r>
      <w:r w:rsidR="008A49BB">
        <w:rPr>
          <w:rFonts w:ascii="Calibri" w:hAnsi="Calibri" w:cs="Tahoma"/>
        </w:rPr>
        <w:t xml:space="preserve">in contact with HathiTrust to discuss individual </w:t>
      </w:r>
      <w:r w:rsidR="00670B13">
        <w:rPr>
          <w:rFonts w:ascii="Calibri" w:hAnsi="Calibri" w:cs="Tahoma"/>
        </w:rPr>
        <w:t>and consortia</w:t>
      </w:r>
      <w:r>
        <w:rPr>
          <w:rFonts w:ascii="Calibri" w:hAnsi="Calibri" w:cs="Tahoma"/>
        </w:rPr>
        <w:t xml:space="preserve"> membership</w:t>
      </w:r>
      <w:r w:rsidR="008A49BB">
        <w:rPr>
          <w:rFonts w:ascii="Calibri" w:hAnsi="Calibri" w:cs="Tahoma"/>
        </w:rPr>
        <w:t>.</w:t>
      </w:r>
    </w:p>
    <w:p w14:paraId="5360D438" w14:textId="1855317A" w:rsidR="003651AA" w:rsidRDefault="00C71631" w:rsidP="3C6788BE">
      <w:pPr>
        <w:pStyle w:val="Tahoma"/>
        <w:numPr>
          <w:ilvl w:val="1"/>
          <w:numId w:val="2"/>
        </w:numPr>
        <w:spacing w:after="120"/>
        <w:jc w:val="left"/>
        <w:rPr>
          <w:rFonts w:ascii="Calibri" w:hAnsi="Calibri" w:cs="Tahoma"/>
        </w:rPr>
      </w:pPr>
      <w:r w:rsidRPr="79C14FF3">
        <w:rPr>
          <w:rFonts w:ascii="Calibri" w:hAnsi="Calibri" w:cs="Tahoma"/>
        </w:rPr>
        <w:t>ECC/Opt-In Vendor Liaison</w:t>
      </w:r>
      <w:r w:rsidR="003651AA" w:rsidRPr="79C14FF3">
        <w:rPr>
          <w:rFonts w:ascii="Calibri" w:hAnsi="Calibri" w:cs="Tahoma"/>
        </w:rPr>
        <w:t xml:space="preserve"> (David)</w:t>
      </w:r>
      <w:r w:rsidR="26EE60D9" w:rsidRPr="79C14FF3">
        <w:rPr>
          <w:rFonts w:ascii="Calibri" w:hAnsi="Calibri" w:cs="Tahoma"/>
        </w:rPr>
        <w:t xml:space="preserve"> </w:t>
      </w:r>
    </w:p>
    <w:p w14:paraId="0E8FA180" w14:textId="3E600791" w:rsidR="008A49BB" w:rsidRDefault="008416FF" w:rsidP="001329F7">
      <w:pPr>
        <w:pStyle w:val="Tahoma"/>
        <w:numPr>
          <w:ilvl w:val="2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Offers to p</w:t>
      </w:r>
      <w:r w:rsidR="008A49BB">
        <w:rPr>
          <w:rFonts w:ascii="Calibri" w:hAnsi="Calibri" w:cs="Tahoma"/>
        </w:rPr>
        <w:t>ass along to all campuses:</w:t>
      </w:r>
    </w:p>
    <w:p w14:paraId="0FB1728B" w14:textId="09965D9C" w:rsidR="001329F7" w:rsidRDefault="001329F7" w:rsidP="008A49BB">
      <w:pPr>
        <w:pStyle w:val="Tahoma"/>
        <w:numPr>
          <w:ilvl w:val="3"/>
          <w:numId w:val="2"/>
        </w:numPr>
        <w:spacing w:after="120"/>
        <w:jc w:val="left"/>
        <w:rPr>
          <w:rFonts w:ascii="Calibri" w:hAnsi="Calibri" w:cs="Tahoma"/>
        </w:rPr>
      </w:pPr>
      <w:r w:rsidRPr="79C14FF3">
        <w:rPr>
          <w:rFonts w:ascii="Calibri" w:hAnsi="Calibri" w:cs="Tahoma"/>
        </w:rPr>
        <w:t>Social Explorer</w:t>
      </w:r>
      <w:r w:rsidR="001A154D">
        <w:rPr>
          <w:rFonts w:ascii="Calibri" w:hAnsi="Calibri" w:cs="Tahoma"/>
        </w:rPr>
        <w:t xml:space="preserve"> – opt-in 9 month free trial</w:t>
      </w:r>
      <w:r w:rsidR="00670B13">
        <w:rPr>
          <w:rFonts w:ascii="Calibri" w:hAnsi="Calibri" w:cs="Tahoma"/>
        </w:rPr>
        <w:t>,</w:t>
      </w:r>
      <w:r w:rsidR="001A154D">
        <w:rPr>
          <w:rFonts w:ascii="Calibri" w:hAnsi="Calibri" w:cs="Tahoma"/>
        </w:rPr>
        <w:t xml:space="preserve"> to set up with SDLC </w:t>
      </w:r>
    </w:p>
    <w:p w14:paraId="494B08EE" w14:textId="4ED60F12" w:rsidR="008A49BB" w:rsidRDefault="008A49BB" w:rsidP="008A49BB">
      <w:pPr>
        <w:pStyle w:val="Tahoma"/>
        <w:numPr>
          <w:ilvl w:val="3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 xml:space="preserve">PolicyMap – </w:t>
      </w:r>
      <w:r w:rsidR="008416FF">
        <w:rPr>
          <w:rFonts w:ascii="Calibri" w:hAnsi="Calibri" w:cs="Tahoma"/>
        </w:rPr>
        <w:t>opt-in offer</w:t>
      </w:r>
      <w:r>
        <w:rPr>
          <w:rFonts w:ascii="Calibri" w:hAnsi="Calibri" w:cs="Tahoma"/>
        </w:rPr>
        <w:t>, to set up with SDLC</w:t>
      </w:r>
    </w:p>
    <w:p w14:paraId="6BF8FA2F" w14:textId="18ECC56A" w:rsidR="00670B13" w:rsidRDefault="008416FF" w:rsidP="001329F7">
      <w:pPr>
        <w:pStyle w:val="Tahoma"/>
        <w:numPr>
          <w:ilvl w:val="2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Currently n</w:t>
      </w:r>
      <w:r w:rsidR="00670B13">
        <w:rPr>
          <w:rFonts w:ascii="Calibri" w:hAnsi="Calibri" w:cs="Tahoma"/>
        </w:rPr>
        <w:t>egotiat</w:t>
      </w:r>
      <w:r>
        <w:rPr>
          <w:rFonts w:ascii="Calibri" w:hAnsi="Calibri" w:cs="Tahoma"/>
        </w:rPr>
        <w:t>ing</w:t>
      </w:r>
      <w:r w:rsidR="00670B13">
        <w:rPr>
          <w:rFonts w:ascii="Calibri" w:hAnsi="Calibri" w:cs="Tahoma"/>
        </w:rPr>
        <w:t xml:space="preserve"> for all campuses:</w:t>
      </w:r>
    </w:p>
    <w:p w14:paraId="6B319B83" w14:textId="77777777" w:rsidR="00670B13" w:rsidRDefault="00EA6B0A" w:rsidP="00670B13">
      <w:pPr>
        <w:pStyle w:val="Tahoma"/>
        <w:numPr>
          <w:ilvl w:val="3"/>
          <w:numId w:val="2"/>
        </w:numPr>
        <w:spacing w:after="120"/>
        <w:jc w:val="left"/>
        <w:rPr>
          <w:rFonts w:ascii="Calibri" w:hAnsi="Calibri" w:cs="Tahoma"/>
        </w:rPr>
      </w:pPr>
      <w:r w:rsidRPr="79C14FF3">
        <w:rPr>
          <w:rFonts w:ascii="Calibri" w:hAnsi="Calibri" w:cs="Tahoma"/>
        </w:rPr>
        <w:t>IBISWorld</w:t>
      </w:r>
      <w:r w:rsidR="001A154D">
        <w:rPr>
          <w:rFonts w:ascii="Calibri" w:hAnsi="Calibri" w:cs="Tahoma"/>
        </w:rPr>
        <w:t xml:space="preserve"> </w:t>
      </w:r>
    </w:p>
    <w:p w14:paraId="3AB93552" w14:textId="77777777" w:rsidR="00670B13" w:rsidRDefault="00670B13" w:rsidP="00670B13">
      <w:pPr>
        <w:pStyle w:val="Tahoma"/>
        <w:numPr>
          <w:ilvl w:val="3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Ovid &amp; Lippencott</w:t>
      </w:r>
    </w:p>
    <w:p w14:paraId="2A76B7B6" w14:textId="10EE6D6A" w:rsidR="00EA6B0A" w:rsidRDefault="00670B13" w:rsidP="00670B13">
      <w:pPr>
        <w:pStyle w:val="Tahoma"/>
        <w:numPr>
          <w:ilvl w:val="3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eHRAF</w:t>
      </w:r>
      <w:r w:rsidR="001A154D">
        <w:rPr>
          <w:rFonts w:ascii="Calibri" w:hAnsi="Calibri" w:cs="Tahoma"/>
        </w:rPr>
        <w:t xml:space="preserve"> </w:t>
      </w:r>
    </w:p>
    <w:p w14:paraId="4B904EE1" w14:textId="19535DCB" w:rsidR="008416FF" w:rsidRDefault="008416FF" w:rsidP="001329F7">
      <w:pPr>
        <w:pStyle w:val="Tahoma"/>
        <w:numPr>
          <w:ilvl w:val="2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Under consideration:</w:t>
      </w:r>
    </w:p>
    <w:p w14:paraId="527C5670" w14:textId="77777777" w:rsidR="008416FF" w:rsidRDefault="00454FEB" w:rsidP="008416FF">
      <w:pPr>
        <w:pStyle w:val="Tahoma"/>
        <w:numPr>
          <w:ilvl w:val="3"/>
          <w:numId w:val="2"/>
        </w:numPr>
        <w:spacing w:after="120"/>
        <w:jc w:val="left"/>
        <w:rPr>
          <w:rFonts w:ascii="Calibri" w:hAnsi="Calibri" w:cs="Tahoma"/>
        </w:rPr>
      </w:pPr>
      <w:r w:rsidRPr="79C14FF3">
        <w:rPr>
          <w:rFonts w:ascii="Calibri" w:hAnsi="Calibri" w:cs="Tahoma"/>
        </w:rPr>
        <w:t>IGI Global</w:t>
      </w:r>
      <w:r w:rsidR="001A154D">
        <w:rPr>
          <w:rFonts w:ascii="Calibri" w:hAnsi="Calibri" w:cs="Tahoma"/>
        </w:rPr>
        <w:t xml:space="preserve"> – </w:t>
      </w:r>
      <w:r w:rsidR="008416FF">
        <w:rPr>
          <w:rFonts w:ascii="Calibri" w:hAnsi="Calibri" w:cs="Tahoma"/>
        </w:rPr>
        <w:t xml:space="preserve">open questions about </w:t>
      </w:r>
      <w:r w:rsidR="001A154D">
        <w:rPr>
          <w:rFonts w:ascii="Calibri" w:hAnsi="Calibri" w:cs="Tahoma"/>
        </w:rPr>
        <w:t>platform fee,</w:t>
      </w:r>
      <w:r w:rsidR="008416FF">
        <w:rPr>
          <w:rFonts w:ascii="Calibri" w:hAnsi="Calibri" w:cs="Tahoma"/>
        </w:rPr>
        <w:t xml:space="preserve"> title lists, etc. </w:t>
      </w:r>
    </w:p>
    <w:p w14:paraId="3A6C6E85" w14:textId="3AF98C1C" w:rsidR="00454FEB" w:rsidRDefault="008416FF" w:rsidP="008416FF">
      <w:pPr>
        <w:pStyle w:val="Tahoma"/>
        <w:numPr>
          <w:ilvl w:val="3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>Will compare SimplyAnalytics to Social Explorer, and Data Planet</w:t>
      </w:r>
      <w:r w:rsidR="001A154D">
        <w:rPr>
          <w:rFonts w:ascii="Calibri" w:hAnsi="Calibri" w:cs="Tahoma"/>
        </w:rPr>
        <w:t xml:space="preserve"> </w:t>
      </w:r>
    </w:p>
    <w:p w14:paraId="5525D9CB" w14:textId="682126BC" w:rsidR="001A154D" w:rsidRPr="003651AA" w:rsidRDefault="008416FF" w:rsidP="001329F7">
      <w:pPr>
        <w:pStyle w:val="Tahoma"/>
        <w:numPr>
          <w:ilvl w:val="2"/>
          <w:numId w:val="2"/>
        </w:numPr>
        <w:spacing w:after="120"/>
        <w:jc w:val="left"/>
        <w:rPr>
          <w:rFonts w:ascii="Calibri" w:hAnsi="Calibri" w:cs="Tahoma"/>
        </w:rPr>
      </w:pPr>
      <w:r>
        <w:rPr>
          <w:rFonts w:ascii="Calibri" w:hAnsi="Calibri" w:cs="Tahoma"/>
        </w:rPr>
        <w:t xml:space="preserve">Will not consider </w:t>
      </w:r>
      <w:r w:rsidR="001A154D">
        <w:rPr>
          <w:rFonts w:ascii="Calibri" w:hAnsi="Calibri" w:cs="Tahoma"/>
        </w:rPr>
        <w:t xml:space="preserve">JoVE – Only a 2 month trial not a good deal </w:t>
      </w:r>
    </w:p>
    <w:p w14:paraId="6050FB5D" w14:textId="3A0E3576" w:rsidR="00E43D37" w:rsidRPr="00E74379" w:rsidRDefault="008416FF" w:rsidP="3C6788BE">
      <w:pPr>
        <w:pStyle w:val="Tahoma"/>
        <w:numPr>
          <w:ilvl w:val="0"/>
          <w:numId w:val="2"/>
        </w:numPr>
        <w:spacing w:after="120"/>
        <w:rPr>
          <w:rFonts w:ascii="Calibri" w:hAnsi="Calibri" w:cs="Tahoma"/>
        </w:rPr>
      </w:pPr>
      <w:r>
        <w:rPr>
          <w:rFonts w:ascii="Calibri" w:hAnsi="Calibri" w:cs="Tahoma"/>
        </w:rPr>
        <w:t>Di</w:t>
      </w:r>
      <w:r w:rsidR="00E43D37" w:rsidRPr="79C14FF3">
        <w:rPr>
          <w:rFonts w:ascii="Calibri" w:hAnsi="Calibri" w:cs="Tahoma"/>
        </w:rPr>
        <w:t>scuss</w:t>
      </w:r>
      <w:r>
        <w:rPr>
          <w:rFonts w:ascii="Calibri" w:hAnsi="Calibri" w:cs="Tahoma"/>
        </w:rPr>
        <w:t xml:space="preserve">ed </w:t>
      </w:r>
      <w:r w:rsidR="00E43D37" w:rsidRPr="79C14FF3">
        <w:rPr>
          <w:rFonts w:ascii="Calibri" w:hAnsi="Calibri" w:cs="Tahoma"/>
        </w:rPr>
        <w:t>establishing J</w:t>
      </w:r>
      <w:r w:rsidR="1A2C3FA9" w:rsidRPr="79C14FF3">
        <w:rPr>
          <w:rFonts w:ascii="Calibri" w:hAnsi="Calibri" w:cs="Tahoma"/>
        </w:rPr>
        <w:t>anuary</w:t>
      </w:r>
      <w:r w:rsidR="00E43D37" w:rsidRPr="79C14FF3">
        <w:rPr>
          <w:rFonts w:ascii="Calibri" w:hAnsi="Calibri" w:cs="Tahoma"/>
        </w:rPr>
        <w:t xml:space="preserve"> renewals and when we need to finalize our decisions. </w:t>
      </w:r>
    </w:p>
    <w:p w14:paraId="02A3F390" w14:textId="5DAF7338" w:rsidR="002C541D" w:rsidRPr="00E74379" w:rsidRDefault="008416FF" w:rsidP="002C541D">
      <w:pPr>
        <w:pStyle w:val="Tahoma"/>
        <w:numPr>
          <w:ilvl w:val="2"/>
          <w:numId w:val="2"/>
        </w:numPr>
        <w:spacing w:after="120"/>
        <w:rPr>
          <w:rFonts w:ascii="Calibri" w:hAnsi="Calibri" w:cs="Tahoma"/>
        </w:rPr>
      </w:pPr>
      <w:r>
        <w:rPr>
          <w:rFonts w:ascii="Calibri" w:hAnsi="Calibri" w:cs="Tahoma"/>
        </w:rPr>
        <w:t xml:space="preserve">Determined </w:t>
      </w:r>
      <w:r w:rsidR="00D52B0A">
        <w:rPr>
          <w:rFonts w:ascii="Calibri" w:hAnsi="Calibri" w:cs="Tahoma"/>
        </w:rPr>
        <w:t xml:space="preserve">that no changes are necessary, </w:t>
      </w:r>
      <w:r>
        <w:rPr>
          <w:rFonts w:ascii="Calibri" w:hAnsi="Calibri" w:cs="Tahoma"/>
        </w:rPr>
        <w:t xml:space="preserve">January renewals </w:t>
      </w:r>
      <w:r w:rsidR="00D52B0A">
        <w:rPr>
          <w:rFonts w:ascii="Calibri" w:hAnsi="Calibri" w:cs="Tahoma"/>
        </w:rPr>
        <w:t xml:space="preserve">to </w:t>
      </w:r>
      <w:r w:rsidR="003513AF">
        <w:rPr>
          <w:rFonts w:ascii="Calibri" w:hAnsi="Calibri" w:cs="Tahoma"/>
        </w:rPr>
        <w:t>remain statuesque</w:t>
      </w:r>
      <w:r w:rsidR="00D52B0A">
        <w:rPr>
          <w:rFonts w:ascii="Calibri" w:hAnsi="Calibri" w:cs="Tahoma"/>
        </w:rPr>
        <w:t xml:space="preserve">. </w:t>
      </w:r>
    </w:p>
    <w:p w14:paraId="5B1BCD99" w14:textId="7D7C0B9A" w:rsidR="00E74379" w:rsidRDefault="00E74379" w:rsidP="00E74379">
      <w:pPr>
        <w:pStyle w:val="Tahoma"/>
        <w:numPr>
          <w:ilvl w:val="0"/>
          <w:numId w:val="2"/>
        </w:numPr>
        <w:spacing w:after="120"/>
        <w:rPr>
          <w:rFonts w:ascii="Calibri" w:hAnsi="Calibri" w:cs="Tahoma"/>
        </w:rPr>
      </w:pPr>
      <w:r w:rsidRPr="79C14FF3">
        <w:rPr>
          <w:rFonts w:ascii="Calibri" w:hAnsi="Calibri" w:cs="Tahoma"/>
        </w:rPr>
        <w:t>Open access publishing process. CSUEB professor questioned process and contact for publishing in Elsevier open access. date 10/1/2020</w:t>
      </w:r>
    </w:p>
    <w:p w14:paraId="1AD61C97" w14:textId="543D6872" w:rsidR="002C541D" w:rsidRDefault="002C541D" w:rsidP="002C541D">
      <w:pPr>
        <w:pStyle w:val="Tahoma"/>
        <w:numPr>
          <w:ilvl w:val="1"/>
          <w:numId w:val="2"/>
        </w:numPr>
        <w:spacing w:after="120"/>
        <w:rPr>
          <w:rFonts w:ascii="Calibri" w:hAnsi="Calibri" w:cs="Tahoma"/>
        </w:rPr>
      </w:pPr>
      <w:r>
        <w:rPr>
          <w:rFonts w:ascii="Calibri" w:hAnsi="Calibri" w:cs="Tahoma"/>
        </w:rPr>
        <w:t>Emily Chan can provide assistance for</w:t>
      </w:r>
      <w:r w:rsidR="00D52B0A">
        <w:rPr>
          <w:rFonts w:ascii="Calibri" w:hAnsi="Calibri" w:cs="Tahoma"/>
        </w:rPr>
        <w:t xml:space="preserve"> questions regarding making articles OA after publishing. D</w:t>
      </w:r>
      <w:r>
        <w:rPr>
          <w:rFonts w:ascii="Calibri" w:hAnsi="Calibri" w:cs="Tahoma"/>
        </w:rPr>
        <w:t>ocumentation explaining the process</w:t>
      </w:r>
      <w:r w:rsidR="00D52B0A">
        <w:rPr>
          <w:rFonts w:ascii="Calibri" w:hAnsi="Calibri" w:cs="Tahoma"/>
        </w:rPr>
        <w:t xml:space="preserve"> is forthcoming</w:t>
      </w:r>
      <w:r>
        <w:rPr>
          <w:rFonts w:ascii="Calibri" w:hAnsi="Calibri" w:cs="Tahoma"/>
        </w:rPr>
        <w:t>.</w:t>
      </w:r>
    </w:p>
    <w:p w14:paraId="1E59D51C" w14:textId="090BAC7C" w:rsidR="002C541D" w:rsidRDefault="00D52B0A" w:rsidP="002C541D">
      <w:pPr>
        <w:pStyle w:val="Tahoma"/>
        <w:numPr>
          <w:ilvl w:val="1"/>
          <w:numId w:val="2"/>
        </w:numPr>
        <w:spacing w:after="120"/>
        <w:rPr>
          <w:rFonts w:ascii="Calibri" w:hAnsi="Calibri" w:cs="Tahoma"/>
        </w:rPr>
      </w:pPr>
      <w:r w:rsidRPr="79C14FF3">
        <w:rPr>
          <w:rFonts w:ascii="Calibri" w:hAnsi="Calibri" w:cs="Tahoma"/>
        </w:rPr>
        <w:t>C</w:t>
      </w:r>
      <w:bookmarkStart w:id="0" w:name="_GoBack"/>
      <w:bookmarkEnd w:id="0"/>
      <w:r w:rsidRPr="79C14FF3">
        <w:rPr>
          <w:rFonts w:ascii="Calibri" w:hAnsi="Calibri" w:cs="Tahoma"/>
        </w:rPr>
        <w:t xml:space="preserve">ollections </w:t>
      </w:r>
      <w:r w:rsidR="003513AF">
        <w:rPr>
          <w:rFonts w:ascii="Calibri" w:hAnsi="Calibri" w:cs="Tahoma"/>
        </w:rPr>
        <w:t>L</w:t>
      </w:r>
      <w:r w:rsidR="003513AF" w:rsidRPr="79C14FF3">
        <w:rPr>
          <w:rFonts w:ascii="Calibri" w:hAnsi="Calibri" w:cs="Tahoma"/>
        </w:rPr>
        <w:t>icensing</w:t>
      </w:r>
      <w:r w:rsidRPr="79C14FF3">
        <w:rPr>
          <w:rFonts w:ascii="Calibri" w:hAnsi="Calibri" w:cs="Tahoma"/>
        </w:rPr>
        <w:t xml:space="preserve"> &amp; Negotiation </w:t>
      </w:r>
      <w:r>
        <w:rPr>
          <w:rFonts w:ascii="Calibri" w:hAnsi="Calibri" w:cs="Tahoma"/>
        </w:rPr>
        <w:t>s</w:t>
      </w:r>
      <w:r w:rsidR="002C541D">
        <w:rPr>
          <w:rFonts w:ascii="Calibri" w:hAnsi="Calibri" w:cs="Tahoma"/>
        </w:rPr>
        <w:t xml:space="preserve">ubcommittee </w:t>
      </w:r>
      <w:r>
        <w:rPr>
          <w:rFonts w:ascii="Calibri" w:hAnsi="Calibri" w:cs="Tahoma"/>
        </w:rPr>
        <w:t xml:space="preserve">and Mark Bilby will take on future </w:t>
      </w:r>
      <w:r w:rsidR="002C541D">
        <w:rPr>
          <w:rFonts w:ascii="Calibri" w:hAnsi="Calibri" w:cs="Tahoma"/>
        </w:rPr>
        <w:t>ACM transformative agreement</w:t>
      </w:r>
      <w:r>
        <w:rPr>
          <w:rFonts w:ascii="Calibri" w:hAnsi="Calibri" w:cs="Tahoma"/>
        </w:rPr>
        <w:t xml:space="preserve">s. </w:t>
      </w:r>
    </w:p>
    <w:p w14:paraId="1B8A9FF2" w14:textId="77777777" w:rsidR="00E74379" w:rsidRPr="00D02D2C" w:rsidRDefault="00E74379" w:rsidP="79C14FF3">
      <w:pPr>
        <w:pStyle w:val="Tahoma"/>
        <w:numPr>
          <w:ilvl w:val="0"/>
          <w:numId w:val="2"/>
        </w:numPr>
        <w:spacing w:after="120"/>
        <w:rPr>
          <w:rFonts w:ascii="Calibri" w:eastAsia="Calibri" w:hAnsi="Calibri" w:cs="Calibri"/>
        </w:rPr>
      </w:pPr>
      <w:r w:rsidRPr="79C14FF3">
        <w:rPr>
          <w:rFonts w:ascii="Calibri" w:hAnsi="Calibri" w:cs="Tahoma"/>
        </w:rPr>
        <w:t>Streaming Services</w:t>
      </w:r>
    </w:p>
    <w:p w14:paraId="3026CDA6" w14:textId="05F14687" w:rsidR="00E74379" w:rsidRPr="002C541D" w:rsidRDefault="00E74379" w:rsidP="79C14FF3">
      <w:pPr>
        <w:pStyle w:val="Tahoma"/>
        <w:numPr>
          <w:ilvl w:val="1"/>
          <w:numId w:val="2"/>
        </w:numPr>
        <w:spacing w:after="120"/>
        <w:rPr>
          <w:rFonts w:ascii="Calibri" w:eastAsia="Calibri" w:hAnsi="Calibri" w:cs="Calibri"/>
        </w:rPr>
      </w:pPr>
      <w:r w:rsidRPr="79C14FF3">
        <w:rPr>
          <w:rFonts w:ascii="Calibri" w:hAnsi="Calibri" w:cs="Tahoma"/>
        </w:rPr>
        <w:lastRenderedPageBreak/>
        <w:t>DAMS, Alma Digital, Panopto (CSUMB and CSULB)</w:t>
      </w:r>
      <w:r w:rsidR="002C541D">
        <w:rPr>
          <w:rFonts w:ascii="Calibri" w:hAnsi="Calibri" w:cs="Tahoma"/>
        </w:rPr>
        <w:t xml:space="preserve"> TechSmith (Amanda)</w:t>
      </w:r>
      <w:r w:rsidR="00453EAD">
        <w:rPr>
          <w:rFonts w:ascii="Calibri" w:hAnsi="Calibri" w:cs="Tahoma"/>
        </w:rPr>
        <w:t xml:space="preserve"> </w:t>
      </w:r>
    </w:p>
    <w:p w14:paraId="66E1EF5C" w14:textId="268AB7E5" w:rsidR="002C541D" w:rsidRDefault="002C541D" w:rsidP="79C14FF3">
      <w:pPr>
        <w:pStyle w:val="Tahoma"/>
        <w:numPr>
          <w:ilvl w:val="1"/>
          <w:numId w:val="2"/>
        </w:num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we need a unified approach to </w:t>
      </w:r>
      <w:r w:rsidR="00453EAD">
        <w:rPr>
          <w:rFonts w:ascii="Calibri" w:eastAsia="Calibri" w:hAnsi="Calibri" w:cs="Calibri"/>
        </w:rPr>
        <w:t xml:space="preserve">hosting </w:t>
      </w:r>
      <w:r w:rsidR="00D52B0A">
        <w:rPr>
          <w:rFonts w:ascii="Calibri" w:eastAsia="Calibri" w:hAnsi="Calibri" w:cs="Calibri"/>
        </w:rPr>
        <w:t xml:space="preserve">files for streaming and </w:t>
      </w:r>
      <w:r w:rsidR="003513AF">
        <w:rPr>
          <w:rFonts w:ascii="Calibri" w:eastAsia="Calibri" w:hAnsi="Calibri" w:cs="Calibri"/>
        </w:rPr>
        <w:t>discovery?</w:t>
      </w:r>
      <w:r w:rsidR="00D52B0A">
        <w:rPr>
          <w:rFonts w:ascii="Calibri" w:eastAsia="Calibri" w:hAnsi="Calibri" w:cs="Calibri"/>
        </w:rPr>
        <w:t xml:space="preserve"> </w:t>
      </w:r>
    </w:p>
    <w:p w14:paraId="5E49EED5" w14:textId="67BCCB59" w:rsidR="00453EAD" w:rsidRDefault="003513AF" w:rsidP="79C14FF3">
      <w:pPr>
        <w:pStyle w:val="Tahoma"/>
        <w:numPr>
          <w:ilvl w:val="1"/>
          <w:numId w:val="2"/>
        </w:num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Will continue discussion (</w:t>
      </w:r>
      <w:r w:rsidR="00453EAD">
        <w:rPr>
          <w:rFonts w:ascii="Calibri" w:eastAsia="Calibri" w:hAnsi="Calibri" w:cs="Calibri"/>
        </w:rPr>
        <w:t>MEA Master enabling Agreement</w:t>
      </w:r>
      <w:r>
        <w:rPr>
          <w:rFonts w:ascii="Calibri" w:eastAsia="Calibri" w:hAnsi="Calibri" w:cs="Calibri"/>
        </w:rPr>
        <w:t>).</w:t>
      </w:r>
    </w:p>
    <w:p w14:paraId="0FB2BB9A" w14:textId="470971CE" w:rsidR="00940DA9" w:rsidRDefault="00940DA9" w:rsidP="3C6788BE">
      <w:pPr>
        <w:pStyle w:val="Tahoma"/>
        <w:numPr>
          <w:ilvl w:val="0"/>
          <w:numId w:val="2"/>
        </w:numPr>
        <w:spacing w:after="120"/>
        <w:jc w:val="left"/>
        <w:rPr>
          <w:rFonts w:ascii="Calibri" w:hAnsi="Calibri" w:cs="Tahoma"/>
        </w:rPr>
      </w:pPr>
      <w:r w:rsidRPr="79C14FF3">
        <w:rPr>
          <w:rFonts w:ascii="Calibri" w:hAnsi="Calibri" w:cs="Tahoma"/>
        </w:rPr>
        <w:t>Adjournment</w:t>
      </w:r>
      <w:r w:rsidR="00D52B0A">
        <w:rPr>
          <w:rFonts w:ascii="Calibri" w:hAnsi="Calibri" w:cs="Tahoma"/>
        </w:rPr>
        <w:t xml:space="preserve"> @ 3:03pm</w:t>
      </w:r>
    </w:p>
    <w:p w14:paraId="541F8F1F" w14:textId="77777777" w:rsidR="009368AA" w:rsidRDefault="009368AA" w:rsidP="009368AA">
      <w:pPr>
        <w:pStyle w:val="Tahoma"/>
        <w:spacing w:after="120"/>
        <w:jc w:val="left"/>
        <w:rPr>
          <w:rFonts w:ascii="Calibri" w:hAnsi="Calibri" w:cs="Tahoma"/>
          <w:szCs w:val="24"/>
        </w:rPr>
      </w:pPr>
    </w:p>
    <w:p w14:paraId="2216A68D" w14:textId="0F544A8E" w:rsidR="009368AA" w:rsidRPr="005961C4" w:rsidRDefault="009368AA" w:rsidP="3C6788BE">
      <w:pPr>
        <w:pStyle w:val="Tahoma"/>
        <w:spacing w:after="120"/>
        <w:jc w:val="center"/>
        <w:rPr>
          <w:rFonts w:ascii="Calibri" w:hAnsi="Calibri" w:cs="Tahoma"/>
          <w:b/>
          <w:bCs/>
          <w:i/>
          <w:iCs/>
        </w:rPr>
      </w:pPr>
      <w:r w:rsidRPr="3C6788BE">
        <w:rPr>
          <w:rFonts w:ascii="Calibri" w:hAnsi="Calibri" w:cs="Tahoma"/>
          <w:i/>
          <w:iCs/>
        </w:rPr>
        <w:t xml:space="preserve">Next </w:t>
      </w:r>
      <w:r w:rsidR="0051694A" w:rsidRPr="3C6788BE">
        <w:rPr>
          <w:rFonts w:ascii="Calibri" w:hAnsi="Calibri" w:cs="Tahoma"/>
          <w:i/>
          <w:iCs/>
        </w:rPr>
        <w:t xml:space="preserve">SRDC Steering </w:t>
      </w:r>
      <w:r w:rsidRPr="3C6788BE">
        <w:rPr>
          <w:rFonts w:ascii="Calibri" w:hAnsi="Calibri" w:cs="Tahoma"/>
          <w:i/>
          <w:iCs/>
        </w:rPr>
        <w:t xml:space="preserve">meeting: </w:t>
      </w:r>
    </w:p>
    <w:sectPr w:rsidR="009368AA" w:rsidRPr="005961C4" w:rsidSect="004904F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80F84" w14:textId="77777777" w:rsidR="00516828" w:rsidRDefault="00516828">
      <w:r>
        <w:separator/>
      </w:r>
    </w:p>
  </w:endnote>
  <w:endnote w:type="continuationSeparator" w:id="0">
    <w:p w14:paraId="1E242838" w14:textId="77777777" w:rsidR="00516828" w:rsidRDefault="0051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1C6F4" w14:textId="77777777" w:rsidR="00516828" w:rsidRDefault="00516828">
      <w:r>
        <w:separator/>
      </w:r>
    </w:p>
  </w:footnote>
  <w:footnote w:type="continuationSeparator" w:id="0">
    <w:p w14:paraId="4075B49F" w14:textId="77777777" w:rsidR="00516828" w:rsidRDefault="0051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E79"/>
    <w:multiLevelType w:val="hybridMultilevel"/>
    <w:tmpl w:val="C898059A"/>
    <w:lvl w:ilvl="0" w:tplc="75C2F2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4A6984"/>
    <w:multiLevelType w:val="hybridMultilevel"/>
    <w:tmpl w:val="7A163E5C"/>
    <w:lvl w:ilvl="0" w:tplc="AE683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E5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E1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03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E5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44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08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42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CD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A7D5A"/>
    <w:multiLevelType w:val="hybridMultilevel"/>
    <w:tmpl w:val="C0249DDE"/>
    <w:lvl w:ilvl="0" w:tplc="C3E22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3252DC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23"/>
    <w:rsid w:val="00000469"/>
    <w:rsid w:val="00005483"/>
    <w:rsid w:val="000074F1"/>
    <w:rsid w:val="00014CDA"/>
    <w:rsid w:val="00015B09"/>
    <w:rsid w:val="000200B8"/>
    <w:rsid w:val="00020C14"/>
    <w:rsid w:val="0003400C"/>
    <w:rsid w:val="0005097F"/>
    <w:rsid w:val="00052DB5"/>
    <w:rsid w:val="00063840"/>
    <w:rsid w:val="0007114A"/>
    <w:rsid w:val="000729EB"/>
    <w:rsid w:val="000759BB"/>
    <w:rsid w:val="000768C3"/>
    <w:rsid w:val="00077850"/>
    <w:rsid w:val="00080FBA"/>
    <w:rsid w:val="00083FCA"/>
    <w:rsid w:val="000901CD"/>
    <w:rsid w:val="000919A2"/>
    <w:rsid w:val="0009619B"/>
    <w:rsid w:val="000A5462"/>
    <w:rsid w:val="000B16E8"/>
    <w:rsid w:val="000B2F7E"/>
    <w:rsid w:val="000B612B"/>
    <w:rsid w:val="000C2F9F"/>
    <w:rsid w:val="000C5994"/>
    <w:rsid w:val="000E55A2"/>
    <w:rsid w:val="000E6696"/>
    <w:rsid w:val="000F1462"/>
    <w:rsid w:val="00114109"/>
    <w:rsid w:val="00116A63"/>
    <w:rsid w:val="00127A89"/>
    <w:rsid w:val="00130655"/>
    <w:rsid w:val="001329F7"/>
    <w:rsid w:val="001344BC"/>
    <w:rsid w:val="00143B18"/>
    <w:rsid w:val="00160688"/>
    <w:rsid w:val="001637F2"/>
    <w:rsid w:val="0016631E"/>
    <w:rsid w:val="00167750"/>
    <w:rsid w:val="00171881"/>
    <w:rsid w:val="0017228A"/>
    <w:rsid w:val="00177AC6"/>
    <w:rsid w:val="001865D6"/>
    <w:rsid w:val="0019973E"/>
    <w:rsid w:val="001A154D"/>
    <w:rsid w:val="001C0A2D"/>
    <w:rsid w:val="001C21C3"/>
    <w:rsid w:val="001C2D92"/>
    <w:rsid w:val="001D063A"/>
    <w:rsid w:val="001D5157"/>
    <w:rsid w:val="001D6629"/>
    <w:rsid w:val="001E11E9"/>
    <w:rsid w:val="001E6E11"/>
    <w:rsid w:val="001E7CC0"/>
    <w:rsid w:val="001F7D84"/>
    <w:rsid w:val="002003C9"/>
    <w:rsid w:val="002008D6"/>
    <w:rsid w:val="00216571"/>
    <w:rsid w:val="00217B76"/>
    <w:rsid w:val="00226FC1"/>
    <w:rsid w:val="00227832"/>
    <w:rsid w:val="00231BF0"/>
    <w:rsid w:val="00246D88"/>
    <w:rsid w:val="00252B36"/>
    <w:rsid w:val="00255BC8"/>
    <w:rsid w:val="00272340"/>
    <w:rsid w:val="00273E08"/>
    <w:rsid w:val="00275F72"/>
    <w:rsid w:val="00277EE4"/>
    <w:rsid w:val="0028436C"/>
    <w:rsid w:val="0028639D"/>
    <w:rsid w:val="00290AEF"/>
    <w:rsid w:val="00293FC2"/>
    <w:rsid w:val="00295C83"/>
    <w:rsid w:val="002B1A6A"/>
    <w:rsid w:val="002C46E6"/>
    <w:rsid w:val="002C5158"/>
    <w:rsid w:val="002C541D"/>
    <w:rsid w:val="002C7E21"/>
    <w:rsid w:val="002D07D4"/>
    <w:rsid w:val="002D1635"/>
    <w:rsid w:val="002D30BD"/>
    <w:rsid w:val="002D5759"/>
    <w:rsid w:val="002D73B9"/>
    <w:rsid w:val="002E034F"/>
    <w:rsid w:val="002F1E0D"/>
    <w:rsid w:val="002F20FB"/>
    <w:rsid w:val="002F3046"/>
    <w:rsid w:val="002F3DB6"/>
    <w:rsid w:val="002F7478"/>
    <w:rsid w:val="00300BE5"/>
    <w:rsid w:val="00300C84"/>
    <w:rsid w:val="00302DFE"/>
    <w:rsid w:val="003050BF"/>
    <w:rsid w:val="00306418"/>
    <w:rsid w:val="00317352"/>
    <w:rsid w:val="00320A3E"/>
    <w:rsid w:val="003477E4"/>
    <w:rsid w:val="003513AF"/>
    <w:rsid w:val="00352506"/>
    <w:rsid w:val="0035437D"/>
    <w:rsid w:val="003545D4"/>
    <w:rsid w:val="00354699"/>
    <w:rsid w:val="00357EC8"/>
    <w:rsid w:val="00360D4E"/>
    <w:rsid w:val="003651AA"/>
    <w:rsid w:val="00381AE5"/>
    <w:rsid w:val="00382199"/>
    <w:rsid w:val="0039207B"/>
    <w:rsid w:val="003921AB"/>
    <w:rsid w:val="00395202"/>
    <w:rsid w:val="003B4593"/>
    <w:rsid w:val="003B582E"/>
    <w:rsid w:val="003B6A7B"/>
    <w:rsid w:val="003D05F4"/>
    <w:rsid w:val="003D3C53"/>
    <w:rsid w:val="003D4C7C"/>
    <w:rsid w:val="003E0488"/>
    <w:rsid w:val="003F1836"/>
    <w:rsid w:val="003F20E9"/>
    <w:rsid w:val="003F7E7F"/>
    <w:rsid w:val="004075D4"/>
    <w:rsid w:val="00410B73"/>
    <w:rsid w:val="004135F8"/>
    <w:rsid w:val="00427526"/>
    <w:rsid w:val="00427793"/>
    <w:rsid w:val="00432768"/>
    <w:rsid w:val="00437415"/>
    <w:rsid w:val="0044272C"/>
    <w:rsid w:val="00452A23"/>
    <w:rsid w:val="00453EAD"/>
    <w:rsid w:val="00454FEB"/>
    <w:rsid w:val="0045522E"/>
    <w:rsid w:val="004726E4"/>
    <w:rsid w:val="004739CD"/>
    <w:rsid w:val="004821F3"/>
    <w:rsid w:val="004904FC"/>
    <w:rsid w:val="00491B17"/>
    <w:rsid w:val="004938B8"/>
    <w:rsid w:val="00495B9A"/>
    <w:rsid w:val="004A2916"/>
    <w:rsid w:val="004A417B"/>
    <w:rsid w:val="004A48F9"/>
    <w:rsid w:val="004A60DE"/>
    <w:rsid w:val="004B6B5A"/>
    <w:rsid w:val="004B7239"/>
    <w:rsid w:val="004C6B58"/>
    <w:rsid w:val="004C7EFE"/>
    <w:rsid w:val="004D7F2D"/>
    <w:rsid w:val="004E1C4B"/>
    <w:rsid w:val="0050006F"/>
    <w:rsid w:val="00502FBC"/>
    <w:rsid w:val="00505F43"/>
    <w:rsid w:val="00506D05"/>
    <w:rsid w:val="005149F7"/>
    <w:rsid w:val="00516828"/>
    <w:rsid w:val="0051694A"/>
    <w:rsid w:val="00526848"/>
    <w:rsid w:val="0053088F"/>
    <w:rsid w:val="0053139B"/>
    <w:rsid w:val="005374BE"/>
    <w:rsid w:val="00542BD2"/>
    <w:rsid w:val="00543B12"/>
    <w:rsid w:val="00556634"/>
    <w:rsid w:val="005707F6"/>
    <w:rsid w:val="005725AC"/>
    <w:rsid w:val="00573725"/>
    <w:rsid w:val="005747B0"/>
    <w:rsid w:val="00576D15"/>
    <w:rsid w:val="005770F8"/>
    <w:rsid w:val="00577F3D"/>
    <w:rsid w:val="00594809"/>
    <w:rsid w:val="005961C4"/>
    <w:rsid w:val="005A2819"/>
    <w:rsid w:val="005B387B"/>
    <w:rsid w:val="005D70B1"/>
    <w:rsid w:val="005D79E0"/>
    <w:rsid w:val="005E2622"/>
    <w:rsid w:val="005E3CFE"/>
    <w:rsid w:val="005E4484"/>
    <w:rsid w:val="005E6A70"/>
    <w:rsid w:val="005F0217"/>
    <w:rsid w:val="005F0536"/>
    <w:rsid w:val="005F2516"/>
    <w:rsid w:val="00607B01"/>
    <w:rsid w:val="00614030"/>
    <w:rsid w:val="00614B2C"/>
    <w:rsid w:val="00624419"/>
    <w:rsid w:val="00625117"/>
    <w:rsid w:val="006272DF"/>
    <w:rsid w:val="006348CF"/>
    <w:rsid w:val="00636803"/>
    <w:rsid w:val="00637A3B"/>
    <w:rsid w:val="00640A91"/>
    <w:rsid w:val="00645EFC"/>
    <w:rsid w:val="00651867"/>
    <w:rsid w:val="00653CA2"/>
    <w:rsid w:val="006540CF"/>
    <w:rsid w:val="00657752"/>
    <w:rsid w:val="00670B13"/>
    <w:rsid w:val="00671C12"/>
    <w:rsid w:val="00683EBA"/>
    <w:rsid w:val="00684978"/>
    <w:rsid w:val="00691666"/>
    <w:rsid w:val="00695B58"/>
    <w:rsid w:val="006A06C3"/>
    <w:rsid w:val="006A2768"/>
    <w:rsid w:val="006A3C10"/>
    <w:rsid w:val="006B28AB"/>
    <w:rsid w:val="006C0C00"/>
    <w:rsid w:val="006D1427"/>
    <w:rsid w:val="006D39BB"/>
    <w:rsid w:val="006D5118"/>
    <w:rsid w:val="006F39EF"/>
    <w:rsid w:val="006F715C"/>
    <w:rsid w:val="006F7747"/>
    <w:rsid w:val="0070494D"/>
    <w:rsid w:val="0070550F"/>
    <w:rsid w:val="00727901"/>
    <w:rsid w:val="007302C1"/>
    <w:rsid w:val="00733BDA"/>
    <w:rsid w:val="00740081"/>
    <w:rsid w:val="00741FF3"/>
    <w:rsid w:val="00745778"/>
    <w:rsid w:val="00752984"/>
    <w:rsid w:val="007557D7"/>
    <w:rsid w:val="007621D0"/>
    <w:rsid w:val="00775A6E"/>
    <w:rsid w:val="00780F14"/>
    <w:rsid w:val="007927BC"/>
    <w:rsid w:val="007A1E0B"/>
    <w:rsid w:val="007A7F23"/>
    <w:rsid w:val="007C1A5F"/>
    <w:rsid w:val="007C3CCE"/>
    <w:rsid w:val="007D1DEF"/>
    <w:rsid w:val="007D4122"/>
    <w:rsid w:val="007D4BCF"/>
    <w:rsid w:val="007D50C1"/>
    <w:rsid w:val="007E1F8A"/>
    <w:rsid w:val="007E443A"/>
    <w:rsid w:val="007E74E5"/>
    <w:rsid w:val="007F526B"/>
    <w:rsid w:val="00817A5E"/>
    <w:rsid w:val="00825E79"/>
    <w:rsid w:val="00830934"/>
    <w:rsid w:val="00837295"/>
    <w:rsid w:val="008416FF"/>
    <w:rsid w:val="00854BFC"/>
    <w:rsid w:val="00856522"/>
    <w:rsid w:val="0086102F"/>
    <w:rsid w:val="0086221F"/>
    <w:rsid w:val="00864995"/>
    <w:rsid w:val="00866710"/>
    <w:rsid w:val="008708DE"/>
    <w:rsid w:val="0087200C"/>
    <w:rsid w:val="008770DE"/>
    <w:rsid w:val="00877EC0"/>
    <w:rsid w:val="00886836"/>
    <w:rsid w:val="0089226E"/>
    <w:rsid w:val="008938E8"/>
    <w:rsid w:val="008945C3"/>
    <w:rsid w:val="008A49BB"/>
    <w:rsid w:val="008B168C"/>
    <w:rsid w:val="008B4A0D"/>
    <w:rsid w:val="008B5C10"/>
    <w:rsid w:val="008C0422"/>
    <w:rsid w:val="008D3FFD"/>
    <w:rsid w:val="008D5CD9"/>
    <w:rsid w:val="008D642F"/>
    <w:rsid w:val="008E5C81"/>
    <w:rsid w:val="008E605D"/>
    <w:rsid w:val="008F5375"/>
    <w:rsid w:val="0090151E"/>
    <w:rsid w:val="00903B37"/>
    <w:rsid w:val="00911789"/>
    <w:rsid w:val="00913176"/>
    <w:rsid w:val="009246BC"/>
    <w:rsid w:val="00927FF4"/>
    <w:rsid w:val="009305AD"/>
    <w:rsid w:val="00930E6F"/>
    <w:rsid w:val="009368AA"/>
    <w:rsid w:val="00940DA9"/>
    <w:rsid w:val="00943461"/>
    <w:rsid w:val="009536D9"/>
    <w:rsid w:val="00972F8C"/>
    <w:rsid w:val="009750B3"/>
    <w:rsid w:val="00975ACF"/>
    <w:rsid w:val="00992DDD"/>
    <w:rsid w:val="00994A93"/>
    <w:rsid w:val="009A0AC5"/>
    <w:rsid w:val="009A14D9"/>
    <w:rsid w:val="009A3274"/>
    <w:rsid w:val="009A5296"/>
    <w:rsid w:val="009A5300"/>
    <w:rsid w:val="009B1C5C"/>
    <w:rsid w:val="009B3D55"/>
    <w:rsid w:val="009C213F"/>
    <w:rsid w:val="009C38FA"/>
    <w:rsid w:val="009D076C"/>
    <w:rsid w:val="009F5683"/>
    <w:rsid w:val="00A0213B"/>
    <w:rsid w:val="00A06062"/>
    <w:rsid w:val="00A10675"/>
    <w:rsid w:val="00A108F2"/>
    <w:rsid w:val="00A14714"/>
    <w:rsid w:val="00A20E70"/>
    <w:rsid w:val="00A236A8"/>
    <w:rsid w:val="00A40A52"/>
    <w:rsid w:val="00A44A41"/>
    <w:rsid w:val="00A53910"/>
    <w:rsid w:val="00A62A5F"/>
    <w:rsid w:val="00A63596"/>
    <w:rsid w:val="00A7254D"/>
    <w:rsid w:val="00A74BA8"/>
    <w:rsid w:val="00A80434"/>
    <w:rsid w:val="00A8709F"/>
    <w:rsid w:val="00A90A5F"/>
    <w:rsid w:val="00A96087"/>
    <w:rsid w:val="00A966FE"/>
    <w:rsid w:val="00AA07E8"/>
    <w:rsid w:val="00AA37CB"/>
    <w:rsid w:val="00AA595E"/>
    <w:rsid w:val="00AA7953"/>
    <w:rsid w:val="00AB0D9C"/>
    <w:rsid w:val="00AB3AA0"/>
    <w:rsid w:val="00AC0659"/>
    <w:rsid w:val="00AC139F"/>
    <w:rsid w:val="00AC1EF0"/>
    <w:rsid w:val="00AC49B8"/>
    <w:rsid w:val="00AD053B"/>
    <w:rsid w:val="00AD1065"/>
    <w:rsid w:val="00AD7382"/>
    <w:rsid w:val="00AF2419"/>
    <w:rsid w:val="00AF4DE3"/>
    <w:rsid w:val="00B00FF8"/>
    <w:rsid w:val="00B05DAE"/>
    <w:rsid w:val="00B1151B"/>
    <w:rsid w:val="00B20342"/>
    <w:rsid w:val="00B303A3"/>
    <w:rsid w:val="00B3516D"/>
    <w:rsid w:val="00B47318"/>
    <w:rsid w:val="00B57D38"/>
    <w:rsid w:val="00B6075D"/>
    <w:rsid w:val="00B675CF"/>
    <w:rsid w:val="00B70C40"/>
    <w:rsid w:val="00B71EA1"/>
    <w:rsid w:val="00B72601"/>
    <w:rsid w:val="00B77076"/>
    <w:rsid w:val="00B815BE"/>
    <w:rsid w:val="00B847CF"/>
    <w:rsid w:val="00B9061D"/>
    <w:rsid w:val="00B9097B"/>
    <w:rsid w:val="00BA19C2"/>
    <w:rsid w:val="00BB2463"/>
    <w:rsid w:val="00BB54EB"/>
    <w:rsid w:val="00BC0E67"/>
    <w:rsid w:val="00BC2EF0"/>
    <w:rsid w:val="00BC344B"/>
    <w:rsid w:val="00BC3F1A"/>
    <w:rsid w:val="00BC4926"/>
    <w:rsid w:val="00BD2E53"/>
    <w:rsid w:val="00BE1DB5"/>
    <w:rsid w:val="00BE509B"/>
    <w:rsid w:val="00C01AB8"/>
    <w:rsid w:val="00C02907"/>
    <w:rsid w:val="00C117B7"/>
    <w:rsid w:val="00C203EA"/>
    <w:rsid w:val="00C2443A"/>
    <w:rsid w:val="00C25C32"/>
    <w:rsid w:val="00C31853"/>
    <w:rsid w:val="00C37591"/>
    <w:rsid w:val="00C412EA"/>
    <w:rsid w:val="00C41DE5"/>
    <w:rsid w:val="00C4719D"/>
    <w:rsid w:val="00C53A85"/>
    <w:rsid w:val="00C53B35"/>
    <w:rsid w:val="00C70F46"/>
    <w:rsid w:val="00C71631"/>
    <w:rsid w:val="00C723B5"/>
    <w:rsid w:val="00C76518"/>
    <w:rsid w:val="00C77D67"/>
    <w:rsid w:val="00C81B85"/>
    <w:rsid w:val="00C82F31"/>
    <w:rsid w:val="00C83144"/>
    <w:rsid w:val="00C832A2"/>
    <w:rsid w:val="00CB139F"/>
    <w:rsid w:val="00CB3F84"/>
    <w:rsid w:val="00CC2F36"/>
    <w:rsid w:val="00CC5DA7"/>
    <w:rsid w:val="00CD112E"/>
    <w:rsid w:val="00CE7267"/>
    <w:rsid w:val="00CF293B"/>
    <w:rsid w:val="00D02D2C"/>
    <w:rsid w:val="00D10F7C"/>
    <w:rsid w:val="00D1686D"/>
    <w:rsid w:val="00D30529"/>
    <w:rsid w:val="00D3285C"/>
    <w:rsid w:val="00D35B79"/>
    <w:rsid w:val="00D40A80"/>
    <w:rsid w:val="00D42BAA"/>
    <w:rsid w:val="00D4708C"/>
    <w:rsid w:val="00D50195"/>
    <w:rsid w:val="00D52B0A"/>
    <w:rsid w:val="00D545DE"/>
    <w:rsid w:val="00D57F32"/>
    <w:rsid w:val="00D62B0E"/>
    <w:rsid w:val="00D70C03"/>
    <w:rsid w:val="00D8236D"/>
    <w:rsid w:val="00D82549"/>
    <w:rsid w:val="00D84367"/>
    <w:rsid w:val="00D87FF3"/>
    <w:rsid w:val="00D9531A"/>
    <w:rsid w:val="00DA26F5"/>
    <w:rsid w:val="00DA4D1C"/>
    <w:rsid w:val="00DB1915"/>
    <w:rsid w:val="00DB3F77"/>
    <w:rsid w:val="00DB64E3"/>
    <w:rsid w:val="00DC6082"/>
    <w:rsid w:val="00DD325E"/>
    <w:rsid w:val="00DD65A3"/>
    <w:rsid w:val="00DE5DC7"/>
    <w:rsid w:val="00DE5EB0"/>
    <w:rsid w:val="00DE7D80"/>
    <w:rsid w:val="00DF0847"/>
    <w:rsid w:val="00DF2AE6"/>
    <w:rsid w:val="00DF4060"/>
    <w:rsid w:val="00DF5390"/>
    <w:rsid w:val="00E0713B"/>
    <w:rsid w:val="00E11178"/>
    <w:rsid w:val="00E154A7"/>
    <w:rsid w:val="00E2370F"/>
    <w:rsid w:val="00E31BA0"/>
    <w:rsid w:val="00E3373B"/>
    <w:rsid w:val="00E35CAC"/>
    <w:rsid w:val="00E368FE"/>
    <w:rsid w:val="00E378FE"/>
    <w:rsid w:val="00E41928"/>
    <w:rsid w:val="00E43D37"/>
    <w:rsid w:val="00E44C20"/>
    <w:rsid w:val="00E61E8E"/>
    <w:rsid w:val="00E62B76"/>
    <w:rsid w:val="00E63EB5"/>
    <w:rsid w:val="00E74379"/>
    <w:rsid w:val="00E7537E"/>
    <w:rsid w:val="00E87136"/>
    <w:rsid w:val="00E94B9B"/>
    <w:rsid w:val="00E95800"/>
    <w:rsid w:val="00E96A24"/>
    <w:rsid w:val="00E97786"/>
    <w:rsid w:val="00EA6B0A"/>
    <w:rsid w:val="00EB2119"/>
    <w:rsid w:val="00EC0BAD"/>
    <w:rsid w:val="00EC4155"/>
    <w:rsid w:val="00EC4A90"/>
    <w:rsid w:val="00ED129F"/>
    <w:rsid w:val="00ED39BB"/>
    <w:rsid w:val="00ED5876"/>
    <w:rsid w:val="00ED5B72"/>
    <w:rsid w:val="00EF0CC6"/>
    <w:rsid w:val="00EF254E"/>
    <w:rsid w:val="00EF2DE7"/>
    <w:rsid w:val="00F0085A"/>
    <w:rsid w:val="00F03291"/>
    <w:rsid w:val="00F0793D"/>
    <w:rsid w:val="00F22FE0"/>
    <w:rsid w:val="00F2546F"/>
    <w:rsid w:val="00F266E9"/>
    <w:rsid w:val="00F26776"/>
    <w:rsid w:val="00F4562A"/>
    <w:rsid w:val="00F47F6E"/>
    <w:rsid w:val="00F508AC"/>
    <w:rsid w:val="00F557EA"/>
    <w:rsid w:val="00F56CEB"/>
    <w:rsid w:val="00F627F8"/>
    <w:rsid w:val="00F641E8"/>
    <w:rsid w:val="00F73B10"/>
    <w:rsid w:val="00F76299"/>
    <w:rsid w:val="00F77D5E"/>
    <w:rsid w:val="00F97024"/>
    <w:rsid w:val="00FA2779"/>
    <w:rsid w:val="00FA5679"/>
    <w:rsid w:val="00FA7BFD"/>
    <w:rsid w:val="00FB1583"/>
    <w:rsid w:val="00FB2560"/>
    <w:rsid w:val="00FB4D46"/>
    <w:rsid w:val="00FB7BE7"/>
    <w:rsid w:val="00FD07A7"/>
    <w:rsid w:val="00FD0C3D"/>
    <w:rsid w:val="00FD457A"/>
    <w:rsid w:val="00FD7B63"/>
    <w:rsid w:val="00FE5A01"/>
    <w:rsid w:val="0100846B"/>
    <w:rsid w:val="01C44ABB"/>
    <w:rsid w:val="03166E7C"/>
    <w:rsid w:val="048DCFCC"/>
    <w:rsid w:val="0612E7E8"/>
    <w:rsid w:val="07BE2E0D"/>
    <w:rsid w:val="084C2EC2"/>
    <w:rsid w:val="0855F489"/>
    <w:rsid w:val="08B0A3EB"/>
    <w:rsid w:val="08D24620"/>
    <w:rsid w:val="09311E84"/>
    <w:rsid w:val="0A03B1CC"/>
    <w:rsid w:val="0A145818"/>
    <w:rsid w:val="0ACDD339"/>
    <w:rsid w:val="0BBAFB1E"/>
    <w:rsid w:val="0BEC4CD3"/>
    <w:rsid w:val="0C3CB136"/>
    <w:rsid w:val="0C8454C9"/>
    <w:rsid w:val="0F9DC55E"/>
    <w:rsid w:val="0FE8A3B8"/>
    <w:rsid w:val="132A1EF8"/>
    <w:rsid w:val="135D2B86"/>
    <w:rsid w:val="15486B1B"/>
    <w:rsid w:val="15576F95"/>
    <w:rsid w:val="16B826E8"/>
    <w:rsid w:val="17EB35E6"/>
    <w:rsid w:val="1829F22D"/>
    <w:rsid w:val="1A2C3FA9"/>
    <w:rsid w:val="1A554712"/>
    <w:rsid w:val="1B0A6521"/>
    <w:rsid w:val="1B8325E4"/>
    <w:rsid w:val="1BA3DDF8"/>
    <w:rsid w:val="1C60FB8D"/>
    <w:rsid w:val="21DA25FA"/>
    <w:rsid w:val="22E80780"/>
    <w:rsid w:val="24085604"/>
    <w:rsid w:val="24BBA979"/>
    <w:rsid w:val="25B40816"/>
    <w:rsid w:val="26EE60D9"/>
    <w:rsid w:val="2704B110"/>
    <w:rsid w:val="271F8D42"/>
    <w:rsid w:val="2720379F"/>
    <w:rsid w:val="27AEFEE0"/>
    <w:rsid w:val="27C762C0"/>
    <w:rsid w:val="27FA6C67"/>
    <w:rsid w:val="2856C99B"/>
    <w:rsid w:val="2909FFC1"/>
    <w:rsid w:val="298ACDF6"/>
    <w:rsid w:val="2A4D06D0"/>
    <w:rsid w:val="2AE2F259"/>
    <w:rsid w:val="2BC769C9"/>
    <w:rsid w:val="2DAB307F"/>
    <w:rsid w:val="2E9DBC8D"/>
    <w:rsid w:val="2F723F2F"/>
    <w:rsid w:val="2FA1B6F4"/>
    <w:rsid w:val="30F540DE"/>
    <w:rsid w:val="310B027A"/>
    <w:rsid w:val="311DF60B"/>
    <w:rsid w:val="315FF08C"/>
    <w:rsid w:val="3163D556"/>
    <w:rsid w:val="316FB61F"/>
    <w:rsid w:val="31F33357"/>
    <w:rsid w:val="33044732"/>
    <w:rsid w:val="349F7028"/>
    <w:rsid w:val="34B0CA62"/>
    <w:rsid w:val="3502AF45"/>
    <w:rsid w:val="35822A13"/>
    <w:rsid w:val="35862B21"/>
    <w:rsid w:val="376BFF92"/>
    <w:rsid w:val="380AC4DE"/>
    <w:rsid w:val="3995689E"/>
    <w:rsid w:val="3B4DFBFF"/>
    <w:rsid w:val="3B51096B"/>
    <w:rsid w:val="3C6788BE"/>
    <w:rsid w:val="3DB3B400"/>
    <w:rsid w:val="3F323A92"/>
    <w:rsid w:val="4165DD10"/>
    <w:rsid w:val="41F886C4"/>
    <w:rsid w:val="42693415"/>
    <w:rsid w:val="42EA13F7"/>
    <w:rsid w:val="434E83F5"/>
    <w:rsid w:val="439B8BBB"/>
    <w:rsid w:val="43C29F45"/>
    <w:rsid w:val="4567FD66"/>
    <w:rsid w:val="474DC825"/>
    <w:rsid w:val="489E3517"/>
    <w:rsid w:val="49291250"/>
    <w:rsid w:val="49607992"/>
    <w:rsid w:val="4A12C1D4"/>
    <w:rsid w:val="4B5A7665"/>
    <w:rsid w:val="4BA1A4A3"/>
    <w:rsid w:val="4BA25E33"/>
    <w:rsid w:val="4C33BCBF"/>
    <w:rsid w:val="4D041A3E"/>
    <w:rsid w:val="4D77D551"/>
    <w:rsid w:val="4D8913D9"/>
    <w:rsid w:val="4E85E859"/>
    <w:rsid w:val="4F27421B"/>
    <w:rsid w:val="5024E66E"/>
    <w:rsid w:val="5202D9DB"/>
    <w:rsid w:val="566F059F"/>
    <w:rsid w:val="56822437"/>
    <w:rsid w:val="56E2EB90"/>
    <w:rsid w:val="587724D0"/>
    <w:rsid w:val="58A18BAE"/>
    <w:rsid w:val="59246FCE"/>
    <w:rsid w:val="59B3C423"/>
    <w:rsid w:val="5A544805"/>
    <w:rsid w:val="5A5CDF4C"/>
    <w:rsid w:val="5A671CB3"/>
    <w:rsid w:val="5C5C8211"/>
    <w:rsid w:val="5D577D85"/>
    <w:rsid w:val="5ECCD037"/>
    <w:rsid w:val="5F6B0E34"/>
    <w:rsid w:val="6083BEA4"/>
    <w:rsid w:val="612A3C01"/>
    <w:rsid w:val="623550AE"/>
    <w:rsid w:val="6340D740"/>
    <w:rsid w:val="63C6B694"/>
    <w:rsid w:val="63DCDBF0"/>
    <w:rsid w:val="6489B3A5"/>
    <w:rsid w:val="655A3200"/>
    <w:rsid w:val="65F72861"/>
    <w:rsid w:val="66E20DEF"/>
    <w:rsid w:val="67EC9206"/>
    <w:rsid w:val="68009027"/>
    <w:rsid w:val="686911BC"/>
    <w:rsid w:val="6875CE05"/>
    <w:rsid w:val="691489EE"/>
    <w:rsid w:val="6A57EB27"/>
    <w:rsid w:val="6DB1CFB3"/>
    <w:rsid w:val="6E641F0F"/>
    <w:rsid w:val="6EF172CB"/>
    <w:rsid w:val="6F16E2E7"/>
    <w:rsid w:val="6F2A6976"/>
    <w:rsid w:val="70D8CFF5"/>
    <w:rsid w:val="72EACC36"/>
    <w:rsid w:val="745F63A3"/>
    <w:rsid w:val="74743883"/>
    <w:rsid w:val="779665BB"/>
    <w:rsid w:val="77E7493B"/>
    <w:rsid w:val="783CBDC1"/>
    <w:rsid w:val="78462876"/>
    <w:rsid w:val="78502086"/>
    <w:rsid w:val="787D1DC8"/>
    <w:rsid w:val="78B4C464"/>
    <w:rsid w:val="7914257C"/>
    <w:rsid w:val="7990E7F9"/>
    <w:rsid w:val="79C14FF3"/>
    <w:rsid w:val="79E4B715"/>
    <w:rsid w:val="79F7B286"/>
    <w:rsid w:val="7AD80106"/>
    <w:rsid w:val="7BBD1374"/>
    <w:rsid w:val="7CE51EF1"/>
    <w:rsid w:val="7D0E5C5B"/>
    <w:rsid w:val="7EF6CC92"/>
    <w:rsid w:val="7F448132"/>
    <w:rsid w:val="7F7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AFC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v"/>
    <w:qFormat/>
    <w:pPr>
      <w:spacing w:line="360" w:lineRule="exact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el">
    <w:name w:val="Ariel"/>
    <w:basedOn w:val="Normal"/>
    <w:pPr>
      <w:spacing w:line="240" w:lineRule="auto"/>
    </w:pPr>
    <w:rPr>
      <w:rFonts w:ascii="Arial" w:hAnsi="Arial"/>
    </w:rPr>
  </w:style>
  <w:style w:type="paragraph" w:styleId="BodyTextIndent">
    <w:name w:val="Body Text Indent"/>
    <w:basedOn w:val="Normal"/>
    <w:pPr>
      <w:spacing w:line="240" w:lineRule="auto"/>
      <w:ind w:hanging="720"/>
      <w:jc w:val="left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right" w:pos="810"/>
        <w:tab w:val="right" w:pos="1080"/>
        <w:tab w:val="left" w:pos="1170"/>
      </w:tabs>
      <w:suppressAutoHyphens/>
      <w:spacing w:line="240" w:lineRule="auto"/>
      <w:ind w:left="1440" w:hanging="1440"/>
      <w:jc w:val="left"/>
    </w:pPr>
    <w:rPr>
      <w:rFonts w:ascii="Arial" w:hAnsi="Arial"/>
    </w:rPr>
  </w:style>
  <w:style w:type="paragraph" w:customStyle="1" w:styleId="Tahoma">
    <w:name w:val="Tahoma"/>
    <w:pPr>
      <w:jc w:val="both"/>
    </w:pPr>
    <w:rPr>
      <w:rFonts w:ascii="Tahoma" w:hAnsi="Tahoma"/>
      <w:sz w:val="24"/>
    </w:rPr>
  </w:style>
  <w:style w:type="paragraph" w:customStyle="1" w:styleId="exam">
    <w:name w:val="exam"/>
    <w:basedOn w:val="Ariel"/>
    <w:pPr>
      <w:ind w:left="720" w:hanging="720"/>
      <w:jc w:val="left"/>
    </w:pPr>
    <w:rPr>
      <w:rFonts w:ascii="Bookman Old Style" w:hAnsi="Bookman Old Sty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D1065"/>
    <w:rPr>
      <w:rFonts w:ascii="Tahoma" w:hAnsi="Tahoma" w:cs="Tahoma"/>
      <w:sz w:val="16"/>
      <w:szCs w:val="16"/>
    </w:rPr>
  </w:style>
  <w:style w:type="character" w:styleId="Hyperlink">
    <w:name w:val="Hyperlink"/>
    <w:rsid w:val="00C412EA"/>
    <w:rPr>
      <w:color w:val="0000FF"/>
      <w:u w:val="single"/>
    </w:rPr>
  </w:style>
  <w:style w:type="character" w:styleId="FollowedHyperlink">
    <w:name w:val="FollowedHyperlink"/>
    <w:rsid w:val="00556634"/>
    <w:rPr>
      <w:color w:val="800080"/>
      <w:u w:val="single"/>
    </w:rPr>
  </w:style>
  <w:style w:type="paragraph" w:styleId="Header">
    <w:name w:val="header"/>
    <w:basedOn w:val="Normal"/>
    <w:rsid w:val="00EB21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211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EC4A90"/>
    <w:pPr>
      <w:spacing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EC4A90"/>
    <w:rPr>
      <w:sz w:val="24"/>
      <w:szCs w:val="24"/>
    </w:rPr>
  </w:style>
  <w:style w:type="character" w:styleId="FootnoteReference">
    <w:name w:val="footnote reference"/>
    <w:basedOn w:val="DefaultParagraphFont"/>
    <w:rsid w:val="00EC4A90"/>
    <w:rPr>
      <w:vertAlign w:val="superscript"/>
    </w:rPr>
  </w:style>
  <w:style w:type="character" w:customStyle="1" w:styleId="UnresolvedMention">
    <w:name w:val="Unresolved Mention"/>
    <w:basedOn w:val="DefaultParagraphFont"/>
    <w:rsid w:val="00B6075D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7188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C2A649EF76B4D9AEFBFBE190A5A62" ma:contentTypeVersion="13" ma:contentTypeDescription="Create a new document." ma:contentTypeScope="" ma:versionID="005be6c725705897c10959f98dae4198">
  <xsd:schema xmlns:xsd="http://www.w3.org/2001/XMLSchema" xmlns:xs="http://www.w3.org/2001/XMLSchema" xmlns:p="http://schemas.microsoft.com/office/2006/metadata/properties" xmlns:ns3="fc573f39-16cd-4af3-866f-1a02a4793b99" xmlns:ns4="911c4fdd-ee43-46fd-8817-56021e9e64f3" targetNamespace="http://schemas.microsoft.com/office/2006/metadata/properties" ma:root="true" ma:fieldsID="7e7e0d75371d30d6295cef7d704925e6" ns3:_="" ns4:_="">
    <xsd:import namespace="fc573f39-16cd-4af3-866f-1a02a4793b99"/>
    <xsd:import namespace="911c4fdd-ee43-46fd-8817-56021e9e6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73f39-16cd-4af3-866f-1a02a479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c4fdd-ee43-46fd-8817-56021e9e6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88E2-1FF9-4AD7-8F33-D08DB67C7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73f39-16cd-4af3-866f-1a02a4793b99"/>
    <ds:schemaRef ds:uri="911c4fdd-ee43-46fd-8817-56021e9e6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46109-E324-44DA-B573-6F7546DEF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AE1BF-F16B-478E-8BA6-72AD26EF565A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11c4fdd-ee43-46fd-8817-56021e9e64f3"/>
    <ds:schemaRef ds:uri="http://schemas.microsoft.com/office/2006/documentManagement/types"/>
    <ds:schemaRef ds:uri="fc573f39-16cd-4af3-866f-1a02a4793b99"/>
    <ds:schemaRef ds:uri="http://www.w3.org/XML/1998/namespace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0CBC3CE-6FBA-4A7D-AA5B-861B751B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vapor pressures of liquid sodium are:</vt:lpstr>
    </vt:vector>
  </TitlesOfParts>
  <Company>CSU Long Beach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vapor pressures of liquid sodium are:</dc:title>
  <dc:creator>Authorized User</dc:creator>
  <cp:lastModifiedBy>Tracy Gilmore</cp:lastModifiedBy>
  <cp:revision>4</cp:revision>
  <cp:lastPrinted>2018-09-05T17:51:00Z</cp:lastPrinted>
  <dcterms:created xsi:type="dcterms:W3CDTF">2020-10-21T03:37:00Z</dcterms:created>
  <dcterms:modified xsi:type="dcterms:W3CDTF">2020-10-21T04:52:00Z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0x010100AEEC2A649EF76B4D9AEFBFBE190A5A62</vt:lpwstr>
  </property>
</Properties>
</file>