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F2EAF" w:rsidRDefault="00CD30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Shared Resources &amp; Digital Content </w:t>
      </w:r>
    </w:p>
    <w:p w14:paraId="00000002" w14:textId="77777777" w:rsidR="002F2EAF" w:rsidRDefault="00CD30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Steering Committee</w:t>
      </w:r>
    </w:p>
    <w:p w14:paraId="00000003" w14:textId="77777777" w:rsidR="002F2EAF" w:rsidRDefault="002F2E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2F2EAF" w:rsidRDefault="00CD30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Agenda – Meeting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05" w14:textId="77777777" w:rsidR="002F2EAF" w:rsidRDefault="00CD30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18, 2022</w:t>
      </w:r>
    </w:p>
    <w:p w14:paraId="00000006" w14:textId="77777777" w:rsidR="002F2EAF" w:rsidRDefault="00CD30C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srdcsteer@lists.calstate.edu</w:t>
        </w:r>
      </w:hyperlink>
    </w:p>
    <w:p w14:paraId="00000007" w14:textId="77777777" w:rsidR="002F2EAF" w:rsidRDefault="00CD30C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Zoom: </w:t>
      </w:r>
      <w:hyperlink r:id="rId7">
        <w:r>
          <w:rPr>
            <w:rFonts w:ascii="Times New Roman" w:eastAsia="Times New Roman" w:hAnsi="Times New Roman" w:cs="Times New Roman"/>
            <w:color w:val="1A73E8"/>
            <w:sz w:val="24"/>
            <w:szCs w:val="24"/>
            <w:highlight w:val="white"/>
            <w:u w:val="single"/>
          </w:rPr>
          <w:t>https://csueb.zoom.us/j/83896633766</w:t>
        </w:r>
      </w:hyperlink>
    </w:p>
    <w:p w14:paraId="00000009" w14:textId="77777777" w:rsidR="002F2EAF" w:rsidRDefault="002F2EA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CEE82E4" w:rsidR="002F2EAF" w:rsidRPr="008F7F62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14:paraId="452054C5" w14:textId="5F167328" w:rsidR="008F7F62" w:rsidRDefault="008F7F62" w:rsidP="008F7F6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0000000B" w14:textId="7B4CA6B6" w:rsidR="002F2EAF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 force/ad hoc committee for developing a “procedures” document to accompany the ECC Criteria document</w:t>
      </w:r>
    </w:p>
    <w:p w14:paraId="46A48482" w14:textId="0892C2F8" w:rsidR="008F7F62" w:rsidRDefault="008F7F62" w:rsidP="008F7F6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Yes. Ann, Jodi – put a call out. Holly, Stacy. Ann will put out a call</w:t>
      </w:r>
      <w:r w:rsidR="002F0C2D">
        <w:rPr>
          <w:rFonts w:ascii="Times New Roman" w:eastAsia="Times New Roman" w:hAnsi="Times New Roman" w:cs="Times New Roman"/>
          <w:sz w:val="24"/>
          <w:szCs w:val="24"/>
        </w:rPr>
        <w:t xml:space="preserve"> &amp; spearhead.</w:t>
      </w:r>
    </w:p>
    <w:p w14:paraId="0000000C" w14:textId="77777777" w:rsidR="002F2EAF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Planning</w:t>
      </w:r>
    </w:p>
    <w:p w14:paraId="0000000D" w14:textId="6BB19D4C" w:rsidR="002F2EAF" w:rsidRDefault="00CD30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 a list of potential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one time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purchases in the case of excess budget</w:t>
      </w:r>
      <w:r w:rsidR="002F0C2D">
        <w:rPr>
          <w:rFonts w:ascii="Times New Roman" w:eastAsia="Times New Roman" w:hAnsi="Times New Roman" w:cs="Times New Roman"/>
          <w:sz w:val="24"/>
          <w:szCs w:val="24"/>
        </w:rPr>
        <w:t xml:space="preserve"> – need a procedures. </w:t>
      </w:r>
      <w:r w:rsidR="002D70E9">
        <w:rPr>
          <w:rFonts w:ascii="Times New Roman" w:eastAsia="Times New Roman" w:hAnsi="Times New Roman" w:cs="Times New Roman"/>
          <w:sz w:val="24"/>
          <w:szCs w:val="24"/>
        </w:rPr>
        <w:t>Ann will fold this into the procedures document.</w:t>
      </w:r>
    </w:p>
    <w:p w14:paraId="17EC6266" w14:textId="7A4C0703" w:rsidR="00EB5837" w:rsidRDefault="00CD30CB" w:rsidP="00CD30C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 will email SRDC members after Ann has created a form/spreadsheet. The message will say:</w:t>
      </w:r>
    </w:p>
    <w:p w14:paraId="51B5F7D9" w14:textId="0A5D4B5E" w:rsidR="00CD30CB" w:rsidRDefault="00CD30CB" w:rsidP="00CD30CB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SDLC may have one-time funds this fiscal year. We won’t know how much until later. In the meantime, as discussed at the 10/5 SRDC meeting, we want to be prepared with potential items to purchase, if such funds are available. After a list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SRDC will prioritize the products listed. Criteria for inclusion on this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wishlist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are:</w:t>
      </w:r>
    </w:p>
    <w:p w14:paraId="0BE84295" w14:textId="3CC59B13" w:rsidR="00CD30CB" w:rsidRDefault="00CD30CB" w:rsidP="00CD30C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One-time cost</w:t>
      </w:r>
    </w:p>
    <w:p w14:paraId="03DB093D" w14:textId="721B3033" w:rsidR="00CD30CB" w:rsidRDefault="00CD30CB" w:rsidP="00CD30C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a justification about why/how this product would support the curriculum at most CSU campuses.</w:t>
      </w:r>
    </w:p>
    <w:p w14:paraId="1815163B" w14:textId="0208FD53" w:rsidR="00CD30CB" w:rsidRDefault="00CD30CB" w:rsidP="00CD30C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SDLC will get pricing</w:t>
      </w:r>
    </w:p>
    <w:p w14:paraId="0A2AF3C0" w14:textId="703F3CF1" w:rsidR="00CD30CB" w:rsidRPr="00CD30CB" w:rsidRDefault="00CD30CB" w:rsidP="00CD30C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process will be faster for products from existing vendors, but that should not limit what you propose.</w:t>
      </w:r>
    </w:p>
    <w:p w14:paraId="0000000E" w14:textId="32FA88F5" w:rsidR="002F2EAF" w:rsidRDefault="00CD30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budgeting for one-time purchases</w:t>
      </w:r>
      <w:r w:rsidR="002F0C2D">
        <w:rPr>
          <w:rFonts w:ascii="Times New Roman" w:eastAsia="Times New Roman" w:hAnsi="Times New Roman" w:cs="Times New Roman"/>
          <w:sz w:val="24"/>
          <w:szCs w:val="24"/>
        </w:rPr>
        <w:t xml:space="preserve"> – The task force Ann is convening could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this, but it will be impossible to have this regularly in the budget. Currently, because SDLC’s budget was increased by $1million (from $5mil to $6 mil), we have some left. But, this is to cover inflation for the next several years, where we do not expect any additional funding.</w:t>
      </w:r>
    </w:p>
    <w:p w14:paraId="0000000F" w14:textId="2A4396E8" w:rsidR="002F2EAF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JSTOR EBA is ending - should we survey SRDC members to see if they want to continue?</w:t>
      </w:r>
      <w:r w:rsidR="00060252">
        <w:rPr>
          <w:rFonts w:ascii="Times New Roman" w:eastAsia="Times New Roman" w:hAnsi="Times New Roman" w:cs="Times New Roman"/>
          <w:sz w:val="24"/>
          <w:szCs w:val="24"/>
        </w:rPr>
        <w:t xml:space="preserve"> – Collections Analytics will look at it. This should be on the </w:t>
      </w:r>
      <w:proofErr w:type="spellStart"/>
      <w:r w:rsidR="00060252">
        <w:rPr>
          <w:rFonts w:ascii="Times New Roman" w:eastAsia="Times New Roman" w:hAnsi="Times New Roman" w:cs="Times New Roman"/>
          <w:sz w:val="24"/>
          <w:szCs w:val="24"/>
        </w:rPr>
        <w:t>wishlist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not a separate survey</w:t>
      </w:r>
      <w:r w:rsidR="00060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6C6D74F2" w:rsidR="002F2EAF" w:rsidRDefault="00CD30C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Areas of collaboration between SDLC and SRDC</w:t>
      </w:r>
      <w:r w:rsidR="000602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(Holly) – Need the process of SRDC collecting requests, so that Ann doesn’t get individual requests about it.</w:t>
      </w:r>
    </w:p>
    <w:p w14:paraId="00000011" w14:textId="77777777" w:rsidR="002F2EAF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discussion:</w:t>
      </w:r>
    </w:p>
    <w:p w14:paraId="00000012" w14:textId="2172B429" w:rsidR="002F2EAF" w:rsidRDefault="00CD30C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Brainstorming document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[tabled – should be discussed at the next meeting]</w:t>
      </w:r>
    </w:p>
    <w:p w14:paraId="00000013" w14:textId="75524C05" w:rsidR="002F2EAF" w:rsidRDefault="00CD30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Suggestion from the meeting of the whole: Invite subcommittees to submit written reports prior to the meetings of the w</w:t>
      </w:r>
      <w:r>
        <w:rPr>
          <w:rFonts w:ascii="Times New Roman" w:eastAsia="Times New Roman" w:hAnsi="Times New Roman" w:cs="Times New Roman"/>
          <w:sz w:val="24"/>
          <w:szCs w:val="24"/>
        </w:rPr>
        <w:t>hole.</w:t>
      </w:r>
      <w:r w:rsidR="004E6C21">
        <w:rPr>
          <w:rFonts w:ascii="Times New Roman" w:eastAsia="Times New Roman" w:hAnsi="Times New Roman" w:cs="Times New Roman"/>
          <w:sz w:val="24"/>
          <w:szCs w:val="24"/>
        </w:rPr>
        <w:t xml:space="preserve"> Emailed on the Monday before the Whole and saved as an </w:t>
      </w:r>
      <w:proofErr w:type="gramStart"/>
      <w:r w:rsidR="004E6C21">
        <w:rPr>
          <w:rFonts w:ascii="Times New Roman" w:eastAsia="Times New Roman" w:hAnsi="Times New Roman" w:cs="Times New Roman"/>
          <w:sz w:val="24"/>
          <w:szCs w:val="24"/>
        </w:rPr>
        <w:t>addenda</w:t>
      </w:r>
      <w:proofErr w:type="gramEnd"/>
      <w:r w:rsidR="004E6C21">
        <w:rPr>
          <w:rFonts w:ascii="Times New Roman" w:eastAsia="Times New Roman" w:hAnsi="Times New Roman" w:cs="Times New Roman"/>
          <w:sz w:val="24"/>
          <w:szCs w:val="24"/>
        </w:rPr>
        <w:t xml:space="preserve"> to the minutes of the Whole.</w:t>
      </w:r>
    </w:p>
    <w:p w14:paraId="00000014" w14:textId="0FE2CD87" w:rsidR="002F2EAF" w:rsidRDefault="00CD30C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Subcommittee membership composition</w:t>
      </w:r>
      <w:r w:rsidR="004E6C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criteria for membership? How to mentor folks who don’t have the skills.</w:t>
      </w:r>
    </w:p>
    <w:p w14:paraId="00000015" w14:textId="77777777" w:rsidR="002F2EAF" w:rsidRDefault="00CD30CB">
      <w:pPr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Liaisons to subcommittee’s update</w:t>
      </w:r>
    </w:p>
    <w:p w14:paraId="00000016" w14:textId="692959CF" w:rsidR="002F2EAF" w:rsidRDefault="00CD30CB">
      <w:pPr>
        <w:widowControl w:val="0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 Analytics (Tracy) (see above)</w:t>
      </w:r>
      <w:bookmarkStart w:id="0" w:name="_GoBack"/>
      <w:bookmarkEnd w:id="0"/>
    </w:p>
    <w:p w14:paraId="00000017" w14:textId="66E4DDF8" w:rsidR="002F2EAF" w:rsidRDefault="00CD30CB">
      <w:pPr>
        <w:widowControl w:val="0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Collections Licensing &amp; Negotiation (Holly) (ran out of time)</w:t>
      </w:r>
    </w:p>
    <w:p w14:paraId="00000018" w14:textId="1F0796A2" w:rsidR="002F2EAF" w:rsidRDefault="00CD30CB">
      <w:pPr>
        <w:widowControl w:val="0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ECC/Opt-In Vendor Liaison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not attend)</w:t>
      </w:r>
    </w:p>
    <w:p w14:paraId="00000019" w14:textId="77777777" w:rsidR="002F2EAF" w:rsidRDefault="002F2EA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F2EAF" w:rsidRDefault="00CD30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sectPr w:rsidR="002F2E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5263"/>
    <w:multiLevelType w:val="multilevel"/>
    <w:tmpl w:val="E89E9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AF"/>
    <w:rsid w:val="00060252"/>
    <w:rsid w:val="002D70E9"/>
    <w:rsid w:val="002F0C2D"/>
    <w:rsid w:val="002F2EAF"/>
    <w:rsid w:val="004E6C21"/>
    <w:rsid w:val="008F7F62"/>
    <w:rsid w:val="00CD30CB"/>
    <w:rsid w:val="00E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C96A"/>
  <w15:docId w15:val="{3430286D-3CC1-460A-8A62-5E8C25C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CIuO3rEJcqFXDorCuALr1c8vW4pZxP5Y7lcNFyjeSc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csueb.zoom.us/j/838966337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dcsteer@lists.calstate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wgO6M4rZmuosdXeNFYjnNPDXg==">AMUW2mV5Z6NdXb7P8OeH2eEgRSrAQD9wCaUYGSli+z2dB9r1fpS1bWd76SucXsIObzlSyYtSzYpkiQCQr+VOzl9whZjds+EDMw7TIcmorU5/9L95Z9RjLB0=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East Bay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Adams</dc:creator>
  <cp:lastModifiedBy>Lee Adams</cp:lastModifiedBy>
  <cp:revision>2</cp:revision>
  <dcterms:created xsi:type="dcterms:W3CDTF">2022-10-18T22:07:00Z</dcterms:created>
  <dcterms:modified xsi:type="dcterms:W3CDTF">2022-10-18T22:07:00Z</dcterms:modified>
</cp:coreProperties>
</file>