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Shared Resources &amp; Digital Content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Steering Committee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Agenda – Meeting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13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srdcsteer@lists.calstate.edu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Zoom: </w:t>
      </w:r>
      <w:hyperlink r:id="rId8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https://csueb.zoom.us/j/88198194337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Question to think about: How do we plan for budget cuts in the coming years to the system and individual libraries?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Replacing Emily Chan on the Steering Committee (Congrats on your new position, Emily!)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Lee will announce at the SRDC meeting and ask if anyone wants to finish out </w:t>
      </w:r>
      <w:r w:rsidDel="00000000" w:rsidR="00000000" w:rsidRPr="00000000">
        <w:rPr>
          <w:rtl w:val="0"/>
        </w:rPr>
        <w:t xml:space="preserve">her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term (April - June, 2</w:t>
      </w:r>
      <w:r w:rsidDel="00000000" w:rsidR="00000000" w:rsidRPr="00000000">
        <w:rPr>
          <w:rtl w:val="0"/>
        </w:rPr>
        <w:t xml:space="preserve">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Wil can take minutes at the </w:t>
      </w:r>
      <w:r w:rsidDel="00000000" w:rsidR="00000000" w:rsidRPr="00000000">
        <w:rPr>
          <w:rtl w:val="0"/>
        </w:rPr>
        <w:t xml:space="preserve">4/5/23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meeting of the whole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Wishlist recommendations next steps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Amy will provide cold these options and ask for a response before the </w:t>
      </w:r>
      <w:r w:rsidDel="00000000" w:rsidR="00000000" w:rsidRPr="00000000">
        <w:rPr>
          <w:rtl w:val="0"/>
        </w:rPr>
        <w:t xml:space="preserve">April 5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meeting of the whole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Option 1: Pre-pay 23-24 subscription </w:t>
      </w:r>
      <w:r w:rsidDel="00000000" w:rsidR="00000000" w:rsidRPr="00000000">
        <w:rPr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Ebsco diversity source ($99,000) and spend the remainder on JSTOR (Note: we have a two year commitment for </w:t>
      </w:r>
      <w:r w:rsidDel="00000000" w:rsidR="00000000" w:rsidRPr="00000000">
        <w:rPr>
          <w:rtl w:val="0"/>
        </w:rPr>
        <w:t xml:space="preserve">Diversity Source, but no funding allocated to 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Option 2: spend it all on JSTOR 1 year, an</w:t>
      </w:r>
      <w:r w:rsidDel="00000000" w:rsidR="00000000" w:rsidRPr="00000000">
        <w:rPr>
          <w:rtl w:val="0"/>
        </w:rPr>
        <w:t xml:space="preserve">d hope we have funding for Diversity Source next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Procedures document (AR)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Ann will email the procedures to SRDC and we can discuss at the meeting of the W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ole on April 5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Holly reported that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L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- finished their model language and will present at the meeting of the whole. (Note: Holly emailed me after the meeting to let me know tha</w:t>
      </w:r>
      <w:r w:rsidDel="00000000" w:rsidR="00000000" w:rsidRPr="00000000">
        <w:rPr>
          <w:rtl w:val="0"/>
        </w:rPr>
        <w:t xml:space="preserve">t the license must first go to the general council for approval, so we won’t discuss this yet).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Goals discussion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Brainstorming document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Lee will email the goals document to the SRDC for discussion at the April 5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222222"/>
        <w:sz w:val="24"/>
        <w:szCs w:val="24"/>
        <w:lang w:val="en-US"/>
      </w:rPr>
    </w:rPrDefault>
    <w:pPrDefault>
      <w:pPr>
        <w:ind w:left="144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dCIuO3rEJcqFXDorCuALr1c8vW4pZxP5Y7lcNFyjeSc/edit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rdcsteer@lists.calstate.edu" TargetMode="External"/><Relationship Id="rId8" Type="http://schemas.openxmlformats.org/officeDocument/2006/relationships/hyperlink" Target="https://csueb.zoom.us/j/8819819433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wtLdunFvoWscsgNCsTtjc4MGWw==">AMUW2mUE26z8m415559NVD7uPLLS4ze19J4kcHqYMBLvakYiw9pgAjD1pV+WjlgHv9Dr+HEZdEgFE5Jpl93gb5VXNkujjUvtdo6G/k/jln+1y+FMyzweGDY=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2022-09-19T21:14:00Z</dcterms:created>
</cp:coreProperties>
</file>