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04D34" w:rsidRDefault="00952A4A">
      <w:pPr>
        <w:widowControl w:val="0"/>
        <w:pBdr>
          <w:top w:val="nil"/>
          <w:left w:val="nil"/>
          <w:bottom w:val="nil"/>
          <w:right w:val="nil"/>
          <w:between w:val="nil"/>
        </w:pBdr>
        <w:jc w:val="center"/>
        <w:rPr>
          <w:color w:val="000000"/>
        </w:rPr>
      </w:pPr>
      <w:r>
        <w:rPr>
          <w:color w:val="000000"/>
        </w:rPr>
        <w:t xml:space="preserve">Shared Resources &amp; Digital Content </w:t>
      </w:r>
    </w:p>
    <w:p w14:paraId="00000002" w14:textId="77777777" w:rsidR="00A04D34" w:rsidRDefault="00952A4A">
      <w:pPr>
        <w:widowControl w:val="0"/>
        <w:pBdr>
          <w:top w:val="nil"/>
          <w:left w:val="nil"/>
          <w:bottom w:val="nil"/>
          <w:right w:val="nil"/>
          <w:between w:val="nil"/>
        </w:pBdr>
        <w:jc w:val="center"/>
        <w:rPr>
          <w:b/>
          <w:color w:val="000000"/>
        </w:rPr>
      </w:pPr>
      <w:r>
        <w:rPr>
          <w:b/>
          <w:color w:val="000000"/>
        </w:rPr>
        <w:t>Steering Committee</w:t>
      </w:r>
    </w:p>
    <w:p w14:paraId="00000003" w14:textId="77777777" w:rsidR="00A04D34" w:rsidRDefault="00A04D34">
      <w:pPr>
        <w:widowControl w:val="0"/>
        <w:pBdr>
          <w:top w:val="nil"/>
          <w:left w:val="nil"/>
          <w:bottom w:val="nil"/>
          <w:right w:val="nil"/>
          <w:between w:val="nil"/>
        </w:pBdr>
        <w:jc w:val="center"/>
        <w:rPr>
          <w:b/>
        </w:rPr>
      </w:pPr>
    </w:p>
    <w:p w14:paraId="00000004" w14:textId="77777777" w:rsidR="00A04D34" w:rsidRDefault="00952A4A">
      <w:pPr>
        <w:widowControl w:val="0"/>
        <w:pBdr>
          <w:top w:val="nil"/>
          <w:left w:val="nil"/>
          <w:bottom w:val="nil"/>
          <w:right w:val="nil"/>
          <w:between w:val="nil"/>
        </w:pBdr>
        <w:jc w:val="center"/>
        <w:rPr>
          <w:color w:val="000000"/>
        </w:rPr>
      </w:pPr>
      <w:r>
        <w:rPr>
          <w:color w:val="000000"/>
        </w:rPr>
        <w:t xml:space="preserve">Agenda – Meeting </w:t>
      </w:r>
      <w:r>
        <w:t>1</w:t>
      </w:r>
    </w:p>
    <w:p w14:paraId="00000005" w14:textId="77777777" w:rsidR="00A04D34" w:rsidRDefault="00952A4A">
      <w:pPr>
        <w:widowControl w:val="0"/>
        <w:pBdr>
          <w:top w:val="nil"/>
          <w:left w:val="nil"/>
          <w:bottom w:val="nil"/>
          <w:right w:val="nil"/>
          <w:between w:val="nil"/>
        </w:pBdr>
        <w:jc w:val="center"/>
        <w:rPr>
          <w:color w:val="000000"/>
        </w:rPr>
      </w:pPr>
      <w:r>
        <w:t>September 7, 2023</w:t>
      </w:r>
    </w:p>
    <w:p w14:paraId="00000006" w14:textId="77777777" w:rsidR="00A04D34" w:rsidRDefault="00E2668F">
      <w:pPr>
        <w:widowControl w:val="0"/>
        <w:jc w:val="center"/>
      </w:pPr>
      <w:hyperlink r:id="rId5">
        <w:r w:rsidR="00952A4A">
          <w:rPr>
            <w:color w:val="1155CC"/>
            <w:u w:val="single"/>
          </w:rPr>
          <w:t>srdcsteer@lists.calstate.edu</w:t>
        </w:r>
      </w:hyperlink>
    </w:p>
    <w:p w14:paraId="00000007" w14:textId="77777777" w:rsidR="00A04D34" w:rsidRDefault="00A04D34">
      <w:pPr>
        <w:widowControl w:val="0"/>
        <w:jc w:val="center"/>
      </w:pPr>
    </w:p>
    <w:p w14:paraId="00000008" w14:textId="1DD4C004" w:rsidR="00A04D34" w:rsidRDefault="00952A4A">
      <w:pPr>
        <w:widowControl w:val="0"/>
        <w:jc w:val="center"/>
      </w:pPr>
      <w:r>
        <w:t xml:space="preserve">Zoom: </w:t>
      </w:r>
    </w:p>
    <w:p w14:paraId="00000009" w14:textId="77777777" w:rsidR="00A04D34" w:rsidRDefault="00A04D34">
      <w:pPr>
        <w:widowControl w:val="0"/>
        <w:pBdr>
          <w:top w:val="nil"/>
          <w:left w:val="nil"/>
          <w:bottom w:val="nil"/>
          <w:right w:val="nil"/>
          <w:between w:val="nil"/>
        </w:pBdr>
        <w:ind w:left="0" w:firstLine="0"/>
      </w:pPr>
    </w:p>
    <w:p w14:paraId="0000000A" w14:textId="77777777" w:rsidR="00A04D34" w:rsidRDefault="00A04D34">
      <w:pPr>
        <w:widowControl w:val="0"/>
        <w:pBdr>
          <w:top w:val="nil"/>
          <w:left w:val="nil"/>
          <w:bottom w:val="nil"/>
          <w:right w:val="nil"/>
          <w:between w:val="nil"/>
        </w:pBdr>
      </w:pPr>
    </w:p>
    <w:p w14:paraId="28D50E0E" w14:textId="6D2A619D" w:rsidR="00725720" w:rsidRPr="005E294C" w:rsidRDefault="00725720">
      <w:pPr>
        <w:widowControl w:val="0"/>
        <w:pBdr>
          <w:top w:val="nil"/>
          <w:left w:val="nil"/>
          <w:bottom w:val="nil"/>
          <w:right w:val="nil"/>
          <w:between w:val="nil"/>
        </w:pBdr>
        <w:rPr>
          <w:color w:val="FF0000"/>
        </w:rPr>
      </w:pPr>
      <w:r w:rsidRPr="005E294C">
        <w:rPr>
          <w:color w:val="FF0000"/>
        </w:rPr>
        <w:t xml:space="preserve">Attending: </w:t>
      </w:r>
      <w:r w:rsidR="005E294C" w:rsidRPr="005E294C">
        <w:rPr>
          <w:color w:val="FF0000"/>
        </w:rPr>
        <w:t xml:space="preserve">Ann Roll, Adriana Popescu, Stacy </w:t>
      </w:r>
      <w:proofErr w:type="spellStart"/>
      <w:r w:rsidR="005E294C" w:rsidRPr="005E294C">
        <w:rPr>
          <w:color w:val="FF0000"/>
        </w:rPr>
        <w:t>Magedanz</w:t>
      </w:r>
      <w:proofErr w:type="spellEnd"/>
      <w:r w:rsidR="005E294C" w:rsidRPr="005E294C">
        <w:rPr>
          <w:color w:val="FF0000"/>
        </w:rPr>
        <w:t xml:space="preserve">, Lee Adams, Holly Yu, Jodi Shepard, Wil Weston, Jennifer </w:t>
      </w:r>
      <w:proofErr w:type="spellStart"/>
      <w:r w:rsidR="005E294C" w:rsidRPr="005E294C">
        <w:rPr>
          <w:color w:val="FF0000"/>
        </w:rPr>
        <w:t>Fabbi</w:t>
      </w:r>
      <w:proofErr w:type="spellEnd"/>
    </w:p>
    <w:p w14:paraId="744DA796" w14:textId="77777777" w:rsidR="00725720" w:rsidRDefault="00725720">
      <w:pPr>
        <w:widowControl w:val="0"/>
        <w:pBdr>
          <w:top w:val="nil"/>
          <w:left w:val="nil"/>
          <w:bottom w:val="nil"/>
          <w:right w:val="nil"/>
          <w:between w:val="nil"/>
        </w:pBdr>
      </w:pPr>
    </w:p>
    <w:p w14:paraId="0000000B" w14:textId="44728E8D" w:rsidR="00A04D34" w:rsidRDefault="00952A4A">
      <w:pPr>
        <w:widowControl w:val="0"/>
        <w:numPr>
          <w:ilvl w:val="0"/>
          <w:numId w:val="1"/>
        </w:numPr>
        <w:pBdr>
          <w:top w:val="nil"/>
          <w:left w:val="nil"/>
          <w:bottom w:val="nil"/>
          <w:right w:val="nil"/>
          <w:between w:val="nil"/>
        </w:pBdr>
      </w:pPr>
      <w:r>
        <w:t>Introductions</w:t>
      </w:r>
      <w:r w:rsidR="005E294C">
        <w:t>:</w:t>
      </w:r>
    </w:p>
    <w:p w14:paraId="0000000C" w14:textId="196D63B5" w:rsidR="00A04D34" w:rsidRPr="005E294C" w:rsidRDefault="00952A4A">
      <w:pPr>
        <w:widowControl w:val="0"/>
        <w:numPr>
          <w:ilvl w:val="0"/>
          <w:numId w:val="1"/>
        </w:numPr>
        <w:pBdr>
          <w:top w:val="nil"/>
          <w:left w:val="nil"/>
          <w:bottom w:val="nil"/>
          <w:right w:val="nil"/>
          <w:between w:val="nil"/>
        </w:pBdr>
        <w:rPr>
          <w:color w:val="FF0000"/>
        </w:rPr>
      </w:pPr>
      <w:r>
        <w:t>Announcements</w:t>
      </w:r>
      <w:r w:rsidR="005E294C">
        <w:t xml:space="preserve">: </w:t>
      </w:r>
      <w:r w:rsidR="005E294C" w:rsidRPr="005E294C">
        <w:rPr>
          <w:color w:val="FF0000"/>
        </w:rPr>
        <w:t>(JF) Executive Committee met for the first time this year, there will be some strategic planning but it has taken a little longer than planned.  First in person meeting Sept 28 &amp; 29th at Stanislaus.  (AR) Holly has started at SDLC.</w:t>
      </w:r>
    </w:p>
    <w:p w14:paraId="0000000D" w14:textId="77777777" w:rsidR="00A04D34" w:rsidRPr="001E41F0" w:rsidRDefault="00952A4A">
      <w:pPr>
        <w:widowControl w:val="0"/>
        <w:numPr>
          <w:ilvl w:val="0"/>
          <w:numId w:val="1"/>
        </w:numPr>
        <w:pBdr>
          <w:top w:val="nil"/>
          <w:left w:val="nil"/>
          <w:bottom w:val="nil"/>
          <w:right w:val="nil"/>
          <w:between w:val="nil"/>
        </w:pBdr>
        <w:rPr>
          <w:color w:val="auto"/>
        </w:rPr>
      </w:pPr>
      <w:r w:rsidRPr="001E41F0">
        <w:rPr>
          <w:color w:val="auto"/>
        </w:rPr>
        <w:t>Meeting dates - Steering and the Whole (Lee)</w:t>
      </w:r>
    </w:p>
    <w:p w14:paraId="0000000E" w14:textId="792D42D3" w:rsidR="00A04D34" w:rsidRPr="001E41F0" w:rsidRDefault="00952A4A">
      <w:pPr>
        <w:widowControl w:val="0"/>
        <w:numPr>
          <w:ilvl w:val="1"/>
          <w:numId w:val="1"/>
        </w:numPr>
        <w:pBdr>
          <w:top w:val="nil"/>
          <w:left w:val="nil"/>
          <w:bottom w:val="nil"/>
          <w:right w:val="nil"/>
          <w:between w:val="nil"/>
        </w:pBdr>
        <w:rPr>
          <w:color w:val="FF0000"/>
        </w:rPr>
      </w:pPr>
      <w:r>
        <w:t>Looking for a note taker volunteer for Oct 4 meeting of the whole</w:t>
      </w:r>
      <w:r w:rsidR="005E294C">
        <w:t>.</w:t>
      </w:r>
      <w:r w:rsidR="001E41F0">
        <w:t xml:space="preserve"> </w:t>
      </w:r>
      <w:r w:rsidR="001E41F0" w:rsidRPr="001E41F0">
        <w:rPr>
          <w:color w:val="FF0000"/>
        </w:rPr>
        <w:t>Wil will take minutes at the Oct. 4</w:t>
      </w:r>
      <w:r w:rsidR="001E41F0" w:rsidRPr="001E41F0">
        <w:rPr>
          <w:color w:val="FF0000"/>
          <w:vertAlign w:val="superscript"/>
        </w:rPr>
        <w:t>th</w:t>
      </w:r>
      <w:r w:rsidR="001E41F0" w:rsidRPr="001E41F0">
        <w:rPr>
          <w:color w:val="FF0000"/>
        </w:rPr>
        <w:t xml:space="preserve"> meeting.</w:t>
      </w:r>
    </w:p>
    <w:p w14:paraId="095F5FAB" w14:textId="77777777" w:rsidR="00573715" w:rsidRDefault="00952A4A">
      <w:pPr>
        <w:widowControl w:val="0"/>
        <w:numPr>
          <w:ilvl w:val="0"/>
          <w:numId w:val="1"/>
        </w:numPr>
        <w:pBdr>
          <w:top w:val="nil"/>
          <w:left w:val="nil"/>
          <w:bottom w:val="nil"/>
          <w:right w:val="nil"/>
          <w:between w:val="nil"/>
        </w:pBdr>
      </w:pPr>
      <w:r>
        <w:t>Analysis of Opt-ins by the summer working group (Ann)</w:t>
      </w:r>
      <w:r w:rsidR="001E41F0">
        <w:t xml:space="preserve">  </w:t>
      </w:r>
    </w:p>
    <w:p w14:paraId="4DBA0503" w14:textId="77777777" w:rsidR="00573715" w:rsidRDefault="00573715" w:rsidP="00573715">
      <w:pPr>
        <w:widowControl w:val="0"/>
        <w:pBdr>
          <w:top w:val="nil"/>
          <w:left w:val="nil"/>
          <w:bottom w:val="nil"/>
          <w:right w:val="nil"/>
          <w:between w:val="nil"/>
        </w:pBdr>
        <w:ind w:left="720" w:firstLine="0"/>
      </w:pPr>
    </w:p>
    <w:p w14:paraId="0000000F" w14:textId="2AE5D21A" w:rsidR="00A04D34" w:rsidRPr="00573715" w:rsidRDefault="001E41F0" w:rsidP="00573715">
      <w:pPr>
        <w:widowControl w:val="0"/>
        <w:pBdr>
          <w:top w:val="nil"/>
          <w:left w:val="nil"/>
          <w:bottom w:val="nil"/>
          <w:right w:val="nil"/>
          <w:between w:val="nil"/>
        </w:pBdr>
        <w:ind w:left="1080" w:firstLine="0"/>
        <w:rPr>
          <w:color w:val="FF0000"/>
        </w:rPr>
      </w:pPr>
      <w:r w:rsidRPr="00573715">
        <w:rPr>
          <w:color w:val="FF0000"/>
        </w:rPr>
        <w:t>A reminder for those not involved in the discussion during the summer on the ECC and Opt-in evaluation and recommendation procedures.  Reposting link to document.</w:t>
      </w:r>
    </w:p>
    <w:p w14:paraId="06360E90" w14:textId="77777777" w:rsidR="001E41F0" w:rsidRDefault="001E41F0" w:rsidP="001E41F0">
      <w:pPr>
        <w:widowControl w:val="0"/>
        <w:pBdr>
          <w:top w:val="nil"/>
          <w:left w:val="nil"/>
          <w:bottom w:val="nil"/>
          <w:right w:val="nil"/>
          <w:between w:val="nil"/>
        </w:pBdr>
      </w:pPr>
    </w:p>
    <w:p w14:paraId="46B96E06" w14:textId="204855D3" w:rsidR="001E41F0" w:rsidRDefault="00E2668F" w:rsidP="001E41F0">
      <w:pPr>
        <w:widowControl w:val="0"/>
        <w:pBdr>
          <w:top w:val="nil"/>
          <w:left w:val="nil"/>
          <w:bottom w:val="nil"/>
          <w:right w:val="nil"/>
          <w:between w:val="nil"/>
        </w:pBdr>
      </w:pPr>
      <w:hyperlink r:id="rId6" w:history="1">
        <w:r w:rsidR="001E41F0" w:rsidRPr="005F4D3B">
          <w:rPr>
            <w:rStyle w:val="Hyperlink"/>
          </w:rPr>
          <w:t>https://docs.google.com/document/d/1FNz41mOpEojElWnuT2o8Iivx7RRARiN3IaIE7CODIeM/edit</w:t>
        </w:r>
      </w:hyperlink>
    </w:p>
    <w:p w14:paraId="625DA29E" w14:textId="77777777" w:rsidR="001E41F0" w:rsidRDefault="001E41F0" w:rsidP="001E41F0">
      <w:pPr>
        <w:widowControl w:val="0"/>
        <w:pBdr>
          <w:top w:val="nil"/>
          <w:left w:val="nil"/>
          <w:bottom w:val="nil"/>
          <w:right w:val="nil"/>
          <w:between w:val="nil"/>
        </w:pBdr>
      </w:pPr>
    </w:p>
    <w:p w14:paraId="4570F9C7" w14:textId="1087C564" w:rsidR="001E41F0" w:rsidRDefault="001E41F0" w:rsidP="00E2668F">
      <w:pPr>
        <w:widowControl w:val="0"/>
        <w:pBdr>
          <w:top w:val="nil"/>
          <w:left w:val="nil"/>
          <w:bottom w:val="nil"/>
          <w:right w:val="nil"/>
          <w:between w:val="nil"/>
        </w:pBdr>
      </w:pPr>
      <w:r w:rsidRPr="00573715">
        <w:rPr>
          <w:color w:val="FF0000"/>
        </w:rPr>
        <w:t xml:space="preserve">There are 21 resources to which 15 or more subscribe.  So, this meets the minimum requirement. We sent </w:t>
      </w:r>
      <w:r w:rsidR="00E2668F">
        <w:rPr>
          <w:color w:val="FF0000"/>
        </w:rPr>
        <w:t>the</w:t>
      </w:r>
      <w:r w:rsidRPr="00573715">
        <w:rPr>
          <w:color w:val="FF0000"/>
        </w:rPr>
        <w:t xml:space="preserve"> report and </w:t>
      </w:r>
      <w:bookmarkStart w:id="0" w:name="_GoBack"/>
      <w:bookmarkEnd w:id="0"/>
      <w:r w:rsidRPr="00573715">
        <w:rPr>
          <w:color w:val="FF0000"/>
        </w:rPr>
        <w:t xml:space="preserve">did a cost per use.  </w:t>
      </w:r>
    </w:p>
    <w:p w14:paraId="5D859C84" w14:textId="77777777" w:rsidR="001E41F0" w:rsidRDefault="001E41F0" w:rsidP="001E41F0">
      <w:pPr>
        <w:widowControl w:val="0"/>
        <w:pBdr>
          <w:top w:val="nil"/>
          <w:left w:val="nil"/>
          <w:bottom w:val="nil"/>
          <w:right w:val="nil"/>
          <w:between w:val="nil"/>
        </w:pBdr>
      </w:pPr>
    </w:p>
    <w:p w14:paraId="5858D759" w14:textId="157151D9" w:rsidR="001E41F0" w:rsidRPr="00573715" w:rsidRDefault="001E41F0" w:rsidP="001E41F0">
      <w:pPr>
        <w:widowControl w:val="0"/>
        <w:pBdr>
          <w:top w:val="nil"/>
          <w:left w:val="nil"/>
          <w:bottom w:val="nil"/>
          <w:right w:val="nil"/>
          <w:between w:val="nil"/>
        </w:pBdr>
        <w:rPr>
          <w:color w:val="FF0000"/>
        </w:rPr>
      </w:pPr>
      <w:r w:rsidRPr="00573715">
        <w:rPr>
          <w:color w:val="FF0000"/>
        </w:rPr>
        <w:t>The</w:t>
      </w:r>
      <w:r w:rsidR="00573715" w:rsidRPr="00573715">
        <w:rPr>
          <w:color w:val="FF0000"/>
        </w:rPr>
        <w:t xml:space="preserve"> resources listed</w:t>
      </w:r>
      <w:r w:rsidRPr="00573715">
        <w:rPr>
          <w:color w:val="FF0000"/>
        </w:rPr>
        <w:t xml:space="preserve"> are getting well used. We discussed the 90/10 rule and its utility in this context.</w:t>
      </w:r>
    </w:p>
    <w:p w14:paraId="406F0C9B" w14:textId="77777777" w:rsidR="001E41F0" w:rsidRPr="00573715" w:rsidRDefault="001E41F0" w:rsidP="001E41F0">
      <w:pPr>
        <w:widowControl w:val="0"/>
        <w:pBdr>
          <w:top w:val="nil"/>
          <w:left w:val="nil"/>
          <w:bottom w:val="nil"/>
          <w:right w:val="nil"/>
          <w:between w:val="nil"/>
        </w:pBdr>
        <w:rPr>
          <w:color w:val="FF0000"/>
        </w:rPr>
      </w:pPr>
    </w:p>
    <w:p w14:paraId="58F2F652" w14:textId="15CFF7CD" w:rsidR="001E41F0" w:rsidRPr="00573715" w:rsidRDefault="001E41F0" w:rsidP="001E41F0">
      <w:pPr>
        <w:widowControl w:val="0"/>
        <w:pBdr>
          <w:top w:val="nil"/>
          <w:left w:val="nil"/>
          <w:bottom w:val="nil"/>
          <w:right w:val="nil"/>
          <w:between w:val="nil"/>
        </w:pBdr>
        <w:rPr>
          <w:color w:val="FF0000"/>
        </w:rPr>
      </w:pPr>
      <w:r w:rsidRPr="00573715">
        <w:rPr>
          <w:color w:val="FF0000"/>
        </w:rPr>
        <w:t xml:space="preserve">We are sharing this with the group as step one.  It is important to note that there are so many resources that are being used.  We essentially need 10 million to meet cover </w:t>
      </w:r>
      <w:proofErr w:type="gramStart"/>
      <w:r w:rsidRPr="00573715">
        <w:rPr>
          <w:color w:val="FF0000"/>
        </w:rPr>
        <w:t>these resource</w:t>
      </w:r>
      <w:proofErr w:type="gramEnd"/>
      <w:r w:rsidRPr="00573715">
        <w:rPr>
          <w:color w:val="FF0000"/>
        </w:rPr>
        <w:t xml:space="preserve"> in total that are being broadly used. </w:t>
      </w:r>
    </w:p>
    <w:p w14:paraId="616EF127" w14:textId="77777777" w:rsidR="001E41F0" w:rsidRPr="00573715" w:rsidRDefault="001E41F0" w:rsidP="001E41F0">
      <w:pPr>
        <w:widowControl w:val="0"/>
        <w:pBdr>
          <w:top w:val="nil"/>
          <w:left w:val="nil"/>
          <w:bottom w:val="nil"/>
          <w:right w:val="nil"/>
          <w:between w:val="nil"/>
        </w:pBdr>
        <w:rPr>
          <w:color w:val="FF0000"/>
        </w:rPr>
      </w:pPr>
    </w:p>
    <w:p w14:paraId="643BFAF3" w14:textId="012CB961" w:rsidR="001E41F0" w:rsidRPr="00573715" w:rsidRDefault="001E41F0" w:rsidP="001E41F0">
      <w:pPr>
        <w:widowControl w:val="0"/>
        <w:pBdr>
          <w:top w:val="nil"/>
          <w:left w:val="nil"/>
          <w:bottom w:val="nil"/>
          <w:right w:val="nil"/>
          <w:between w:val="nil"/>
        </w:pBdr>
        <w:rPr>
          <w:color w:val="FF0000"/>
        </w:rPr>
      </w:pPr>
      <w:r w:rsidRPr="00573715">
        <w:rPr>
          <w:color w:val="FF0000"/>
        </w:rPr>
        <w:t xml:space="preserve">We have solicited input, and now that we have the data – looking to SDRC Steering Committee regarding next steps. </w:t>
      </w:r>
    </w:p>
    <w:p w14:paraId="760092A7" w14:textId="77777777" w:rsidR="001E41F0" w:rsidRDefault="001E41F0" w:rsidP="001E41F0">
      <w:pPr>
        <w:widowControl w:val="0"/>
        <w:pBdr>
          <w:top w:val="nil"/>
          <w:left w:val="nil"/>
          <w:bottom w:val="nil"/>
          <w:right w:val="nil"/>
          <w:between w:val="nil"/>
        </w:pBdr>
      </w:pPr>
    </w:p>
    <w:p w14:paraId="1A5A7CAD" w14:textId="3A5FF560" w:rsidR="001E41F0" w:rsidRPr="00573715" w:rsidRDefault="001E41F0" w:rsidP="001E41F0">
      <w:pPr>
        <w:widowControl w:val="0"/>
        <w:pBdr>
          <w:top w:val="nil"/>
          <w:left w:val="nil"/>
          <w:bottom w:val="nil"/>
          <w:right w:val="nil"/>
          <w:between w:val="nil"/>
        </w:pBdr>
        <w:rPr>
          <w:color w:val="FF0000"/>
        </w:rPr>
      </w:pPr>
      <w:r w:rsidRPr="00573715">
        <w:rPr>
          <w:color w:val="FF0000"/>
        </w:rPr>
        <w:t xml:space="preserve">For example, some of the resources </w:t>
      </w:r>
      <w:r w:rsidR="00573715">
        <w:rPr>
          <w:color w:val="FF0000"/>
        </w:rPr>
        <w:t>if they were “</w:t>
      </w:r>
      <w:r w:rsidRPr="00573715">
        <w:rPr>
          <w:color w:val="FF0000"/>
        </w:rPr>
        <w:t>as all ins</w:t>
      </w:r>
      <w:r w:rsidR="00573715">
        <w:rPr>
          <w:color w:val="FF0000"/>
        </w:rPr>
        <w:t>”</w:t>
      </w:r>
      <w:r w:rsidRPr="00573715">
        <w:rPr>
          <w:color w:val="FF0000"/>
        </w:rPr>
        <w:t xml:space="preserve"> or </w:t>
      </w:r>
      <w:r w:rsidR="00573715">
        <w:rPr>
          <w:color w:val="FF0000"/>
        </w:rPr>
        <w:t xml:space="preserve">in the ECC on </w:t>
      </w:r>
      <w:r w:rsidRPr="00573715">
        <w:rPr>
          <w:color w:val="FF0000"/>
        </w:rPr>
        <w:t>behalf of a large group of campuses we would get a better deal.  Currently, we opt in on an annual basis</w:t>
      </w:r>
      <w:r w:rsidR="002E1125" w:rsidRPr="00573715">
        <w:rPr>
          <w:color w:val="FF0000"/>
        </w:rPr>
        <w:t xml:space="preserve">.  If we were to opt in as a group versus on an individual </w:t>
      </w:r>
      <w:r w:rsidR="00573715" w:rsidRPr="00573715">
        <w:rPr>
          <w:color w:val="FF0000"/>
        </w:rPr>
        <w:t>basis,</w:t>
      </w:r>
      <w:r w:rsidR="002E1125" w:rsidRPr="00573715">
        <w:rPr>
          <w:color w:val="FF0000"/>
        </w:rPr>
        <w:t xml:space="preserve"> we would have a chance to get better pricing (Grove</w:t>
      </w:r>
      <w:r w:rsidR="00573715">
        <w:rPr>
          <w:color w:val="FF0000"/>
        </w:rPr>
        <w:t>,</w:t>
      </w:r>
      <w:r w:rsidR="002E1125" w:rsidRPr="00573715">
        <w:rPr>
          <w:color w:val="FF0000"/>
        </w:rPr>
        <w:t xml:space="preserve"> being a good recent example of this).</w:t>
      </w:r>
    </w:p>
    <w:p w14:paraId="14DC41ED" w14:textId="77777777" w:rsidR="002E1125" w:rsidRPr="00573715" w:rsidRDefault="002E1125" w:rsidP="001E41F0">
      <w:pPr>
        <w:widowControl w:val="0"/>
        <w:pBdr>
          <w:top w:val="nil"/>
          <w:left w:val="nil"/>
          <w:bottom w:val="nil"/>
          <w:right w:val="nil"/>
          <w:between w:val="nil"/>
        </w:pBdr>
        <w:rPr>
          <w:color w:val="FF0000"/>
        </w:rPr>
      </w:pPr>
    </w:p>
    <w:p w14:paraId="21AE26B4" w14:textId="5220275D" w:rsidR="002E1125" w:rsidRPr="00573715" w:rsidRDefault="002E1125" w:rsidP="001E41F0">
      <w:pPr>
        <w:widowControl w:val="0"/>
        <w:pBdr>
          <w:top w:val="nil"/>
          <w:left w:val="nil"/>
          <w:bottom w:val="nil"/>
          <w:right w:val="nil"/>
          <w:between w:val="nil"/>
        </w:pBdr>
        <w:rPr>
          <w:color w:val="FF0000"/>
        </w:rPr>
      </w:pPr>
      <w:r w:rsidRPr="00573715">
        <w:rPr>
          <w:color w:val="FF0000"/>
        </w:rPr>
        <w:t xml:space="preserve"> Some of these decisions will ultimately have to be decided at the COLD level … we need to think about what we might want to discuss at SDRC meeting that would provide some meaningful guidance to COLD.  SDRC assesses the information and makes a recommendation.  </w:t>
      </w:r>
    </w:p>
    <w:p w14:paraId="3D04C3B7" w14:textId="77777777" w:rsidR="002E1125" w:rsidRPr="00573715" w:rsidRDefault="002E1125" w:rsidP="001E41F0">
      <w:pPr>
        <w:widowControl w:val="0"/>
        <w:pBdr>
          <w:top w:val="nil"/>
          <w:left w:val="nil"/>
          <w:bottom w:val="nil"/>
          <w:right w:val="nil"/>
          <w:between w:val="nil"/>
        </w:pBdr>
        <w:rPr>
          <w:color w:val="FF0000"/>
        </w:rPr>
      </w:pPr>
    </w:p>
    <w:p w14:paraId="5A20C37F" w14:textId="2DB88E3B" w:rsidR="002E1125" w:rsidRPr="00573715" w:rsidRDefault="002E1125" w:rsidP="001E41F0">
      <w:pPr>
        <w:widowControl w:val="0"/>
        <w:pBdr>
          <w:top w:val="nil"/>
          <w:left w:val="nil"/>
          <w:bottom w:val="nil"/>
          <w:right w:val="nil"/>
          <w:between w:val="nil"/>
        </w:pBdr>
        <w:rPr>
          <w:color w:val="FF0000"/>
        </w:rPr>
      </w:pPr>
      <w:r w:rsidRPr="00573715">
        <w:rPr>
          <w:color w:val="FF0000"/>
        </w:rPr>
        <w:t>(SM) The other thing that we need to discuss is the whole process.  This is just step one, but reviewing the process again would be good (a first review) since we</w:t>
      </w:r>
      <w:r w:rsidR="004E1C74" w:rsidRPr="00573715">
        <w:rPr>
          <w:color w:val="FF0000"/>
        </w:rPr>
        <w:t xml:space="preserve"> indicated that this would be an iterative process and consistently be reexamined. </w:t>
      </w:r>
    </w:p>
    <w:p w14:paraId="7C9D5935" w14:textId="77777777" w:rsidR="004E1C74" w:rsidRPr="00573715" w:rsidRDefault="004E1C74" w:rsidP="001E41F0">
      <w:pPr>
        <w:widowControl w:val="0"/>
        <w:pBdr>
          <w:top w:val="nil"/>
          <w:left w:val="nil"/>
          <w:bottom w:val="nil"/>
          <w:right w:val="nil"/>
          <w:between w:val="nil"/>
        </w:pBdr>
        <w:rPr>
          <w:color w:val="FF0000"/>
        </w:rPr>
      </w:pPr>
    </w:p>
    <w:p w14:paraId="645BA018" w14:textId="77777777" w:rsidR="004E1C74" w:rsidRPr="00573715" w:rsidRDefault="004E1C74" w:rsidP="001E41F0">
      <w:pPr>
        <w:widowControl w:val="0"/>
        <w:pBdr>
          <w:top w:val="nil"/>
          <w:left w:val="nil"/>
          <w:bottom w:val="nil"/>
          <w:right w:val="nil"/>
          <w:between w:val="nil"/>
        </w:pBdr>
        <w:rPr>
          <w:color w:val="FF0000"/>
        </w:rPr>
      </w:pPr>
      <w:r w:rsidRPr="00573715">
        <w:rPr>
          <w:color w:val="FF0000"/>
        </w:rPr>
        <w:t xml:space="preserve">Perhaps, </w:t>
      </w:r>
      <w:proofErr w:type="gramStart"/>
      <w:r w:rsidRPr="00573715">
        <w:rPr>
          <w:color w:val="FF0000"/>
        </w:rPr>
        <w:t>a</w:t>
      </w:r>
      <w:proofErr w:type="gramEnd"/>
      <w:r w:rsidRPr="00573715">
        <w:rPr>
          <w:color w:val="FF0000"/>
        </w:rPr>
        <w:t xml:space="preserve"> ASCSU resolution to share a local University Senates and the ASCSU Senate regarding the clear need for more centralized resources.</w:t>
      </w:r>
    </w:p>
    <w:p w14:paraId="36CCCA70" w14:textId="77777777" w:rsidR="004E1C74" w:rsidRPr="00573715" w:rsidRDefault="004E1C74" w:rsidP="001E41F0">
      <w:pPr>
        <w:widowControl w:val="0"/>
        <w:pBdr>
          <w:top w:val="nil"/>
          <w:left w:val="nil"/>
          <w:bottom w:val="nil"/>
          <w:right w:val="nil"/>
          <w:between w:val="nil"/>
        </w:pBdr>
        <w:rPr>
          <w:color w:val="FF0000"/>
        </w:rPr>
      </w:pPr>
    </w:p>
    <w:p w14:paraId="7891734C" w14:textId="2BCBA9DA" w:rsidR="004E1C74" w:rsidRPr="00573715" w:rsidRDefault="004E1C74" w:rsidP="001E41F0">
      <w:pPr>
        <w:widowControl w:val="0"/>
        <w:pBdr>
          <w:top w:val="nil"/>
          <w:left w:val="nil"/>
          <w:bottom w:val="nil"/>
          <w:right w:val="nil"/>
          <w:between w:val="nil"/>
        </w:pBdr>
        <w:rPr>
          <w:color w:val="FF0000"/>
        </w:rPr>
      </w:pPr>
      <w:r w:rsidRPr="00573715">
        <w:rPr>
          <w:color w:val="FF0000"/>
        </w:rPr>
        <w:t xml:space="preserve">We did do an ask (believe for 6 million) and received a million.  (Note from SM) “As far as the $1 million goes, it helped make up for purchasing power lost to inflation. When we had surplus, it went for the JSTOR EBA program and also toward new DEI resources.”  </w:t>
      </w:r>
    </w:p>
    <w:p w14:paraId="5A619B50" w14:textId="77777777" w:rsidR="004E1C74" w:rsidRPr="00573715" w:rsidRDefault="004E1C74" w:rsidP="001E41F0">
      <w:pPr>
        <w:widowControl w:val="0"/>
        <w:pBdr>
          <w:top w:val="nil"/>
          <w:left w:val="nil"/>
          <w:bottom w:val="nil"/>
          <w:right w:val="nil"/>
          <w:between w:val="nil"/>
        </w:pBdr>
        <w:rPr>
          <w:color w:val="FF0000"/>
        </w:rPr>
      </w:pPr>
    </w:p>
    <w:p w14:paraId="508BE3C0" w14:textId="3B96026F" w:rsidR="004E1C74" w:rsidRPr="00573715" w:rsidRDefault="004E1C74" w:rsidP="001E41F0">
      <w:pPr>
        <w:widowControl w:val="0"/>
        <w:pBdr>
          <w:top w:val="nil"/>
          <w:left w:val="nil"/>
          <w:bottom w:val="nil"/>
          <w:right w:val="nil"/>
          <w:between w:val="nil"/>
        </w:pBdr>
        <w:rPr>
          <w:color w:val="FF0000"/>
        </w:rPr>
      </w:pPr>
      <w:r w:rsidRPr="00573715">
        <w:rPr>
          <w:color w:val="FF0000"/>
        </w:rPr>
        <w:t xml:space="preserve">(AR) This is not a </w:t>
      </w:r>
      <w:proofErr w:type="gramStart"/>
      <w:r w:rsidRPr="00573715">
        <w:rPr>
          <w:color w:val="FF0000"/>
        </w:rPr>
        <w:t>one time</w:t>
      </w:r>
      <w:proofErr w:type="gramEnd"/>
      <w:r w:rsidRPr="00573715">
        <w:rPr>
          <w:color w:val="FF0000"/>
        </w:rPr>
        <w:t xml:space="preserve"> thing … again that this can’t be a one-time ask… </w:t>
      </w:r>
    </w:p>
    <w:p w14:paraId="599B5023" w14:textId="77777777" w:rsidR="004E1C74" w:rsidRPr="00573715" w:rsidRDefault="004E1C74" w:rsidP="001E41F0">
      <w:pPr>
        <w:widowControl w:val="0"/>
        <w:pBdr>
          <w:top w:val="nil"/>
          <w:left w:val="nil"/>
          <w:bottom w:val="nil"/>
          <w:right w:val="nil"/>
          <w:between w:val="nil"/>
        </w:pBdr>
        <w:rPr>
          <w:color w:val="FF0000"/>
        </w:rPr>
      </w:pPr>
    </w:p>
    <w:p w14:paraId="75479D01" w14:textId="6D2052D7" w:rsidR="00573715" w:rsidRDefault="004E1C74" w:rsidP="001E41F0">
      <w:pPr>
        <w:widowControl w:val="0"/>
        <w:pBdr>
          <w:top w:val="nil"/>
          <w:left w:val="nil"/>
          <w:bottom w:val="nil"/>
          <w:right w:val="nil"/>
          <w:between w:val="nil"/>
        </w:pBdr>
        <w:rPr>
          <w:color w:val="FF0000"/>
        </w:rPr>
      </w:pPr>
      <w:r w:rsidRPr="00573715">
        <w:rPr>
          <w:color w:val="FF0000"/>
        </w:rPr>
        <w:t xml:space="preserve">Need a Steering </w:t>
      </w:r>
      <w:r w:rsidR="00573715" w:rsidRPr="00573715">
        <w:rPr>
          <w:color w:val="FF0000"/>
        </w:rPr>
        <w:t>Liaison</w:t>
      </w:r>
      <w:r w:rsidRPr="00573715">
        <w:rPr>
          <w:color w:val="FF0000"/>
        </w:rPr>
        <w:t xml:space="preserve"> member to attend: Analytics, EVL </w:t>
      </w:r>
      <w:r w:rsidRPr="007F426E">
        <w:rPr>
          <w:color w:val="FF0000"/>
        </w:rPr>
        <w:t xml:space="preserve">and </w:t>
      </w:r>
      <w:proofErr w:type="spellStart"/>
      <w:r w:rsidRPr="007F426E">
        <w:rPr>
          <w:color w:val="FF0000"/>
        </w:rPr>
        <w:t>C</w:t>
      </w:r>
      <w:r w:rsidR="007F426E">
        <w:rPr>
          <w:color w:val="FF0000"/>
        </w:rPr>
        <w:t>o</w:t>
      </w:r>
      <w:r w:rsidRPr="007F426E">
        <w:rPr>
          <w:color w:val="FF0000"/>
        </w:rPr>
        <w:t>L</w:t>
      </w:r>
      <w:r w:rsidR="007F426E">
        <w:rPr>
          <w:color w:val="FF0000"/>
        </w:rPr>
        <w:t>i</w:t>
      </w:r>
      <w:r w:rsidRPr="007F426E">
        <w:rPr>
          <w:color w:val="FF0000"/>
        </w:rPr>
        <w:t>N</w:t>
      </w:r>
      <w:proofErr w:type="spellEnd"/>
      <w:r w:rsidRPr="007F426E">
        <w:rPr>
          <w:color w:val="FF0000"/>
        </w:rPr>
        <w:t>.</w:t>
      </w:r>
      <w:r w:rsidR="00573715">
        <w:rPr>
          <w:color w:val="FF0000"/>
        </w:rPr>
        <w:t xml:space="preserve"> Who will be able to attend as Steering Rep was discussed.  Fairly flexible regarding who attends what. </w:t>
      </w:r>
    </w:p>
    <w:p w14:paraId="7A8275E7" w14:textId="77777777" w:rsidR="00573715" w:rsidRDefault="00573715" w:rsidP="001E41F0">
      <w:pPr>
        <w:widowControl w:val="0"/>
        <w:pBdr>
          <w:top w:val="nil"/>
          <w:left w:val="nil"/>
          <w:bottom w:val="nil"/>
          <w:right w:val="nil"/>
          <w:between w:val="nil"/>
        </w:pBdr>
        <w:rPr>
          <w:color w:val="FF0000"/>
        </w:rPr>
      </w:pPr>
    </w:p>
    <w:p w14:paraId="58C1B92A" w14:textId="790599DA" w:rsidR="004E1C74" w:rsidRPr="00573715" w:rsidRDefault="004E1C74" w:rsidP="001E41F0">
      <w:pPr>
        <w:widowControl w:val="0"/>
        <w:pBdr>
          <w:top w:val="nil"/>
          <w:left w:val="nil"/>
          <w:bottom w:val="nil"/>
          <w:right w:val="nil"/>
          <w:between w:val="nil"/>
        </w:pBdr>
        <w:rPr>
          <w:color w:val="FF0000"/>
        </w:rPr>
      </w:pPr>
      <w:r w:rsidRPr="00573715">
        <w:rPr>
          <w:color w:val="FF0000"/>
        </w:rPr>
        <w:t xml:space="preserve"> </w:t>
      </w:r>
      <w:r w:rsidR="00573715">
        <w:rPr>
          <w:color w:val="FF0000"/>
        </w:rPr>
        <w:t>We have cause for use in this analysis, based simply on subscribers and use.  However, we will have to look at other factors in regard to what we might want to look to move to ECC (for example).</w:t>
      </w:r>
    </w:p>
    <w:p w14:paraId="185D25DF" w14:textId="77777777" w:rsidR="00573715" w:rsidRDefault="00573715" w:rsidP="001E41F0">
      <w:pPr>
        <w:widowControl w:val="0"/>
        <w:pBdr>
          <w:top w:val="nil"/>
          <w:left w:val="nil"/>
          <w:bottom w:val="nil"/>
          <w:right w:val="nil"/>
          <w:between w:val="nil"/>
        </w:pBdr>
      </w:pPr>
    </w:p>
    <w:p w14:paraId="524A19E3" w14:textId="77777777" w:rsidR="001E41F0" w:rsidRDefault="001E41F0" w:rsidP="001E41F0">
      <w:pPr>
        <w:widowControl w:val="0"/>
        <w:pBdr>
          <w:top w:val="nil"/>
          <w:left w:val="nil"/>
          <w:bottom w:val="nil"/>
          <w:right w:val="nil"/>
          <w:between w:val="nil"/>
        </w:pBdr>
      </w:pPr>
    </w:p>
    <w:p w14:paraId="00000010" w14:textId="77777777" w:rsidR="00A04D34" w:rsidRDefault="00E2668F">
      <w:pPr>
        <w:widowControl w:val="0"/>
        <w:numPr>
          <w:ilvl w:val="0"/>
          <w:numId w:val="1"/>
        </w:numPr>
        <w:pBdr>
          <w:top w:val="nil"/>
          <w:left w:val="nil"/>
          <w:bottom w:val="nil"/>
          <w:right w:val="nil"/>
          <w:between w:val="nil"/>
        </w:pBdr>
      </w:pPr>
      <w:hyperlink r:id="rId7" w:anchor="responses">
        <w:r w:rsidR="00952A4A">
          <w:rPr>
            <w:color w:val="1155CC"/>
            <w:u w:val="single"/>
          </w:rPr>
          <w:t>Survey Results</w:t>
        </w:r>
      </w:hyperlink>
      <w:r w:rsidR="00952A4A">
        <w:t xml:space="preserve"> (from last spring) - 15 responses. Some free text responses:</w:t>
      </w:r>
    </w:p>
    <w:p w14:paraId="00000011" w14:textId="77777777" w:rsidR="00A04D34" w:rsidRDefault="00952A4A">
      <w:pPr>
        <w:widowControl w:val="0"/>
        <w:numPr>
          <w:ilvl w:val="1"/>
          <w:numId w:val="1"/>
        </w:numPr>
        <w:pBdr>
          <w:top w:val="nil"/>
          <w:left w:val="nil"/>
          <w:bottom w:val="nil"/>
          <w:right w:val="nil"/>
          <w:between w:val="nil"/>
        </w:pBdr>
      </w:pPr>
      <w:r>
        <w:t>The role of SRDC needs to be clarified. At this point, it is not clear. The SRDC meetings seem to disseminate information only, no critical matters related to system-wide collection development are discussed.</w:t>
      </w:r>
    </w:p>
    <w:p w14:paraId="0EC30E26" w14:textId="77777777" w:rsidR="00573715" w:rsidRDefault="00573715" w:rsidP="00573715">
      <w:pPr>
        <w:widowControl w:val="0"/>
        <w:pBdr>
          <w:top w:val="nil"/>
          <w:left w:val="nil"/>
          <w:bottom w:val="nil"/>
          <w:right w:val="nil"/>
          <w:between w:val="nil"/>
        </w:pBdr>
        <w:ind w:firstLine="0"/>
      </w:pPr>
    </w:p>
    <w:p w14:paraId="2F2906AA" w14:textId="507E0B38" w:rsidR="00573715" w:rsidRPr="00573715" w:rsidRDefault="00573715" w:rsidP="00573715">
      <w:pPr>
        <w:widowControl w:val="0"/>
        <w:pBdr>
          <w:top w:val="nil"/>
          <w:left w:val="nil"/>
          <w:bottom w:val="nil"/>
          <w:right w:val="nil"/>
          <w:between w:val="nil"/>
        </w:pBdr>
        <w:ind w:firstLine="0"/>
        <w:rPr>
          <w:color w:val="FF0000"/>
        </w:rPr>
      </w:pPr>
      <w:r w:rsidRPr="00573715">
        <w:rPr>
          <w:color w:val="FF0000"/>
        </w:rPr>
        <w:t>Will revisit.</w:t>
      </w:r>
      <w:r w:rsidR="006878ED">
        <w:rPr>
          <w:color w:val="FF0000"/>
        </w:rPr>
        <w:t xml:space="preserve">  </w:t>
      </w:r>
      <w:r w:rsidR="008A53AB">
        <w:rPr>
          <w:color w:val="FF0000"/>
        </w:rPr>
        <w:t>“</w:t>
      </w:r>
      <w:r w:rsidR="006878ED">
        <w:rPr>
          <w:color w:val="FF0000"/>
        </w:rPr>
        <w:t>A lot of SD</w:t>
      </w:r>
      <w:r w:rsidR="008A53AB">
        <w:rPr>
          <w:color w:val="FF0000"/>
        </w:rPr>
        <w:t xml:space="preserve">RC work is there to support SDLC.”  If SDRC is going to make recommendations there needs to a meeting at least a month before COLD meets (and currently </w:t>
      </w:r>
      <w:r w:rsidR="00427A2B">
        <w:rPr>
          <w:color w:val="FF0000"/>
        </w:rPr>
        <w:t xml:space="preserve">not is sync).  </w:t>
      </w:r>
      <w:r w:rsidR="00D8544A">
        <w:rPr>
          <w:color w:val="FF0000"/>
        </w:rPr>
        <w:t xml:space="preserve">The question asked if Recommendations are being made… </w:t>
      </w:r>
      <w:r w:rsidR="00A24C16">
        <w:rPr>
          <w:color w:val="FF0000"/>
        </w:rPr>
        <w:t xml:space="preserve">do they all need to go to the whole. There seems to be the general feeling that all recommendations need to go through the whole… versus just the steering committee. </w:t>
      </w:r>
    </w:p>
    <w:p w14:paraId="3A7218FC" w14:textId="77777777" w:rsidR="00573715" w:rsidRDefault="00573715" w:rsidP="00573715">
      <w:pPr>
        <w:widowControl w:val="0"/>
        <w:pBdr>
          <w:top w:val="nil"/>
          <w:left w:val="nil"/>
          <w:bottom w:val="nil"/>
          <w:right w:val="nil"/>
          <w:between w:val="nil"/>
        </w:pBdr>
        <w:ind w:firstLine="0"/>
      </w:pPr>
    </w:p>
    <w:p w14:paraId="00000012" w14:textId="77777777" w:rsidR="00A04D34" w:rsidRDefault="00952A4A">
      <w:pPr>
        <w:widowControl w:val="0"/>
        <w:numPr>
          <w:ilvl w:val="1"/>
          <w:numId w:val="1"/>
        </w:numPr>
        <w:pBdr>
          <w:top w:val="nil"/>
          <w:left w:val="nil"/>
          <w:bottom w:val="nil"/>
          <w:right w:val="nil"/>
          <w:between w:val="nil"/>
        </w:pBdr>
      </w:pPr>
      <w:r>
        <w:t>It'd be nice to have a calendar of when Steering meets, when COLD meets, etc. A list of dates would be nice. Communication this year was better than last year, at least.</w:t>
      </w:r>
    </w:p>
    <w:p w14:paraId="00000013" w14:textId="77777777" w:rsidR="00A04D34" w:rsidRDefault="00952A4A">
      <w:pPr>
        <w:widowControl w:val="0"/>
        <w:numPr>
          <w:ilvl w:val="2"/>
          <w:numId w:val="1"/>
        </w:numPr>
        <w:shd w:val="clear" w:color="auto" w:fill="FFFFFF"/>
        <w:rPr>
          <w:color w:val="212121"/>
        </w:rPr>
      </w:pPr>
      <w:r>
        <w:rPr>
          <w:color w:val="212121"/>
        </w:rPr>
        <w:t>Sept 28/29 Stanislaus State (where would we put this for SRDC members? --LA)</w:t>
      </w:r>
    </w:p>
    <w:p w14:paraId="00000014" w14:textId="77777777" w:rsidR="00A04D34" w:rsidRDefault="00952A4A">
      <w:pPr>
        <w:widowControl w:val="0"/>
        <w:numPr>
          <w:ilvl w:val="2"/>
          <w:numId w:val="1"/>
        </w:numPr>
        <w:shd w:val="clear" w:color="auto" w:fill="FFFFFF"/>
        <w:rPr>
          <w:color w:val="212121"/>
        </w:rPr>
      </w:pPr>
      <w:r>
        <w:rPr>
          <w:color w:val="212121"/>
        </w:rPr>
        <w:lastRenderedPageBreak/>
        <w:t>Dec 7/8 San Diego</w:t>
      </w:r>
    </w:p>
    <w:p w14:paraId="00000015" w14:textId="77777777" w:rsidR="00A04D34" w:rsidRDefault="00952A4A">
      <w:pPr>
        <w:widowControl w:val="0"/>
        <w:numPr>
          <w:ilvl w:val="2"/>
          <w:numId w:val="1"/>
        </w:numPr>
        <w:shd w:val="clear" w:color="auto" w:fill="FFFFFF"/>
        <w:rPr>
          <w:color w:val="212121"/>
        </w:rPr>
      </w:pPr>
      <w:r>
        <w:rPr>
          <w:color w:val="212121"/>
        </w:rPr>
        <w:t>Feb 22/23 East Bay</w:t>
      </w:r>
    </w:p>
    <w:p w14:paraId="00000016" w14:textId="77777777" w:rsidR="00A04D34" w:rsidRDefault="00952A4A">
      <w:pPr>
        <w:widowControl w:val="0"/>
        <w:numPr>
          <w:ilvl w:val="2"/>
          <w:numId w:val="1"/>
        </w:numPr>
        <w:shd w:val="clear" w:color="auto" w:fill="FFFFFF"/>
        <w:rPr>
          <w:color w:val="212121"/>
        </w:rPr>
      </w:pPr>
      <w:r>
        <w:rPr>
          <w:color w:val="212121"/>
        </w:rPr>
        <w:t xml:space="preserve">May 9/10 San Bernardino </w:t>
      </w:r>
    </w:p>
    <w:p w14:paraId="00000017" w14:textId="77777777" w:rsidR="00A04D34" w:rsidRDefault="00952A4A">
      <w:pPr>
        <w:widowControl w:val="0"/>
        <w:numPr>
          <w:ilvl w:val="0"/>
          <w:numId w:val="1"/>
        </w:numPr>
        <w:pBdr>
          <w:top w:val="nil"/>
          <w:left w:val="nil"/>
          <w:bottom w:val="nil"/>
          <w:right w:val="nil"/>
          <w:between w:val="nil"/>
        </w:pBdr>
      </w:pPr>
      <w:r>
        <w:t>Plans for SRDC this year - discussion/brainstorming</w:t>
      </w:r>
    </w:p>
    <w:p w14:paraId="44D48767" w14:textId="77777777" w:rsidR="00573715" w:rsidRDefault="00573715" w:rsidP="00573715">
      <w:pPr>
        <w:widowControl w:val="0"/>
        <w:pBdr>
          <w:top w:val="nil"/>
          <w:left w:val="nil"/>
          <w:bottom w:val="nil"/>
          <w:right w:val="nil"/>
          <w:between w:val="nil"/>
        </w:pBdr>
        <w:ind w:firstLine="0"/>
      </w:pPr>
    </w:p>
    <w:p w14:paraId="19AB817F" w14:textId="385D9EAD" w:rsidR="00573715" w:rsidRPr="00573715" w:rsidRDefault="00573715" w:rsidP="00573715">
      <w:pPr>
        <w:widowControl w:val="0"/>
        <w:pBdr>
          <w:top w:val="nil"/>
          <w:left w:val="nil"/>
          <w:bottom w:val="nil"/>
          <w:right w:val="nil"/>
          <w:between w:val="nil"/>
        </w:pBdr>
        <w:ind w:firstLine="0"/>
        <w:rPr>
          <w:color w:val="FF0000"/>
        </w:rPr>
      </w:pPr>
      <w:r w:rsidRPr="00573715">
        <w:rPr>
          <w:color w:val="FF0000"/>
        </w:rPr>
        <w:t>Will revisit.</w:t>
      </w:r>
      <w:r w:rsidR="006878ED">
        <w:rPr>
          <w:color w:val="FF0000"/>
        </w:rPr>
        <w:t xml:space="preserve">  </w:t>
      </w:r>
    </w:p>
    <w:p w14:paraId="2FCB76C9" w14:textId="77777777" w:rsidR="00573715" w:rsidRDefault="00573715" w:rsidP="00573715">
      <w:pPr>
        <w:widowControl w:val="0"/>
        <w:pBdr>
          <w:top w:val="nil"/>
          <w:left w:val="nil"/>
          <w:bottom w:val="nil"/>
          <w:right w:val="nil"/>
          <w:between w:val="nil"/>
        </w:pBdr>
      </w:pPr>
    </w:p>
    <w:p w14:paraId="00000018" w14:textId="77777777" w:rsidR="00A04D34" w:rsidRDefault="00952A4A">
      <w:pPr>
        <w:widowControl w:val="0"/>
        <w:numPr>
          <w:ilvl w:val="0"/>
          <w:numId w:val="1"/>
        </w:numPr>
        <w:pBdr>
          <w:top w:val="nil"/>
          <w:left w:val="nil"/>
          <w:bottom w:val="nil"/>
          <w:right w:val="nil"/>
          <w:between w:val="nil"/>
        </w:pBdr>
      </w:pPr>
      <w:r>
        <w:t>SDLC collaboration with the UCs and SCELC (Ann)</w:t>
      </w:r>
    </w:p>
    <w:p w14:paraId="00000019" w14:textId="77777777" w:rsidR="00A04D34" w:rsidRDefault="00A04D34">
      <w:pPr>
        <w:widowControl w:val="0"/>
        <w:ind w:left="0" w:firstLine="0"/>
      </w:pPr>
    </w:p>
    <w:p w14:paraId="0000001A" w14:textId="77777777" w:rsidR="00A04D34" w:rsidRDefault="00952A4A">
      <w:pPr>
        <w:widowControl w:val="0"/>
        <w:pBdr>
          <w:top w:val="nil"/>
          <w:left w:val="nil"/>
          <w:bottom w:val="nil"/>
          <w:right w:val="nil"/>
          <w:between w:val="nil"/>
        </w:pBdr>
        <w:ind w:left="0" w:firstLine="0"/>
      </w:pPr>
      <w:r>
        <w:rPr>
          <w:b/>
          <w:color w:val="000000"/>
        </w:rPr>
        <w:t>Adjournment</w:t>
      </w:r>
    </w:p>
    <w:sectPr w:rsidR="00A04D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B45FA"/>
    <w:multiLevelType w:val="multilevel"/>
    <w:tmpl w:val="73144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34"/>
    <w:rsid w:val="0015363F"/>
    <w:rsid w:val="001E41F0"/>
    <w:rsid w:val="002E1125"/>
    <w:rsid w:val="00427A2B"/>
    <w:rsid w:val="004E1C74"/>
    <w:rsid w:val="00573715"/>
    <w:rsid w:val="005E294C"/>
    <w:rsid w:val="006878ED"/>
    <w:rsid w:val="00725720"/>
    <w:rsid w:val="007F426E"/>
    <w:rsid w:val="008A53AB"/>
    <w:rsid w:val="00952A4A"/>
    <w:rsid w:val="00A04D34"/>
    <w:rsid w:val="00A24C16"/>
    <w:rsid w:val="00C058BC"/>
    <w:rsid w:val="00D8544A"/>
    <w:rsid w:val="00E2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FAAF"/>
  <w15:docId w15:val="{64A6B9C4-3A97-48BD-A231-A10A0D1D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22222"/>
        <w:sz w:val="24"/>
        <w:szCs w:val="24"/>
        <w:lang w:val="en-US" w:eastAsia="en-US" w:bidi="ar-SA"/>
      </w:rPr>
    </w:rPrDefault>
    <w:pPrDefault>
      <w:pPr>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E41F0"/>
    <w:rPr>
      <w:color w:val="0000FF" w:themeColor="hyperlink"/>
      <w:u w:val="single"/>
    </w:rPr>
  </w:style>
  <w:style w:type="character" w:styleId="UnresolvedMention">
    <w:name w:val="Unresolved Mention"/>
    <w:basedOn w:val="DefaultParagraphFont"/>
    <w:uiPriority w:val="99"/>
    <w:semiHidden/>
    <w:unhideWhenUsed/>
    <w:rsid w:val="001E41F0"/>
    <w:rPr>
      <w:color w:val="605E5C"/>
      <w:shd w:val="clear" w:color="auto" w:fill="E1DFDD"/>
    </w:rPr>
  </w:style>
  <w:style w:type="character" w:styleId="FollowedHyperlink">
    <w:name w:val="FollowedHyperlink"/>
    <w:basedOn w:val="DefaultParagraphFont"/>
    <w:uiPriority w:val="99"/>
    <w:semiHidden/>
    <w:unhideWhenUsed/>
    <w:rsid w:val="007F42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1V_LcGl3aozy5D1C0UAYlqg3dV7RCcviVSggJspewK-g/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FNz41mOpEojElWnuT2o8Iivx7RRARiN3IaIE7CODIeM/edit" TargetMode="External"/><Relationship Id="rId5" Type="http://schemas.openxmlformats.org/officeDocument/2006/relationships/hyperlink" Target="mailto:srdcsteer@lists.calstat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 Weston</dc:creator>
  <cp:lastModifiedBy>Lee Adams</cp:lastModifiedBy>
  <cp:revision>11</cp:revision>
  <dcterms:created xsi:type="dcterms:W3CDTF">2023-09-07T20:53:00Z</dcterms:created>
  <dcterms:modified xsi:type="dcterms:W3CDTF">2023-10-13T18:30:00Z</dcterms:modified>
</cp:coreProperties>
</file>