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8E0" w:rsidRDefault="003B48E0" w:rsidP="003B48E0">
      <w:pPr>
        <w:pStyle w:val="paragraph"/>
        <w:ind w:right="45"/>
        <w:textAlignment w:val="baseline"/>
        <w:rPr>
          <w:rFonts w:ascii="Segoe UI" w:hAnsi="Segoe UI" w:cs="Segoe UI"/>
          <w:sz w:val="16"/>
          <w:szCs w:val="16"/>
        </w:rPr>
      </w:pPr>
      <w:r>
        <w:rPr>
          <w:rStyle w:val="textrun"/>
          <w:b/>
          <w:bCs/>
        </w:rPr>
        <w:t>EAR Meeting Conference Call – April 9, 2014, 2pm – 4pm</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textrun"/>
        </w:rPr>
        <w:t xml:space="preserve">In Attendance:  Jeffra Bussmann, Eddie Choy, Gale Etschmaier, Paula Hammett, Kathleen Hanson, David Hellman, Annie </w:t>
      </w:r>
      <w:proofErr w:type="spellStart"/>
      <w:r>
        <w:rPr>
          <w:rStyle w:val="textrun"/>
        </w:rPr>
        <w:t>Hor</w:t>
      </w:r>
      <w:proofErr w:type="spellEnd"/>
      <w:r>
        <w:rPr>
          <w:rStyle w:val="textrun"/>
        </w:rPr>
        <w:t xml:space="preserve">, Norm Hutcherson, Susan Jackson, Terri Joiner, Stacy </w:t>
      </w:r>
      <w:proofErr w:type="spellStart"/>
      <w:r>
        <w:rPr>
          <w:rStyle w:val="textrun"/>
        </w:rPr>
        <w:t>Magedanz</w:t>
      </w:r>
      <w:proofErr w:type="spellEnd"/>
      <w:r>
        <w:rPr>
          <w:rStyle w:val="textrun"/>
        </w:rPr>
        <w:t xml:space="preserve">, Christina Mayberry, Naomi Moy, Carol </w:t>
      </w:r>
      <w:proofErr w:type="spellStart"/>
      <w:r>
        <w:rPr>
          <w:rStyle w:val="textrun"/>
        </w:rPr>
        <w:t>Perruso</w:t>
      </w:r>
      <w:proofErr w:type="spellEnd"/>
      <w:r>
        <w:rPr>
          <w:rStyle w:val="textrun"/>
        </w:rPr>
        <w:t xml:space="preserve">, Janet </w:t>
      </w:r>
      <w:proofErr w:type="spellStart"/>
      <w:r>
        <w:rPr>
          <w:rStyle w:val="textrun"/>
        </w:rPr>
        <w:t>Pinkley</w:t>
      </w:r>
      <w:proofErr w:type="spellEnd"/>
      <w:r>
        <w:rPr>
          <w:rStyle w:val="textrun"/>
        </w:rPr>
        <w:t>, Ann Roll, Ken Ryan, Kimberly Smith, Mark Stackpole, Tim Strawn, Grace Torres, Wendy Vermeer,  Hua Yi</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numPr>
          <w:ilvl w:val="0"/>
          <w:numId w:val="1"/>
        </w:numPr>
        <w:ind w:left="1440"/>
        <w:textAlignment w:val="baseline"/>
        <w:rPr>
          <w:rFonts w:ascii="Segoe UI" w:hAnsi="Segoe UI" w:cs="Segoe UI"/>
          <w:sz w:val="16"/>
          <w:szCs w:val="16"/>
        </w:rPr>
      </w:pPr>
      <w:r>
        <w:rPr>
          <w:rStyle w:val="textrun"/>
        </w:rPr>
        <w:t>Welcome and Review of Agenda, including volunteer for minutes</w:t>
      </w:r>
      <w:r>
        <w:rPr>
          <w:rStyle w:val="eop"/>
        </w:rPr>
        <w:t> </w:t>
      </w:r>
    </w:p>
    <w:p w:rsidR="003B48E0" w:rsidRDefault="003B48E0" w:rsidP="003B48E0">
      <w:pPr>
        <w:pStyle w:val="paragraph"/>
        <w:textAlignment w:val="baseline"/>
        <w:rPr>
          <w:rFonts w:ascii="Segoe UI" w:hAnsi="Segoe UI" w:cs="Segoe UI"/>
          <w:sz w:val="16"/>
          <w:szCs w:val="16"/>
        </w:rPr>
      </w:pPr>
      <w:r>
        <w:rPr>
          <w:rStyle w:val="textrun"/>
        </w:rPr>
        <w:t xml:space="preserve">No revisions of the agenda requested; Janet </w:t>
      </w:r>
      <w:proofErr w:type="spellStart"/>
      <w:r>
        <w:rPr>
          <w:rStyle w:val="textrun"/>
        </w:rPr>
        <w:t>Pinckley</w:t>
      </w:r>
      <w:proofErr w:type="spellEnd"/>
      <w:r>
        <w:rPr>
          <w:rStyle w:val="textrun"/>
        </w:rPr>
        <w:t xml:space="preserve"> volunteered to take minutes.</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numPr>
          <w:ilvl w:val="0"/>
          <w:numId w:val="2"/>
        </w:numPr>
        <w:ind w:left="1440"/>
        <w:textAlignment w:val="baseline"/>
        <w:rPr>
          <w:rFonts w:ascii="Segoe UI" w:hAnsi="Segoe UI" w:cs="Segoe UI"/>
          <w:sz w:val="16"/>
          <w:szCs w:val="16"/>
        </w:rPr>
      </w:pPr>
      <w:r>
        <w:rPr>
          <w:rStyle w:val="textrun"/>
        </w:rPr>
        <w:t xml:space="preserve">Report from </w:t>
      </w:r>
      <w:proofErr w:type="spellStart"/>
      <w:r>
        <w:rPr>
          <w:rStyle w:val="textrun"/>
        </w:rPr>
        <w:t>Ebook</w:t>
      </w:r>
      <w:proofErr w:type="spellEnd"/>
      <w:r>
        <w:rPr>
          <w:rStyle w:val="textrun"/>
        </w:rPr>
        <w:t xml:space="preserve"> Working Group (David Hellman)</w:t>
      </w:r>
      <w:r>
        <w:rPr>
          <w:rStyle w:val="eop"/>
        </w:rPr>
        <w:t> </w:t>
      </w:r>
    </w:p>
    <w:p w:rsidR="003B48E0" w:rsidRDefault="003B48E0" w:rsidP="003B48E0">
      <w:pPr>
        <w:pStyle w:val="paragraph"/>
        <w:textAlignment w:val="baseline"/>
        <w:rPr>
          <w:rFonts w:ascii="Segoe UI" w:hAnsi="Segoe UI" w:cs="Segoe UI"/>
          <w:sz w:val="16"/>
          <w:szCs w:val="16"/>
        </w:rPr>
      </w:pPr>
      <w:r>
        <w:rPr>
          <w:rStyle w:val="textrun"/>
        </w:rPr>
        <w:t>Discussion is based on the Academic Complete usage statistics provided to the EAR working group via an e-mail from David Hellman on April 7</w:t>
      </w:r>
      <w:r>
        <w:rPr>
          <w:rStyle w:val="textrun"/>
          <w:sz w:val="19"/>
          <w:szCs w:val="19"/>
          <w:vertAlign w:val="superscript"/>
        </w:rPr>
        <w:t>th</w:t>
      </w:r>
      <w:r>
        <w:rPr>
          <w:rStyle w:val="textrun"/>
        </w:rPr>
        <w:t xml:space="preserve">.  These statistics are the most up to date and cover June 2013 through March 2014.  </w:t>
      </w:r>
      <w:r>
        <w:rPr>
          <w:rStyle w:val="eop"/>
        </w:rPr>
        <w:t> </w:t>
      </w:r>
    </w:p>
    <w:p w:rsidR="003B48E0" w:rsidRDefault="003B48E0" w:rsidP="003B48E0">
      <w:pPr>
        <w:pStyle w:val="paragraph"/>
        <w:textAlignment w:val="baseline"/>
        <w:rPr>
          <w:rFonts w:ascii="Segoe UI" w:hAnsi="Segoe UI" w:cs="Segoe UI"/>
          <w:sz w:val="16"/>
          <w:szCs w:val="16"/>
        </w:rPr>
      </w:pPr>
      <w:r>
        <w:rPr>
          <w:rStyle w:val="textrun"/>
        </w:rPr>
        <w:t>Things that David noticed about the statistics:</w:t>
      </w:r>
      <w:r>
        <w:rPr>
          <w:rStyle w:val="eop"/>
        </w:rPr>
        <w:t> </w:t>
      </w:r>
    </w:p>
    <w:p w:rsidR="003B48E0" w:rsidRDefault="003B48E0" w:rsidP="003B48E0">
      <w:pPr>
        <w:pStyle w:val="paragraph"/>
        <w:numPr>
          <w:ilvl w:val="0"/>
          <w:numId w:val="3"/>
        </w:numPr>
        <w:ind w:left="2880"/>
        <w:textAlignment w:val="baseline"/>
        <w:rPr>
          <w:rFonts w:ascii="Segoe UI" w:hAnsi="Segoe UI" w:cs="Segoe UI"/>
          <w:sz w:val="16"/>
          <w:szCs w:val="16"/>
        </w:rPr>
      </w:pPr>
      <w:r>
        <w:rPr>
          <w:rStyle w:val="textrun"/>
        </w:rPr>
        <w:t xml:space="preserve">The number of subscribed titles is almost as big as the package itself.  </w:t>
      </w:r>
      <w:r>
        <w:rPr>
          <w:rStyle w:val="eop"/>
        </w:rPr>
        <w:t> </w:t>
      </w:r>
    </w:p>
    <w:p w:rsidR="003B48E0" w:rsidRDefault="003B48E0" w:rsidP="003B48E0">
      <w:pPr>
        <w:pStyle w:val="paragraph"/>
        <w:numPr>
          <w:ilvl w:val="0"/>
          <w:numId w:val="3"/>
        </w:numPr>
        <w:ind w:left="2880"/>
        <w:textAlignment w:val="baseline"/>
        <w:rPr>
          <w:rFonts w:ascii="Segoe UI" w:hAnsi="Segoe UI" w:cs="Segoe UI"/>
          <w:sz w:val="16"/>
          <w:szCs w:val="16"/>
        </w:rPr>
      </w:pPr>
      <w:r>
        <w:rPr>
          <w:rStyle w:val="textrun"/>
        </w:rPr>
        <w:t>Almost $9 million dollars’ worth of titles used</w:t>
      </w:r>
      <w:r>
        <w:rPr>
          <w:rStyle w:val="eop"/>
        </w:rPr>
        <w:t> </w:t>
      </w:r>
    </w:p>
    <w:p w:rsidR="003B48E0" w:rsidRDefault="003B48E0" w:rsidP="003B48E0">
      <w:pPr>
        <w:pStyle w:val="paragraph"/>
        <w:numPr>
          <w:ilvl w:val="0"/>
          <w:numId w:val="3"/>
        </w:numPr>
        <w:ind w:left="2880"/>
        <w:textAlignment w:val="baseline"/>
        <w:rPr>
          <w:rFonts w:ascii="Segoe UI" w:hAnsi="Segoe UI" w:cs="Segoe UI"/>
          <w:sz w:val="16"/>
          <w:szCs w:val="16"/>
        </w:rPr>
      </w:pPr>
      <w:r>
        <w:rPr>
          <w:rStyle w:val="textrun"/>
        </w:rPr>
        <w:t>As you look down the list, some of the lower users make sense (smaller campus population) while other campuses may have low usage because they added their MARC records late.</w:t>
      </w:r>
      <w:r>
        <w:rPr>
          <w:rStyle w:val="eop"/>
        </w:rPr>
        <w:t> </w:t>
      </w:r>
    </w:p>
    <w:p w:rsidR="003B48E0" w:rsidRDefault="003B48E0" w:rsidP="003B48E0">
      <w:pPr>
        <w:pStyle w:val="paragraph"/>
        <w:numPr>
          <w:ilvl w:val="0"/>
          <w:numId w:val="3"/>
        </w:numPr>
        <w:ind w:left="2880"/>
        <w:textAlignment w:val="baseline"/>
        <w:rPr>
          <w:rFonts w:ascii="Segoe UI" w:hAnsi="Segoe UI" w:cs="Segoe UI"/>
          <w:sz w:val="16"/>
          <w:szCs w:val="16"/>
        </w:rPr>
      </w:pPr>
      <w:r>
        <w:rPr>
          <w:rStyle w:val="textrun"/>
        </w:rPr>
        <w:t xml:space="preserve">The anomalies appear at the campus level data; there is possibly duplication in usage so David is encouraging everyone to go to Neil to ask for a custom report for their campus.  </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textrun"/>
        </w:rPr>
        <w:t xml:space="preserve">The package is getting renewed for the 2014-2015 year.  </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textrun"/>
        </w:rPr>
        <w:t>It should also be noted that there is overlap between Safari and Academic Complete so that might impact some of the usage as well for campuses that have Safari.</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lastRenderedPageBreak/>
        <w:t> </w:t>
      </w:r>
    </w:p>
    <w:p w:rsidR="003B48E0" w:rsidRDefault="003B48E0" w:rsidP="003B48E0">
      <w:pPr>
        <w:pStyle w:val="paragraph"/>
        <w:textAlignment w:val="baseline"/>
        <w:rPr>
          <w:rFonts w:ascii="Segoe UI" w:hAnsi="Segoe UI" w:cs="Segoe UI"/>
          <w:sz w:val="16"/>
          <w:szCs w:val="16"/>
        </w:rPr>
      </w:pPr>
      <w:r>
        <w:rPr>
          <w:rStyle w:val="textrun"/>
        </w:rPr>
        <w:t>Some issues David sees with this package:</w:t>
      </w:r>
      <w:r>
        <w:rPr>
          <w:rStyle w:val="eop"/>
        </w:rPr>
        <w:t> </w:t>
      </w:r>
    </w:p>
    <w:p w:rsidR="003B48E0" w:rsidRDefault="003B48E0" w:rsidP="003B48E0">
      <w:pPr>
        <w:pStyle w:val="paragraph"/>
        <w:numPr>
          <w:ilvl w:val="0"/>
          <w:numId w:val="4"/>
        </w:numPr>
        <w:ind w:left="2880"/>
        <w:textAlignment w:val="baseline"/>
        <w:rPr>
          <w:rFonts w:ascii="Segoe UI" w:hAnsi="Segoe UI" w:cs="Segoe UI"/>
          <w:sz w:val="16"/>
          <w:szCs w:val="16"/>
        </w:rPr>
      </w:pPr>
      <w:r>
        <w:rPr>
          <w:rStyle w:val="textrun"/>
        </w:rPr>
        <w:t>Stability of content</w:t>
      </w:r>
      <w:r>
        <w:rPr>
          <w:rStyle w:val="eop"/>
        </w:rPr>
        <w:t> </w:t>
      </w:r>
    </w:p>
    <w:p w:rsidR="003B48E0" w:rsidRDefault="003B48E0" w:rsidP="003B48E0">
      <w:pPr>
        <w:pStyle w:val="paragraph"/>
        <w:numPr>
          <w:ilvl w:val="0"/>
          <w:numId w:val="4"/>
        </w:numPr>
        <w:ind w:left="2880"/>
        <w:textAlignment w:val="baseline"/>
        <w:rPr>
          <w:rFonts w:ascii="Segoe UI" w:hAnsi="Segoe UI" w:cs="Segoe UI"/>
          <w:sz w:val="16"/>
          <w:szCs w:val="16"/>
        </w:rPr>
      </w:pPr>
      <w:r>
        <w:rPr>
          <w:rStyle w:val="textrun"/>
        </w:rPr>
        <w:t>Issues with Hackett Publishing – David received a note from</w:t>
      </w:r>
      <w:proofErr w:type="gramStart"/>
      <w:r>
        <w:rPr>
          <w:rStyle w:val="textrun"/>
        </w:rPr>
        <w:t>  that</w:t>
      </w:r>
      <w:proofErr w:type="gramEnd"/>
      <w:r>
        <w:rPr>
          <w:rStyle w:val="textrun"/>
        </w:rPr>
        <w:t xml:space="preserve"> Hackett Publishing was pulling their titles from the package.  By the time he received the notification the titles were already gone.  There was no prior notice given; we absolutely need notice for disappearing titles as they might be being used for a course.   </w:t>
      </w:r>
      <w:r>
        <w:rPr>
          <w:rStyle w:val="eop"/>
        </w:rPr>
        <w:t> </w:t>
      </w:r>
    </w:p>
    <w:p w:rsidR="003B48E0" w:rsidRDefault="003B48E0" w:rsidP="003B48E0">
      <w:pPr>
        <w:pStyle w:val="paragraph"/>
        <w:numPr>
          <w:ilvl w:val="0"/>
          <w:numId w:val="4"/>
        </w:numPr>
        <w:ind w:left="2880"/>
        <w:textAlignment w:val="baseline"/>
        <w:rPr>
          <w:rFonts w:ascii="Segoe UI" w:hAnsi="Segoe UI" w:cs="Segoe UI"/>
          <w:sz w:val="16"/>
          <w:szCs w:val="16"/>
        </w:rPr>
      </w:pPr>
      <w:r>
        <w:rPr>
          <w:rStyle w:val="textrun"/>
        </w:rPr>
        <w:t xml:space="preserve">There are some issues with the interface, particularly with mobile access, mobile sign-ins, </w:t>
      </w:r>
      <w:proofErr w:type="spellStart"/>
      <w:r>
        <w:rPr>
          <w:rStyle w:val="textrun"/>
        </w:rPr>
        <w:t>etc</w:t>
      </w:r>
      <w:proofErr w:type="spellEnd"/>
      <w:r>
        <w:rPr>
          <w:rStyle w:val="textrun"/>
        </w:rPr>
        <w:t>…</w:t>
      </w:r>
      <w:r>
        <w:rPr>
          <w:rStyle w:val="eop"/>
        </w:rPr>
        <w:t> </w:t>
      </w:r>
    </w:p>
    <w:p w:rsidR="003B48E0" w:rsidRDefault="003B48E0" w:rsidP="003B48E0">
      <w:pPr>
        <w:pStyle w:val="paragraph"/>
        <w:numPr>
          <w:ilvl w:val="0"/>
          <w:numId w:val="4"/>
        </w:numPr>
        <w:ind w:left="2880"/>
        <w:textAlignment w:val="baseline"/>
        <w:rPr>
          <w:rFonts w:ascii="Segoe UI" w:hAnsi="Segoe UI" w:cs="Segoe UI"/>
          <w:sz w:val="16"/>
          <w:szCs w:val="16"/>
        </w:rPr>
      </w:pPr>
      <w:r>
        <w:rPr>
          <w:rStyle w:val="textrun"/>
        </w:rPr>
        <w:t>There are questions and concerns about how they are going to integrate EBL.</w:t>
      </w:r>
      <w:r>
        <w:rPr>
          <w:rStyle w:val="eop"/>
        </w:rPr>
        <w:t> </w:t>
      </w:r>
    </w:p>
    <w:p w:rsidR="003B48E0" w:rsidRDefault="003B48E0" w:rsidP="003B48E0">
      <w:pPr>
        <w:pStyle w:val="paragraph"/>
        <w:numPr>
          <w:ilvl w:val="0"/>
          <w:numId w:val="4"/>
        </w:numPr>
        <w:ind w:left="2880"/>
        <w:textAlignment w:val="baseline"/>
        <w:rPr>
          <w:rFonts w:ascii="Segoe UI" w:hAnsi="Segoe UI" w:cs="Segoe UI"/>
          <w:sz w:val="16"/>
          <w:szCs w:val="16"/>
        </w:rPr>
      </w:pPr>
      <w:r>
        <w:rPr>
          <w:rStyle w:val="textrun"/>
        </w:rPr>
        <w:t>We really have to stay on top of and articulate our needs and what we want from them rather than just accepting what they have to offer.</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textrun"/>
        </w:rPr>
        <w:t>Eddie is currently working with</w:t>
      </w:r>
      <w:proofErr w:type="gramStart"/>
      <w:r>
        <w:rPr>
          <w:rStyle w:val="textrun"/>
        </w:rPr>
        <w:t>  on</w:t>
      </w:r>
      <w:proofErr w:type="gramEnd"/>
      <w:r>
        <w:rPr>
          <w:rStyle w:val="textrun"/>
        </w:rPr>
        <w:t xml:space="preserve"> renewal; he is asking that as part of the agreement they can’t pull any titles during the academic year and they have to give us advanced notice of pulled titles.</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textrun"/>
        </w:rPr>
        <w:t xml:space="preserve">The </w:t>
      </w:r>
      <w:proofErr w:type="spellStart"/>
      <w:r>
        <w:rPr>
          <w:rStyle w:val="textrun"/>
        </w:rPr>
        <w:t>ebook</w:t>
      </w:r>
      <w:proofErr w:type="spellEnd"/>
      <w:r>
        <w:rPr>
          <w:rStyle w:val="textrun"/>
        </w:rPr>
        <w:t xml:space="preserve"> working group is working with Eddie for an EBSCO </w:t>
      </w:r>
      <w:proofErr w:type="spellStart"/>
      <w:r>
        <w:rPr>
          <w:rStyle w:val="textrun"/>
        </w:rPr>
        <w:t>ebook</w:t>
      </w:r>
      <w:proofErr w:type="spellEnd"/>
      <w:r>
        <w:rPr>
          <w:rStyle w:val="textrun"/>
        </w:rPr>
        <w:t xml:space="preserve"> trial.</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textrun"/>
        </w:rPr>
        <w:t xml:space="preserve">There will be turnover for the </w:t>
      </w:r>
      <w:proofErr w:type="spellStart"/>
      <w:r>
        <w:rPr>
          <w:rStyle w:val="textrun"/>
        </w:rPr>
        <w:t>ebooks</w:t>
      </w:r>
      <w:proofErr w:type="spellEnd"/>
      <w:r>
        <w:rPr>
          <w:rStyle w:val="textrun"/>
        </w:rPr>
        <w:t xml:space="preserve"> working group for next year.  Here are some things for the new members to consider as they take over:  </w:t>
      </w:r>
      <w:r>
        <w:rPr>
          <w:rStyle w:val="eop"/>
        </w:rPr>
        <w:t> </w:t>
      </w:r>
    </w:p>
    <w:p w:rsidR="003B48E0" w:rsidRDefault="003B48E0" w:rsidP="003B48E0">
      <w:pPr>
        <w:pStyle w:val="paragraph"/>
        <w:numPr>
          <w:ilvl w:val="0"/>
          <w:numId w:val="5"/>
        </w:numPr>
        <w:ind w:left="2880"/>
        <w:textAlignment w:val="baseline"/>
        <w:rPr>
          <w:rFonts w:ascii="Segoe UI" w:hAnsi="Segoe UI" w:cs="Segoe UI"/>
          <w:sz w:val="16"/>
          <w:szCs w:val="16"/>
        </w:rPr>
      </w:pPr>
      <w:r>
        <w:rPr>
          <w:rStyle w:val="textrun"/>
        </w:rPr>
        <w:t xml:space="preserve">Should we do other </w:t>
      </w:r>
      <w:proofErr w:type="spellStart"/>
      <w:r>
        <w:rPr>
          <w:rStyle w:val="textrun"/>
        </w:rPr>
        <w:t>ebook</w:t>
      </w:r>
      <w:proofErr w:type="spellEnd"/>
      <w:r>
        <w:rPr>
          <w:rStyle w:val="textrun"/>
        </w:rPr>
        <w:t xml:space="preserve"> subscription trials (Springer?)?</w:t>
      </w:r>
      <w:r>
        <w:rPr>
          <w:rStyle w:val="eop"/>
        </w:rPr>
        <w:t> </w:t>
      </w:r>
    </w:p>
    <w:p w:rsidR="003B48E0" w:rsidRDefault="003B48E0" w:rsidP="003B48E0">
      <w:pPr>
        <w:pStyle w:val="paragraph"/>
        <w:numPr>
          <w:ilvl w:val="0"/>
          <w:numId w:val="5"/>
        </w:numPr>
        <w:ind w:left="2880"/>
        <w:textAlignment w:val="baseline"/>
        <w:rPr>
          <w:rFonts w:ascii="Segoe UI" w:hAnsi="Segoe UI" w:cs="Segoe UI"/>
          <w:sz w:val="16"/>
          <w:szCs w:val="16"/>
        </w:rPr>
      </w:pPr>
      <w:r>
        <w:rPr>
          <w:rStyle w:val="textrun"/>
        </w:rPr>
        <w:t>Should we consider purchasing bundles of books vs. subscriptions?</w:t>
      </w:r>
      <w:r>
        <w:rPr>
          <w:rStyle w:val="eop"/>
        </w:rPr>
        <w:t> </w:t>
      </w:r>
    </w:p>
    <w:p w:rsidR="003B48E0" w:rsidRDefault="003B48E0" w:rsidP="003B48E0">
      <w:pPr>
        <w:pStyle w:val="paragraph"/>
        <w:numPr>
          <w:ilvl w:val="0"/>
          <w:numId w:val="5"/>
        </w:numPr>
        <w:ind w:left="2880"/>
        <w:textAlignment w:val="baseline"/>
        <w:rPr>
          <w:rFonts w:ascii="Segoe UI" w:hAnsi="Segoe UI" w:cs="Segoe UI"/>
          <w:sz w:val="16"/>
          <w:szCs w:val="16"/>
        </w:rPr>
      </w:pPr>
      <w:r>
        <w:rPr>
          <w:rStyle w:val="textrun"/>
        </w:rPr>
        <w:t xml:space="preserve">Interlibrary Loan/sharing resources – where is this going to go with </w:t>
      </w:r>
      <w:proofErr w:type="spellStart"/>
      <w:r>
        <w:rPr>
          <w:rStyle w:val="textrun"/>
        </w:rPr>
        <w:t>ebooks</w:t>
      </w:r>
      <w:proofErr w:type="spellEnd"/>
      <w:r>
        <w:rPr>
          <w:rStyle w:val="textrun"/>
        </w:rPr>
        <w:t>?</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textrun"/>
        </w:rPr>
        <w:t>Gale: Before the end of the year and the transition to new committee members and working group members, maybe this group could make some preliminary recommendation on other products that we could consider for the future.</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lastRenderedPageBreak/>
        <w:t> </w:t>
      </w:r>
    </w:p>
    <w:p w:rsidR="003B48E0" w:rsidRDefault="003B48E0" w:rsidP="003B48E0">
      <w:pPr>
        <w:pStyle w:val="paragraph"/>
        <w:numPr>
          <w:ilvl w:val="0"/>
          <w:numId w:val="6"/>
        </w:numPr>
        <w:ind w:left="1440"/>
        <w:textAlignment w:val="baseline"/>
        <w:rPr>
          <w:rFonts w:ascii="Segoe UI" w:hAnsi="Segoe UI" w:cs="Segoe UI"/>
          <w:sz w:val="16"/>
          <w:szCs w:val="16"/>
        </w:rPr>
      </w:pPr>
      <w:r>
        <w:rPr>
          <w:rStyle w:val="textrun"/>
        </w:rPr>
        <w:t>Report from Streaming Media Working Group (Susan Jackson, Ann Roll)</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textrun"/>
        </w:rPr>
        <w:t xml:space="preserve">The streaming media working group is still developing their survey but hope to get it out in the next week with a tentative response deadline on May 1st.  </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textrun"/>
        </w:rPr>
        <w:t xml:space="preserve">Clarification: Once it is ready to send out, who should it be sent to?  </w:t>
      </w:r>
      <w:proofErr w:type="gramStart"/>
      <w:r>
        <w:rPr>
          <w:rStyle w:val="textrun"/>
        </w:rPr>
        <w:t>EAR members?</w:t>
      </w:r>
      <w:proofErr w:type="gramEnd"/>
      <w:r>
        <w:rPr>
          <w:rStyle w:val="textrun"/>
        </w:rPr>
        <w:t xml:space="preserve">  </w:t>
      </w:r>
      <w:proofErr w:type="gramStart"/>
      <w:r>
        <w:rPr>
          <w:rStyle w:val="textrun"/>
        </w:rPr>
        <w:t>CD Officers?</w:t>
      </w:r>
      <w:proofErr w:type="gramEnd"/>
      <w:r>
        <w:rPr>
          <w:rStyle w:val="textrun"/>
        </w:rPr>
        <w:t xml:space="preserve">  </w:t>
      </w:r>
      <w:proofErr w:type="gramStart"/>
      <w:r>
        <w:rPr>
          <w:rStyle w:val="textrun"/>
        </w:rPr>
        <w:t>Both?</w:t>
      </w:r>
      <w:proofErr w:type="gramEnd"/>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textrun"/>
        </w:rPr>
        <w:t xml:space="preserve">Gale: Since it’s done through a working group of EAR it should get sent out to EAR but it should go to the CD Officers as well.  </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textrun"/>
        </w:rPr>
        <w:t>Susan Jackson will send a draft of the survey to Gale so that she can see it before the COLD meeting on April 17</w:t>
      </w:r>
      <w:r>
        <w:rPr>
          <w:rStyle w:val="textrun"/>
          <w:sz w:val="19"/>
          <w:szCs w:val="19"/>
          <w:vertAlign w:val="superscript"/>
        </w:rPr>
        <w:t>th</w:t>
      </w:r>
      <w:r>
        <w:rPr>
          <w:rStyle w:val="textrun"/>
        </w:rPr>
        <w:t xml:space="preserve"> and 18</w:t>
      </w:r>
      <w:r>
        <w:rPr>
          <w:rStyle w:val="textrun"/>
          <w:sz w:val="19"/>
          <w:szCs w:val="19"/>
          <w:vertAlign w:val="superscript"/>
        </w:rPr>
        <w:t>th.</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textrun"/>
        </w:rPr>
        <w:t>There was not enough interest from campuses on the Alexander Street Press trial to justify a system-wide agreement.</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textrun"/>
        </w:rPr>
        <w:t xml:space="preserve">Tim S: We have had the Alexander Street Press VAST collection for a year now and the usage stats indicate that people spend about 6.5 minutes per session looking at different pages but don’t download any videos so we are not likely to renew.  </w:t>
      </w:r>
      <w:r>
        <w:rPr>
          <w:rStyle w:val="eop"/>
        </w:rPr>
        <w:t> </w:t>
      </w:r>
    </w:p>
    <w:p w:rsidR="003B48E0" w:rsidRDefault="003B48E0" w:rsidP="003B48E0">
      <w:pPr>
        <w:pStyle w:val="paragraph"/>
        <w:textAlignment w:val="baseline"/>
        <w:rPr>
          <w:rFonts w:ascii="Segoe UI" w:hAnsi="Segoe UI" w:cs="Segoe UI"/>
          <w:sz w:val="16"/>
          <w:szCs w:val="16"/>
        </w:rPr>
      </w:pPr>
      <w:r>
        <w:rPr>
          <w:rStyle w:val="textrun"/>
        </w:rPr>
        <w:t>Paula: We have had VAST for several years and some components are much more heavily used than others.</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textrun"/>
        </w:rPr>
        <w:t>Sharing information about what people are using and their experience is very valuable.</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numPr>
          <w:ilvl w:val="0"/>
          <w:numId w:val="7"/>
        </w:numPr>
        <w:ind w:left="1440"/>
        <w:textAlignment w:val="baseline"/>
        <w:rPr>
          <w:rFonts w:ascii="Segoe UI" w:hAnsi="Segoe UI" w:cs="Segoe UI"/>
          <w:sz w:val="16"/>
          <w:szCs w:val="16"/>
        </w:rPr>
      </w:pPr>
      <w:r>
        <w:rPr>
          <w:rStyle w:val="textrun"/>
        </w:rPr>
        <w:t xml:space="preserve">Report from Journals Working Group and Identification of a new Chair for this group (Carol </w:t>
      </w:r>
      <w:proofErr w:type="spellStart"/>
      <w:r>
        <w:rPr>
          <w:rStyle w:val="textrun"/>
        </w:rPr>
        <w:t>Perruso</w:t>
      </w:r>
      <w:proofErr w:type="spellEnd"/>
      <w:r>
        <w:rPr>
          <w:rStyle w:val="textrun"/>
        </w:rPr>
        <w:t>)</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lastRenderedPageBreak/>
        <w:t> </w:t>
      </w:r>
    </w:p>
    <w:p w:rsidR="003B48E0" w:rsidRDefault="003B48E0" w:rsidP="003B48E0">
      <w:pPr>
        <w:pStyle w:val="paragraph"/>
        <w:textAlignment w:val="baseline"/>
        <w:rPr>
          <w:rFonts w:ascii="Segoe UI" w:hAnsi="Segoe UI" w:cs="Segoe UI"/>
          <w:sz w:val="16"/>
          <w:szCs w:val="16"/>
        </w:rPr>
      </w:pPr>
      <w:r>
        <w:rPr>
          <w:rStyle w:val="textrun"/>
        </w:rPr>
        <w:t>The following conversation centers around the distribution spreadsheet sent out by Gale Etschmaier to EAR members on April 7.</w:t>
      </w:r>
      <w:r>
        <w:rPr>
          <w:rStyle w:val="eop"/>
        </w:rPr>
        <w:t> </w:t>
      </w:r>
    </w:p>
    <w:p w:rsidR="003B48E0" w:rsidRDefault="003B48E0" w:rsidP="003B48E0">
      <w:pPr>
        <w:pStyle w:val="paragraph"/>
        <w:textAlignment w:val="baseline"/>
        <w:rPr>
          <w:rFonts w:ascii="Segoe UI" w:hAnsi="Segoe UI" w:cs="Segoe UI"/>
          <w:sz w:val="16"/>
          <w:szCs w:val="16"/>
        </w:rPr>
      </w:pPr>
      <w:r>
        <w:rPr>
          <w:rStyle w:val="textrun"/>
        </w:rPr>
        <w:t xml:space="preserve">The analysis that Carol picked up from the work that she and Paula had done came about after feedback from COLD.  Gale asked Carol to also include a new formula that combined FTE, usage, and a factor called base (meaning an even distribution of costs between 22 campuses).  </w:t>
      </w:r>
      <w:r>
        <w:rPr>
          <w:rStyle w:val="eop"/>
        </w:rPr>
        <w:t> </w:t>
      </w:r>
    </w:p>
    <w:p w:rsidR="003B48E0" w:rsidRDefault="003B48E0" w:rsidP="003B48E0">
      <w:pPr>
        <w:pStyle w:val="paragraph"/>
        <w:textAlignment w:val="baseline"/>
        <w:rPr>
          <w:rFonts w:ascii="Segoe UI" w:hAnsi="Segoe UI" w:cs="Segoe UI"/>
          <w:sz w:val="16"/>
          <w:szCs w:val="16"/>
        </w:rPr>
      </w:pPr>
      <w:r>
        <w:rPr>
          <w:rStyle w:val="textrun"/>
        </w:rPr>
        <w:t>She also did another calculation which was distribution of costs for upper division students and grad students.</w:t>
      </w:r>
      <w:r>
        <w:rPr>
          <w:rStyle w:val="eop"/>
        </w:rPr>
        <w:t> </w:t>
      </w:r>
    </w:p>
    <w:p w:rsidR="003B48E0" w:rsidRDefault="003B48E0" w:rsidP="003B48E0">
      <w:pPr>
        <w:pStyle w:val="paragraph"/>
        <w:textAlignment w:val="baseline"/>
        <w:rPr>
          <w:rFonts w:ascii="Segoe UI" w:hAnsi="Segoe UI" w:cs="Segoe UI"/>
          <w:sz w:val="16"/>
          <w:szCs w:val="16"/>
        </w:rPr>
      </w:pPr>
      <w:r>
        <w:rPr>
          <w:rStyle w:val="textrun"/>
        </w:rPr>
        <w:t>She has been asked about breaking it down to degrees offered – she did do this but it is not a distribution that is sustainable.</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textrun"/>
        </w:rPr>
        <w:t>In any scenario, there will be significant decreases in the cost for the following campuses:</w:t>
      </w:r>
      <w:r>
        <w:rPr>
          <w:rStyle w:val="eop"/>
        </w:rPr>
        <w:t> </w:t>
      </w:r>
    </w:p>
    <w:p w:rsidR="003B48E0" w:rsidRDefault="003B48E0" w:rsidP="003B48E0">
      <w:pPr>
        <w:pStyle w:val="paragraph"/>
        <w:numPr>
          <w:ilvl w:val="0"/>
          <w:numId w:val="8"/>
        </w:numPr>
        <w:ind w:left="2880"/>
        <w:textAlignment w:val="baseline"/>
        <w:rPr>
          <w:rFonts w:ascii="Segoe UI" w:hAnsi="Segoe UI" w:cs="Segoe UI"/>
          <w:sz w:val="16"/>
          <w:szCs w:val="16"/>
        </w:rPr>
      </w:pPr>
      <w:r>
        <w:rPr>
          <w:rStyle w:val="textrun"/>
        </w:rPr>
        <w:t>Fullerton</w:t>
      </w:r>
      <w:r>
        <w:rPr>
          <w:rStyle w:val="eop"/>
        </w:rPr>
        <w:t> </w:t>
      </w:r>
    </w:p>
    <w:p w:rsidR="003B48E0" w:rsidRDefault="003B48E0" w:rsidP="003B48E0">
      <w:pPr>
        <w:pStyle w:val="paragraph"/>
        <w:numPr>
          <w:ilvl w:val="0"/>
          <w:numId w:val="8"/>
        </w:numPr>
        <w:ind w:left="2880"/>
        <w:textAlignment w:val="baseline"/>
        <w:rPr>
          <w:rFonts w:ascii="Segoe UI" w:hAnsi="Segoe UI" w:cs="Segoe UI"/>
          <w:sz w:val="16"/>
          <w:szCs w:val="16"/>
        </w:rPr>
      </w:pPr>
      <w:r>
        <w:rPr>
          <w:rStyle w:val="textrun"/>
        </w:rPr>
        <w:t>Long Beach</w:t>
      </w:r>
      <w:r>
        <w:rPr>
          <w:rStyle w:val="eop"/>
        </w:rPr>
        <w:t> </w:t>
      </w:r>
    </w:p>
    <w:p w:rsidR="003B48E0" w:rsidRDefault="003B48E0" w:rsidP="003B48E0">
      <w:pPr>
        <w:pStyle w:val="paragraph"/>
        <w:numPr>
          <w:ilvl w:val="0"/>
          <w:numId w:val="8"/>
        </w:numPr>
        <w:ind w:left="2880"/>
        <w:textAlignment w:val="baseline"/>
        <w:rPr>
          <w:rFonts w:ascii="Segoe UI" w:hAnsi="Segoe UI" w:cs="Segoe UI"/>
          <w:sz w:val="16"/>
          <w:szCs w:val="16"/>
        </w:rPr>
      </w:pPr>
      <w:r>
        <w:rPr>
          <w:rStyle w:val="textrun"/>
        </w:rPr>
        <w:t>San Diego</w:t>
      </w:r>
      <w:r>
        <w:rPr>
          <w:rStyle w:val="eop"/>
        </w:rPr>
        <w:t> </w:t>
      </w:r>
    </w:p>
    <w:p w:rsidR="003B48E0" w:rsidRDefault="003B48E0" w:rsidP="003B48E0">
      <w:pPr>
        <w:pStyle w:val="paragraph"/>
        <w:numPr>
          <w:ilvl w:val="0"/>
          <w:numId w:val="8"/>
        </w:numPr>
        <w:ind w:left="2880"/>
        <w:textAlignment w:val="baseline"/>
        <w:rPr>
          <w:rFonts w:ascii="Segoe UI" w:hAnsi="Segoe UI" w:cs="Segoe UI"/>
          <w:sz w:val="16"/>
          <w:szCs w:val="16"/>
        </w:rPr>
      </w:pPr>
      <w:r>
        <w:rPr>
          <w:rStyle w:val="textrun"/>
        </w:rPr>
        <w:t>San Jose</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textrun"/>
        </w:rPr>
        <w:t>In any scenario, there will be significant increases in the cost for the following campuses:</w:t>
      </w:r>
      <w:r>
        <w:rPr>
          <w:rStyle w:val="eop"/>
        </w:rPr>
        <w:t> </w:t>
      </w:r>
    </w:p>
    <w:p w:rsidR="003B48E0" w:rsidRDefault="003B48E0" w:rsidP="003B48E0">
      <w:pPr>
        <w:pStyle w:val="paragraph"/>
        <w:numPr>
          <w:ilvl w:val="0"/>
          <w:numId w:val="9"/>
        </w:numPr>
        <w:ind w:left="2880"/>
        <w:textAlignment w:val="baseline"/>
        <w:rPr>
          <w:rFonts w:ascii="Segoe UI" w:hAnsi="Segoe UI" w:cs="Segoe UI"/>
          <w:sz w:val="16"/>
          <w:szCs w:val="16"/>
        </w:rPr>
      </w:pPr>
      <w:r>
        <w:rPr>
          <w:rStyle w:val="textrun"/>
        </w:rPr>
        <w:t>Channel Islands</w:t>
      </w:r>
      <w:r>
        <w:rPr>
          <w:rStyle w:val="eop"/>
        </w:rPr>
        <w:t> </w:t>
      </w:r>
    </w:p>
    <w:p w:rsidR="003B48E0" w:rsidRDefault="003B48E0" w:rsidP="003B48E0">
      <w:pPr>
        <w:pStyle w:val="paragraph"/>
        <w:numPr>
          <w:ilvl w:val="0"/>
          <w:numId w:val="9"/>
        </w:numPr>
        <w:ind w:left="2880"/>
        <w:textAlignment w:val="baseline"/>
        <w:rPr>
          <w:rFonts w:ascii="Segoe UI" w:hAnsi="Segoe UI" w:cs="Segoe UI"/>
          <w:sz w:val="16"/>
          <w:szCs w:val="16"/>
        </w:rPr>
      </w:pPr>
      <w:r>
        <w:rPr>
          <w:rStyle w:val="textrun"/>
        </w:rPr>
        <w:t>Monterey Bay</w:t>
      </w:r>
      <w:r>
        <w:rPr>
          <w:rStyle w:val="eop"/>
        </w:rPr>
        <w:t> </w:t>
      </w:r>
    </w:p>
    <w:p w:rsidR="003B48E0" w:rsidRDefault="003B48E0" w:rsidP="003B48E0">
      <w:pPr>
        <w:pStyle w:val="paragraph"/>
        <w:numPr>
          <w:ilvl w:val="0"/>
          <w:numId w:val="9"/>
        </w:numPr>
        <w:ind w:left="2880"/>
        <w:textAlignment w:val="baseline"/>
        <w:rPr>
          <w:rFonts w:ascii="Segoe UI" w:hAnsi="Segoe UI" w:cs="Segoe UI"/>
          <w:sz w:val="16"/>
          <w:szCs w:val="16"/>
        </w:rPr>
      </w:pPr>
      <w:r>
        <w:rPr>
          <w:rStyle w:val="textrun"/>
        </w:rPr>
        <w:t>San Bernardino</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textrun"/>
        </w:rPr>
        <w:t>Carol tried to look at how we could lessen the impact to the 3 campuses with increases but there was not a logical formula that resolved this.</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textrun"/>
        </w:rPr>
        <w:t xml:space="preserve">1/3 base (price divided between 22 campuses – Maritime and Moss Landing were not included in this), 1/3 upper division grad FTE, 1/3 on usage.  Using that formula she also added on a 10% surcharge to the 4 campuses that were going to see a large reduction in cost and gave that to the 3 campuses that were going to see a large increase in cost.   These surcharges are included and applied in the spreadsheet.  An important issue noted: any equal distribution of the “base” cost penalizes smaller campuses. As a group, EAR has discussed implementing a new price </w:t>
      </w:r>
      <w:r>
        <w:rPr>
          <w:rStyle w:val="textrun"/>
        </w:rPr>
        <w:lastRenderedPageBreak/>
        <w:t>distribution. The changes would be significant and would need to be phased in to allow planning time. It is also important that the new price distribution not penalize the smaller campuses.</w:t>
      </w:r>
      <w:r>
        <w:rPr>
          <w:rStyle w:val="eop"/>
        </w:rPr>
        <w:t> </w:t>
      </w:r>
    </w:p>
    <w:p w:rsidR="003B48E0" w:rsidRDefault="003B48E0" w:rsidP="003B48E0">
      <w:pPr>
        <w:pStyle w:val="paragraph"/>
        <w:textAlignment w:val="baseline"/>
        <w:rPr>
          <w:rFonts w:ascii="Segoe UI" w:hAnsi="Segoe UI" w:cs="Segoe UI"/>
          <w:sz w:val="16"/>
          <w:szCs w:val="16"/>
        </w:rPr>
      </w:pPr>
      <w:r>
        <w:rPr>
          <w:rStyle w:val="textrun"/>
        </w:rPr>
        <w:t xml:space="preserve">  </w:t>
      </w:r>
      <w:r>
        <w:rPr>
          <w:rStyle w:val="eop"/>
        </w:rPr>
        <w:t> </w:t>
      </w:r>
    </w:p>
    <w:p w:rsidR="003B48E0" w:rsidRDefault="003B48E0" w:rsidP="003B48E0">
      <w:pPr>
        <w:pStyle w:val="paragraph"/>
        <w:textAlignment w:val="baseline"/>
        <w:rPr>
          <w:rFonts w:ascii="Segoe UI" w:hAnsi="Segoe UI" w:cs="Segoe UI"/>
          <w:sz w:val="16"/>
          <w:szCs w:val="16"/>
        </w:rPr>
      </w:pPr>
      <w:r>
        <w:rPr>
          <w:rStyle w:val="textrun"/>
        </w:rPr>
        <w:t>There is no perfect solution.</w:t>
      </w:r>
      <w:r>
        <w:rPr>
          <w:rStyle w:val="eop"/>
        </w:rPr>
        <w:t> </w:t>
      </w:r>
    </w:p>
    <w:p w:rsidR="003B48E0" w:rsidRDefault="003B48E0" w:rsidP="003B48E0">
      <w:pPr>
        <w:pStyle w:val="paragraph"/>
        <w:textAlignment w:val="baseline"/>
        <w:rPr>
          <w:rFonts w:ascii="Segoe UI" w:hAnsi="Segoe UI" w:cs="Segoe UI"/>
          <w:sz w:val="16"/>
          <w:szCs w:val="16"/>
        </w:rPr>
      </w:pPr>
      <w:r>
        <w:rPr>
          <w:rStyle w:val="textrun"/>
        </w:rPr>
        <w:t>In all scenarios the impact is as follows:</w:t>
      </w:r>
      <w:r>
        <w:rPr>
          <w:rStyle w:val="eop"/>
        </w:rPr>
        <w:t> </w:t>
      </w:r>
    </w:p>
    <w:p w:rsidR="003B48E0" w:rsidRDefault="003B48E0" w:rsidP="003B48E0">
      <w:pPr>
        <w:pStyle w:val="paragraph"/>
        <w:textAlignment w:val="baseline"/>
        <w:rPr>
          <w:rFonts w:ascii="Segoe UI" w:hAnsi="Segoe UI" w:cs="Segoe UI"/>
          <w:sz w:val="16"/>
          <w:szCs w:val="16"/>
        </w:rPr>
      </w:pPr>
      <w:r>
        <w:rPr>
          <w:rStyle w:val="textrun"/>
        </w:rPr>
        <w:t xml:space="preserve">15 campuses would have a fairly benign change one way or the other.  </w:t>
      </w:r>
      <w:r>
        <w:rPr>
          <w:rStyle w:val="eop"/>
        </w:rPr>
        <w:t> </w:t>
      </w:r>
    </w:p>
    <w:p w:rsidR="003B48E0" w:rsidRDefault="003B48E0" w:rsidP="003B48E0">
      <w:pPr>
        <w:pStyle w:val="paragraph"/>
        <w:textAlignment w:val="baseline"/>
        <w:rPr>
          <w:rFonts w:ascii="Segoe UI" w:hAnsi="Segoe UI" w:cs="Segoe UI"/>
          <w:sz w:val="16"/>
          <w:szCs w:val="16"/>
        </w:rPr>
      </w:pPr>
      <w:r>
        <w:rPr>
          <w:rStyle w:val="textrun"/>
        </w:rPr>
        <w:t>4 campuses would see significant decreases in their costs.</w:t>
      </w:r>
      <w:r>
        <w:rPr>
          <w:rStyle w:val="eop"/>
        </w:rPr>
        <w:t> </w:t>
      </w:r>
    </w:p>
    <w:p w:rsidR="003B48E0" w:rsidRDefault="003B48E0" w:rsidP="003B48E0">
      <w:pPr>
        <w:pStyle w:val="paragraph"/>
        <w:textAlignment w:val="baseline"/>
        <w:rPr>
          <w:rFonts w:ascii="Segoe UI" w:hAnsi="Segoe UI" w:cs="Segoe UI"/>
          <w:sz w:val="16"/>
          <w:szCs w:val="16"/>
        </w:rPr>
      </w:pPr>
      <w:r>
        <w:rPr>
          <w:rStyle w:val="textrun"/>
        </w:rPr>
        <w:t>3 campuses will see significant increases in their costs.</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textrun"/>
        </w:rPr>
        <w:t>The detail tab is not all the way cleaned up.  The sum tab is what people should be referring to.</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textrun"/>
        </w:rPr>
        <w:t>For campuses that are facing an increase, if they decided to then drop some of the products, what would that do to the formula and everyone else’s prices?</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textrun"/>
        </w:rPr>
        <w:t xml:space="preserve">Comment: As our enrollment potentially changes/ grows, that will have an impact.  It is not a bad idea to continue to look at a more equitable distribution of costs.  To some extent it may undermine potential negotiations with publishers.  It may allow institutions to participate at a better price point but it’s not a message that we want to send to vendors who are obsessed with pricing of their package, pricing of core titles, </w:t>
      </w:r>
      <w:proofErr w:type="spellStart"/>
      <w:r>
        <w:rPr>
          <w:rStyle w:val="textrun"/>
        </w:rPr>
        <w:t>etc</w:t>
      </w:r>
      <w:proofErr w:type="spellEnd"/>
      <w:r>
        <w:rPr>
          <w:rStyle w:val="textrun"/>
        </w:rPr>
        <w:t>…</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textrun"/>
        </w:rPr>
        <w:t>Response: If these internal distributions get communicated to the vendors, then yes, we might see negative impact.  However, we usually just talk about pricing overall and how we distribute this amongst us.  However, if a campus opts out and what the vendor is calculating for that campus is different than our number this will not only impact the distribution but the vendor will see that our price doesn’t match.</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textrun"/>
        </w:rPr>
        <w:t>Kimberly: Fresno has considered pulling out of the opt-in resources because overpaying caused their collection to suffer.</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lastRenderedPageBreak/>
        <w:t> </w:t>
      </w:r>
    </w:p>
    <w:p w:rsidR="003B48E0" w:rsidRDefault="003B48E0" w:rsidP="003B48E0">
      <w:pPr>
        <w:pStyle w:val="paragraph"/>
        <w:textAlignment w:val="baseline"/>
        <w:rPr>
          <w:rFonts w:ascii="Segoe UI" w:hAnsi="Segoe UI" w:cs="Segoe UI"/>
          <w:sz w:val="16"/>
          <w:szCs w:val="16"/>
        </w:rPr>
      </w:pPr>
      <w:r>
        <w:rPr>
          <w:rStyle w:val="textrun"/>
        </w:rPr>
        <w:t>Carol: Everyone needs to do what is right for their campus.  For example, when Carol pulled out of Wiley for her campus it was not an easy decision and it caused problems for the formula, but it was a decision that she had to make for her campus.</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textrun"/>
        </w:rPr>
        <w:t>Eddie: We don’t have to have one formula for all of our opt-in packages – we can tweak the formula for individual packages.</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textrun"/>
        </w:rPr>
        <w:t>Gale: In the COLD meeting there was a strong request to examine and adjust the price distribution.</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textrun"/>
        </w:rPr>
        <w:t xml:space="preserve">Questions to Gale: </w:t>
      </w:r>
      <w:r>
        <w:rPr>
          <w:rStyle w:val="eop"/>
        </w:rPr>
        <w:t> </w:t>
      </w:r>
    </w:p>
    <w:p w:rsidR="003B48E0" w:rsidRDefault="003B48E0" w:rsidP="003B48E0">
      <w:pPr>
        <w:pStyle w:val="paragraph"/>
        <w:numPr>
          <w:ilvl w:val="0"/>
          <w:numId w:val="10"/>
        </w:numPr>
        <w:ind w:left="2880"/>
        <w:textAlignment w:val="baseline"/>
        <w:rPr>
          <w:rFonts w:ascii="Segoe UI" w:hAnsi="Segoe UI" w:cs="Segoe UI"/>
          <w:sz w:val="16"/>
          <w:szCs w:val="16"/>
        </w:rPr>
      </w:pPr>
      <w:r>
        <w:rPr>
          <w:rStyle w:val="textrun"/>
        </w:rPr>
        <w:t>On the April 18</w:t>
      </w:r>
      <w:r>
        <w:rPr>
          <w:rStyle w:val="textrun"/>
          <w:sz w:val="19"/>
          <w:szCs w:val="19"/>
          <w:vertAlign w:val="superscript"/>
        </w:rPr>
        <w:t>th</w:t>
      </w:r>
      <w:r>
        <w:rPr>
          <w:rStyle w:val="textrun"/>
        </w:rPr>
        <w:t xml:space="preserve"> meeting COLD members are planning to vote on what formula to use?</w:t>
      </w:r>
      <w:r>
        <w:rPr>
          <w:rStyle w:val="eop"/>
        </w:rPr>
        <w:t> </w:t>
      </w:r>
    </w:p>
    <w:p w:rsidR="003B48E0" w:rsidRDefault="003B48E0" w:rsidP="003B48E0">
      <w:pPr>
        <w:pStyle w:val="paragraph"/>
        <w:numPr>
          <w:ilvl w:val="0"/>
          <w:numId w:val="10"/>
        </w:numPr>
        <w:ind w:left="2880"/>
        <w:textAlignment w:val="baseline"/>
        <w:rPr>
          <w:rFonts w:ascii="Segoe UI" w:hAnsi="Segoe UI" w:cs="Segoe UI"/>
          <w:sz w:val="16"/>
          <w:szCs w:val="16"/>
        </w:rPr>
      </w:pPr>
      <w:r>
        <w:rPr>
          <w:rStyle w:val="textrun"/>
        </w:rPr>
        <w:t>Are they also planning to discuss how to mitigate the effects on the smaller campuses and how to implement this over time?</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textrun"/>
        </w:rPr>
        <w:t>Gale: If we recommend some options, probably.  COLD will really be relying on recommendations from EAR on this.</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textrun"/>
        </w:rPr>
        <w:t>A concern is that the formulas we have sent over only included 3 packages, and it was the 3 simplest packages.  If we throw some other packages into the formula, we haven’t really looked at the impact of this.</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textrun"/>
        </w:rPr>
        <w:t>There needs to be more exploration into the application of this formula to other packages.</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textrun"/>
        </w:rPr>
        <w:t>Carol is going to try to apply the formula to additional packages prior to COLD.</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textrun"/>
        </w:rPr>
        <w:lastRenderedPageBreak/>
        <w:t>Stacy: A little bit alarmed about the direction that this is moving; this started as the repricing of certain packages not a complete repricing of all things offered through ECC.  One way to phase this in for the campuses that will take a large hit is to select one package at a time to implement the new formula.  Also, we would need advanced notice to ensure that we don’t have to continually drop because of drastic price increases.</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textrun"/>
        </w:rPr>
        <w:t>Gale: This is the same conversation that is happening in COLD on some level; those overpaying are saying that they can’t continue to pay part of other people’s share and they are going to have to consider dropping and seeking alternative pricing.</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numPr>
          <w:ilvl w:val="0"/>
          <w:numId w:val="11"/>
        </w:numPr>
        <w:ind w:left="1440"/>
        <w:textAlignment w:val="baseline"/>
        <w:rPr>
          <w:rFonts w:ascii="Segoe UI" w:hAnsi="Segoe UI" w:cs="Segoe UI"/>
          <w:sz w:val="16"/>
          <w:szCs w:val="16"/>
        </w:rPr>
      </w:pPr>
      <w:r>
        <w:rPr>
          <w:rStyle w:val="textrun"/>
        </w:rPr>
        <w:t>ECC (Norm Hutcherson)</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textrun"/>
        </w:rPr>
        <w:t>Discussion based on revised ECC draft proposal documents sent to EAR committee members by Norm Hutcherson on Friday, April 4.</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textrun"/>
          <w:color w:val="000000"/>
        </w:rPr>
        <w:t>This is a document for us to review for things that we would like to have included at the various pricing options ranging from the current $5M baseline package, to more inclusive packages ranging from $6.5M (30% increase) to the $20M Mega ECC proposal.  </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textrun"/>
          <w:color w:val="000000"/>
        </w:rPr>
        <w:t>Paula: Did you have a chance to look at subject content?  </w:t>
      </w:r>
      <w:r>
        <w:rPr>
          <w:rStyle w:val="eop"/>
        </w:rPr>
        <w:t> </w:t>
      </w:r>
    </w:p>
    <w:p w:rsidR="003B48E0" w:rsidRDefault="003B48E0" w:rsidP="003B48E0">
      <w:pPr>
        <w:pStyle w:val="paragraph"/>
        <w:textAlignment w:val="baseline"/>
        <w:rPr>
          <w:rFonts w:ascii="Segoe UI" w:hAnsi="Segoe UI" w:cs="Segoe UI"/>
          <w:sz w:val="16"/>
          <w:szCs w:val="16"/>
        </w:rPr>
      </w:pPr>
      <w:r>
        <w:rPr>
          <w:rStyle w:val="textrun"/>
          <w:color w:val="000000"/>
        </w:rPr>
        <w:t>Norm: Yes, to a point, but primarily the resources included especially at the lower levels were based on both the priority established by last year’s ECC survey and the cost of the various resources that could be effectively included.  For example, I would have liked to put Sage higher than Springer at the $6.5M and $10M levels, but instead had to opt for Springer instead (or a variety of other resources) at the $6.5M level simply because of cost.</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textrun"/>
          <w:color w:val="000000"/>
        </w:rPr>
        <w:t>Question: If we do not get an increase from the Chancellor’s Office, will we need to drop any packages from the ECC?</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textrun"/>
          <w:color w:val="000000"/>
        </w:rPr>
        <w:lastRenderedPageBreak/>
        <w:t xml:space="preserve">The current ECC priced out at just over $5M last year.  Assuming </w:t>
      </w:r>
      <w:proofErr w:type="gramStart"/>
      <w:r>
        <w:rPr>
          <w:rStyle w:val="textrun"/>
          <w:color w:val="000000"/>
        </w:rPr>
        <w:t>a 5</w:t>
      </w:r>
      <w:proofErr w:type="gramEnd"/>
      <w:r>
        <w:rPr>
          <w:rStyle w:val="textrun"/>
          <w:color w:val="000000"/>
        </w:rPr>
        <w:t>% inflation, the working group assumes that there will be a $300K shortfall that will have to be accounted for.  Based on a quick look at priorities, potential drops would include:</w:t>
      </w:r>
      <w:r>
        <w:rPr>
          <w:rStyle w:val="eop"/>
        </w:rPr>
        <w:t> </w:t>
      </w:r>
    </w:p>
    <w:p w:rsidR="003B48E0" w:rsidRDefault="003B48E0" w:rsidP="003B48E0">
      <w:pPr>
        <w:pStyle w:val="paragraph"/>
        <w:textAlignment w:val="baseline"/>
        <w:rPr>
          <w:rFonts w:ascii="Segoe UI" w:hAnsi="Segoe UI" w:cs="Segoe UI"/>
          <w:sz w:val="16"/>
          <w:szCs w:val="16"/>
        </w:rPr>
      </w:pPr>
      <w:r>
        <w:rPr>
          <w:rStyle w:val="unsupportedobjecttext"/>
          <w:rFonts w:ascii="Segoe UI" w:hAnsi="Segoe UI" w:cs="Segoe UI"/>
          <w:sz w:val="16"/>
          <w:szCs w:val="16"/>
        </w:rPr>
        <w:t>[Soft Break]</w:t>
      </w:r>
      <w:r>
        <w:rPr>
          <w:rStyle w:val="eop"/>
          <w:rFonts w:ascii="Calibri" w:hAnsi="Calibri" w:cs="Segoe UI"/>
          <w:sz w:val="22"/>
          <w:szCs w:val="22"/>
        </w:rPr>
        <w:t> </w:t>
      </w:r>
    </w:p>
    <w:p w:rsidR="003B48E0" w:rsidRDefault="003B48E0" w:rsidP="003B48E0">
      <w:pPr>
        <w:pStyle w:val="paragraph"/>
        <w:numPr>
          <w:ilvl w:val="0"/>
          <w:numId w:val="12"/>
        </w:numPr>
        <w:ind w:left="1440"/>
        <w:textAlignment w:val="baseline"/>
        <w:rPr>
          <w:rFonts w:ascii="Segoe UI" w:hAnsi="Segoe UI" w:cs="Segoe UI"/>
          <w:sz w:val="16"/>
          <w:szCs w:val="16"/>
        </w:rPr>
      </w:pPr>
      <w:r>
        <w:rPr>
          <w:rStyle w:val="textrun"/>
          <w:color w:val="000000"/>
        </w:rPr>
        <w:t>Sociological Abstracts (54)</w:t>
      </w:r>
      <w:r>
        <w:rPr>
          <w:rStyle w:val="eop"/>
        </w:rPr>
        <w:t> </w:t>
      </w:r>
    </w:p>
    <w:p w:rsidR="003B48E0" w:rsidRDefault="003B48E0" w:rsidP="003B48E0">
      <w:pPr>
        <w:pStyle w:val="paragraph"/>
        <w:numPr>
          <w:ilvl w:val="0"/>
          <w:numId w:val="12"/>
        </w:numPr>
        <w:ind w:left="1440"/>
        <w:textAlignment w:val="baseline"/>
        <w:rPr>
          <w:rFonts w:ascii="Segoe UI" w:hAnsi="Segoe UI" w:cs="Segoe UI"/>
          <w:sz w:val="16"/>
          <w:szCs w:val="16"/>
        </w:rPr>
      </w:pPr>
      <w:r>
        <w:rPr>
          <w:rStyle w:val="textrun"/>
          <w:color w:val="000000"/>
        </w:rPr>
        <w:t>Oxford Music Online (53)</w:t>
      </w:r>
      <w:r>
        <w:rPr>
          <w:rStyle w:val="eop"/>
        </w:rPr>
        <w:t> </w:t>
      </w:r>
    </w:p>
    <w:p w:rsidR="003B48E0" w:rsidRDefault="003B48E0" w:rsidP="003B48E0">
      <w:pPr>
        <w:pStyle w:val="paragraph"/>
        <w:numPr>
          <w:ilvl w:val="0"/>
          <w:numId w:val="12"/>
        </w:numPr>
        <w:ind w:left="1440"/>
        <w:textAlignment w:val="baseline"/>
        <w:rPr>
          <w:rFonts w:ascii="Segoe UI" w:hAnsi="Segoe UI" w:cs="Segoe UI"/>
          <w:sz w:val="16"/>
          <w:szCs w:val="16"/>
        </w:rPr>
      </w:pPr>
      <w:r>
        <w:rPr>
          <w:rStyle w:val="textrun"/>
          <w:color w:val="000000"/>
        </w:rPr>
        <w:t>Oxford English Dictionary (49)</w:t>
      </w:r>
      <w:r>
        <w:rPr>
          <w:rStyle w:val="eop"/>
        </w:rPr>
        <w:t> </w:t>
      </w:r>
    </w:p>
    <w:p w:rsidR="003B48E0" w:rsidRDefault="003B48E0" w:rsidP="003B48E0">
      <w:pPr>
        <w:pStyle w:val="paragraph"/>
        <w:numPr>
          <w:ilvl w:val="0"/>
          <w:numId w:val="12"/>
        </w:numPr>
        <w:ind w:left="1440"/>
        <w:textAlignment w:val="baseline"/>
        <w:rPr>
          <w:rFonts w:ascii="Segoe UI" w:hAnsi="Segoe UI" w:cs="Segoe UI"/>
          <w:sz w:val="16"/>
          <w:szCs w:val="16"/>
        </w:rPr>
      </w:pPr>
      <w:proofErr w:type="spellStart"/>
      <w:r>
        <w:rPr>
          <w:rStyle w:val="textrun"/>
          <w:color w:val="000000"/>
        </w:rPr>
        <w:t>MathSciNet</w:t>
      </w:r>
      <w:proofErr w:type="spellEnd"/>
      <w:r>
        <w:rPr>
          <w:rStyle w:val="textrun"/>
          <w:color w:val="000000"/>
        </w:rPr>
        <w:t xml:space="preserve"> (46) access fee </w:t>
      </w:r>
      <w:r>
        <w:rPr>
          <w:rStyle w:val="eop"/>
        </w:rPr>
        <w:t> </w:t>
      </w:r>
    </w:p>
    <w:p w:rsidR="003B48E0" w:rsidRDefault="003B48E0" w:rsidP="003B48E0">
      <w:pPr>
        <w:pStyle w:val="paragraph"/>
        <w:numPr>
          <w:ilvl w:val="0"/>
          <w:numId w:val="12"/>
        </w:numPr>
        <w:ind w:left="1440"/>
        <w:textAlignment w:val="baseline"/>
        <w:rPr>
          <w:rFonts w:ascii="Segoe UI" w:hAnsi="Segoe UI" w:cs="Segoe UI"/>
          <w:sz w:val="16"/>
          <w:szCs w:val="16"/>
        </w:rPr>
      </w:pPr>
      <w:proofErr w:type="spellStart"/>
      <w:r>
        <w:rPr>
          <w:rStyle w:val="textrun"/>
          <w:color w:val="000000"/>
        </w:rPr>
        <w:t>Mergent</w:t>
      </w:r>
      <w:proofErr w:type="spellEnd"/>
      <w:r>
        <w:rPr>
          <w:rStyle w:val="textrun"/>
          <w:color w:val="000000"/>
        </w:rPr>
        <w:t xml:space="preserve"> Online (57)</w:t>
      </w:r>
      <w:r>
        <w:rPr>
          <w:rStyle w:val="eop"/>
        </w:rPr>
        <w:t> </w:t>
      </w:r>
    </w:p>
    <w:p w:rsidR="003B48E0" w:rsidRDefault="003B48E0" w:rsidP="003B48E0">
      <w:pPr>
        <w:pStyle w:val="paragraph"/>
        <w:numPr>
          <w:ilvl w:val="0"/>
          <w:numId w:val="12"/>
        </w:numPr>
        <w:ind w:left="1440"/>
        <w:textAlignment w:val="baseline"/>
        <w:rPr>
          <w:rFonts w:ascii="Segoe UI" w:hAnsi="Segoe UI" w:cs="Segoe UI"/>
          <w:sz w:val="16"/>
          <w:szCs w:val="16"/>
        </w:rPr>
      </w:pPr>
      <w:r>
        <w:rPr>
          <w:rStyle w:val="textrun"/>
          <w:color w:val="000000"/>
        </w:rPr>
        <w:t>and/or CINAHL (55)</w:t>
      </w:r>
      <w:r>
        <w:rPr>
          <w:rStyle w:val="eop"/>
        </w:rPr>
        <w:t> </w:t>
      </w:r>
    </w:p>
    <w:p w:rsidR="003B48E0" w:rsidRDefault="003B48E0" w:rsidP="003B48E0">
      <w:pPr>
        <w:pStyle w:val="paragraph"/>
        <w:textAlignment w:val="baseline"/>
        <w:rPr>
          <w:rFonts w:ascii="Segoe UI" w:hAnsi="Segoe UI" w:cs="Segoe UI"/>
          <w:sz w:val="16"/>
          <w:szCs w:val="16"/>
        </w:rPr>
      </w:pPr>
      <w:r>
        <w:rPr>
          <w:rStyle w:val="textrun"/>
          <w:color w:val="000000"/>
        </w:rPr>
        <w:t>On the $10M package, Sage could be substituted in place of Springer as a key component of the proposed package.</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numPr>
          <w:ilvl w:val="0"/>
          <w:numId w:val="13"/>
        </w:numPr>
        <w:ind w:left="1440"/>
        <w:textAlignment w:val="baseline"/>
        <w:rPr>
          <w:rFonts w:ascii="Segoe UI" w:hAnsi="Segoe UI" w:cs="Segoe UI"/>
          <w:sz w:val="16"/>
          <w:szCs w:val="16"/>
        </w:rPr>
      </w:pPr>
      <w:r>
        <w:rPr>
          <w:rStyle w:val="textrun"/>
        </w:rPr>
        <w:t>NBC Learn update</w:t>
      </w:r>
      <w:r>
        <w:rPr>
          <w:rStyle w:val="eop"/>
        </w:rPr>
        <w:t> </w:t>
      </w:r>
    </w:p>
    <w:p w:rsidR="003B48E0" w:rsidRDefault="003B48E0" w:rsidP="003B48E0">
      <w:pPr>
        <w:pStyle w:val="paragraph"/>
        <w:textAlignment w:val="baseline"/>
        <w:rPr>
          <w:rFonts w:ascii="Segoe UI" w:hAnsi="Segoe UI" w:cs="Segoe UI"/>
          <w:sz w:val="16"/>
          <w:szCs w:val="16"/>
        </w:rPr>
      </w:pPr>
      <w:r>
        <w:rPr>
          <w:rStyle w:val="textrun"/>
        </w:rPr>
        <w:t xml:space="preserve">Eddie: The first he heard of this was at COLD – he started looking into NBC Learn and they informed him that they were now working directly with the Chancellor and procurement.  </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textrun"/>
        </w:rPr>
        <w:t>David H:  Is there any consensus of opinion from COLD about this?</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textrun"/>
        </w:rPr>
        <w:t xml:space="preserve">Gale: There has been some discussion about meeting with the Chancellor to impart the importance of libraries in the CSU and the role of EAR and COLD, to the Chancellor.  Discussion of the purchasing decision about NBC Learn may distract from this message.  </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textrun"/>
        </w:rPr>
        <w:t xml:space="preserve">It is a done deal and it is a 3 year commitment from the Chancellor’s Office.  </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numPr>
          <w:ilvl w:val="0"/>
          <w:numId w:val="14"/>
        </w:numPr>
        <w:ind w:left="1440"/>
        <w:textAlignment w:val="baseline"/>
        <w:rPr>
          <w:rFonts w:ascii="Segoe UI" w:hAnsi="Segoe UI" w:cs="Segoe UI"/>
          <w:sz w:val="16"/>
          <w:szCs w:val="16"/>
        </w:rPr>
      </w:pPr>
      <w:r>
        <w:rPr>
          <w:rStyle w:val="textrun"/>
        </w:rPr>
        <w:lastRenderedPageBreak/>
        <w:t>Update on Renewals and Mega ECC (Eddie Choy)</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textrun"/>
        </w:rPr>
        <w:t xml:space="preserve">Renewals for July are going on the normal course.  </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textrun"/>
        </w:rPr>
        <w:t>Mega ECC Eddie is working with the business and finance people at the CO and they are very interested in the mega ECC and are being strategic about crafting it so that it is appealing to all involved.</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textrun"/>
        </w:rPr>
        <w:t>How can EAR and COLD best participate in putting forward this proposal?</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textrun"/>
        </w:rPr>
        <w:t>Once Eddie knows the approach that the finance people want to move this forward; he will advise.</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textrun"/>
        </w:rPr>
        <w:t>There is concern that the Mega ECC will appear as if the CO is making budgetary decisions on behalf of the campuses.  SDLC is working on crafting a message to inform campuses that the decisions regarding Mega ECC will be made by collaboration between campuses. Eddie asked that if opportunity arises, for campus library leadership to promote the Mega ECC to campus presidents.</w:t>
      </w:r>
      <w:r>
        <w:rPr>
          <w:rStyle w:val="eop"/>
        </w:rPr>
        <w:t> </w:t>
      </w:r>
    </w:p>
    <w:p w:rsidR="003B48E0" w:rsidRDefault="003B48E0" w:rsidP="003B48E0">
      <w:pPr>
        <w:pStyle w:val="paragraph"/>
        <w:textAlignment w:val="baseline"/>
        <w:rPr>
          <w:rFonts w:ascii="Segoe UI" w:hAnsi="Segoe UI" w:cs="Segoe UI"/>
          <w:sz w:val="16"/>
          <w:szCs w:val="16"/>
        </w:rPr>
      </w:pPr>
      <w:r>
        <w:rPr>
          <w:rStyle w:val="textrun"/>
        </w:rPr>
        <w:t>If we don’t go forward with this large mega ECC at this time, maybe we can go forward asking for $1-2 million to account for inflation.</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numPr>
          <w:ilvl w:val="0"/>
          <w:numId w:val="15"/>
        </w:numPr>
        <w:ind w:left="1440"/>
        <w:textAlignment w:val="baseline"/>
        <w:rPr>
          <w:rFonts w:ascii="Segoe UI" w:hAnsi="Segoe UI" w:cs="Segoe UI"/>
          <w:sz w:val="16"/>
          <w:szCs w:val="16"/>
        </w:rPr>
      </w:pPr>
      <w:r>
        <w:rPr>
          <w:rStyle w:val="textrun"/>
        </w:rPr>
        <w:t>UC Potential Collaboration</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textrun"/>
        </w:rPr>
        <w:t xml:space="preserve">Eddie informed the group of potential collaboration among the UCs, CSUs, and CCs. This kind of collaboration could enhance the bargaining power of all of our institutions with vendors. </w:t>
      </w:r>
      <w:r>
        <w:rPr>
          <w:rStyle w:val="eop"/>
        </w:rPr>
        <w:t> </w:t>
      </w:r>
    </w:p>
    <w:p w:rsid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p>
    <w:p w:rsidR="003B48E0" w:rsidRDefault="003B48E0" w:rsidP="003B48E0">
      <w:pPr>
        <w:pStyle w:val="paragraph"/>
        <w:textAlignment w:val="baseline"/>
        <w:rPr>
          <w:rFonts w:ascii="Segoe UI" w:hAnsi="Segoe UI" w:cs="Segoe UI"/>
          <w:sz w:val="16"/>
          <w:szCs w:val="16"/>
        </w:rPr>
      </w:pPr>
      <w:r>
        <w:rPr>
          <w:rStyle w:val="textrun"/>
        </w:rPr>
        <w:t>Meeting adjourned: 4:08pm</w:t>
      </w:r>
      <w:r>
        <w:rPr>
          <w:rStyle w:val="eop"/>
        </w:rPr>
        <w:t> </w:t>
      </w:r>
    </w:p>
    <w:p w:rsidR="001D168C" w:rsidRPr="003B48E0" w:rsidRDefault="003B48E0" w:rsidP="003B48E0">
      <w:pPr>
        <w:pStyle w:val="paragraph"/>
        <w:textAlignment w:val="baseline"/>
        <w:rPr>
          <w:rFonts w:ascii="Segoe UI" w:hAnsi="Segoe UI" w:cs="Segoe UI"/>
          <w:sz w:val="16"/>
          <w:szCs w:val="16"/>
        </w:rPr>
      </w:pPr>
      <w:r>
        <w:rPr>
          <w:rStyle w:val="eop"/>
          <w:rFonts w:ascii="Calibri" w:hAnsi="Calibri" w:cs="Segoe UI"/>
          <w:sz w:val="22"/>
          <w:szCs w:val="22"/>
        </w:rPr>
        <w:t> </w:t>
      </w:r>
      <w:bookmarkStart w:id="0" w:name="_GoBack"/>
      <w:bookmarkEnd w:id="0"/>
    </w:p>
    <w:sectPr w:rsidR="001D168C" w:rsidRPr="003B48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93F93"/>
    <w:multiLevelType w:val="multilevel"/>
    <w:tmpl w:val="6D9C9A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0B6C16"/>
    <w:multiLevelType w:val="multilevel"/>
    <w:tmpl w:val="A9DCD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8428EE"/>
    <w:multiLevelType w:val="multilevel"/>
    <w:tmpl w:val="F686FD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AE3CDA"/>
    <w:multiLevelType w:val="multilevel"/>
    <w:tmpl w:val="5EA6A3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58688B"/>
    <w:multiLevelType w:val="multilevel"/>
    <w:tmpl w:val="CE3448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EE77A2"/>
    <w:multiLevelType w:val="multilevel"/>
    <w:tmpl w:val="ADCC1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93E02"/>
    <w:multiLevelType w:val="multilevel"/>
    <w:tmpl w:val="10AA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542CCD"/>
    <w:multiLevelType w:val="multilevel"/>
    <w:tmpl w:val="D39E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4A70CA"/>
    <w:multiLevelType w:val="multilevel"/>
    <w:tmpl w:val="689C90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F11679"/>
    <w:multiLevelType w:val="multilevel"/>
    <w:tmpl w:val="B6E873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3D2DEC"/>
    <w:multiLevelType w:val="multilevel"/>
    <w:tmpl w:val="EABCD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7C24B2"/>
    <w:multiLevelType w:val="multilevel"/>
    <w:tmpl w:val="DB1EB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EE7178"/>
    <w:multiLevelType w:val="multilevel"/>
    <w:tmpl w:val="B96C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D533D0"/>
    <w:multiLevelType w:val="multilevel"/>
    <w:tmpl w:val="C71C07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40836B6"/>
    <w:multiLevelType w:val="multilevel"/>
    <w:tmpl w:val="4210B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2"/>
  </w:num>
  <w:num w:numId="4">
    <w:abstractNumId w:val="1"/>
  </w:num>
  <w:num w:numId="5">
    <w:abstractNumId w:val="10"/>
  </w:num>
  <w:num w:numId="6">
    <w:abstractNumId w:val="8"/>
  </w:num>
  <w:num w:numId="7">
    <w:abstractNumId w:val="2"/>
  </w:num>
  <w:num w:numId="8">
    <w:abstractNumId w:val="7"/>
  </w:num>
  <w:num w:numId="9">
    <w:abstractNumId w:val="11"/>
  </w:num>
  <w:num w:numId="10">
    <w:abstractNumId w:val="14"/>
  </w:num>
  <w:num w:numId="11">
    <w:abstractNumId w:val="3"/>
  </w:num>
  <w:num w:numId="12">
    <w:abstractNumId w:val="6"/>
  </w:num>
  <w:num w:numId="13">
    <w:abstractNumId w:val="4"/>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8E0"/>
    <w:rsid w:val="003B48E0"/>
    <w:rsid w:val="004D77F3"/>
    <w:rsid w:val="00AE65C1"/>
    <w:rsid w:val="00FB2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4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3B48E0"/>
  </w:style>
  <w:style w:type="character" w:customStyle="1" w:styleId="eop">
    <w:name w:val="eop"/>
    <w:basedOn w:val="DefaultParagraphFont"/>
    <w:rsid w:val="003B48E0"/>
  </w:style>
  <w:style w:type="character" w:customStyle="1" w:styleId="unsupportedobjecttext">
    <w:name w:val="unsupportedobjecttext"/>
    <w:basedOn w:val="DefaultParagraphFont"/>
    <w:rsid w:val="003B48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4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3B48E0"/>
  </w:style>
  <w:style w:type="character" w:customStyle="1" w:styleId="eop">
    <w:name w:val="eop"/>
    <w:basedOn w:val="DefaultParagraphFont"/>
    <w:rsid w:val="003B48E0"/>
  </w:style>
  <w:style w:type="character" w:customStyle="1" w:styleId="unsupportedobjecttext">
    <w:name w:val="unsupportedobjecttext"/>
    <w:basedOn w:val="DefaultParagraphFont"/>
    <w:rsid w:val="003B4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640502">
      <w:bodyDiv w:val="1"/>
      <w:marLeft w:val="0"/>
      <w:marRight w:val="0"/>
      <w:marTop w:val="0"/>
      <w:marBottom w:val="0"/>
      <w:divBdr>
        <w:top w:val="none" w:sz="0" w:space="0" w:color="auto"/>
        <w:left w:val="none" w:sz="0" w:space="0" w:color="auto"/>
        <w:bottom w:val="none" w:sz="0" w:space="0" w:color="auto"/>
        <w:right w:val="none" w:sz="0" w:space="0" w:color="auto"/>
      </w:divBdr>
      <w:divsChild>
        <w:div w:id="1396198825">
          <w:marLeft w:val="0"/>
          <w:marRight w:val="0"/>
          <w:marTop w:val="0"/>
          <w:marBottom w:val="0"/>
          <w:divBdr>
            <w:top w:val="none" w:sz="0" w:space="0" w:color="auto"/>
            <w:left w:val="none" w:sz="0" w:space="0" w:color="auto"/>
            <w:bottom w:val="none" w:sz="0" w:space="0" w:color="auto"/>
            <w:right w:val="none" w:sz="0" w:space="0" w:color="auto"/>
          </w:divBdr>
          <w:divsChild>
            <w:div w:id="1721857746">
              <w:marLeft w:val="0"/>
              <w:marRight w:val="0"/>
              <w:marTop w:val="0"/>
              <w:marBottom w:val="0"/>
              <w:divBdr>
                <w:top w:val="none" w:sz="0" w:space="0" w:color="auto"/>
                <w:left w:val="none" w:sz="0" w:space="0" w:color="auto"/>
                <w:bottom w:val="none" w:sz="0" w:space="0" w:color="auto"/>
                <w:right w:val="none" w:sz="0" w:space="0" w:color="auto"/>
              </w:divBdr>
            </w:div>
            <w:div w:id="89592187">
              <w:marLeft w:val="0"/>
              <w:marRight w:val="0"/>
              <w:marTop w:val="0"/>
              <w:marBottom w:val="0"/>
              <w:divBdr>
                <w:top w:val="none" w:sz="0" w:space="0" w:color="auto"/>
                <w:left w:val="none" w:sz="0" w:space="0" w:color="auto"/>
                <w:bottom w:val="none" w:sz="0" w:space="0" w:color="auto"/>
                <w:right w:val="none" w:sz="0" w:space="0" w:color="auto"/>
              </w:divBdr>
            </w:div>
            <w:div w:id="686635304">
              <w:marLeft w:val="0"/>
              <w:marRight w:val="0"/>
              <w:marTop w:val="0"/>
              <w:marBottom w:val="0"/>
              <w:divBdr>
                <w:top w:val="none" w:sz="0" w:space="0" w:color="auto"/>
                <w:left w:val="none" w:sz="0" w:space="0" w:color="auto"/>
                <w:bottom w:val="none" w:sz="0" w:space="0" w:color="auto"/>
                <w:right w:val="none" w:sz="0" w:space="0" w:color="auto"/>
              </w:divBdr>
            </w:div>
            <w:div w:id="1524979365">
              <w:marLeft w:val="0"/>
              <w:marRight w:val="0"/>
              <w:marTop w:val="0"/>
              <w:marBottom w:val="0"/>
              <w:divBdr>
                <w:top w:val="none" w:sz="0" w:space="0" w:color="auto"/>
                <w:left w:val="none" w:sz="0" w:space="0" w:color="auto"/>
                <w:bottom w:val="none" w:sz="0" w:space="0" w:color="auto"/>
                <w:right w:val="none" w:sz="0" w:space="0" w:color="auto"/>
              </w:divBdr>
            </w:div>
            <w:div w:id="713118917">
              <w:marLeft w:val="0"/>
              <w:marRight w:val="0"/>
              <w:marTop w:val="0"/>
              <w:marBottom w:val="0"/>
              <w:divBdr>
                <w:top w:val="none" w:sz="0" w:space="0" w:color="auto"/>
                <w:left w:val="none" w:sz="0" w:space="0" w:color="auto"/>
                <w:bottom w:val="none" w:sz="0" w:space="0" w:color="auto"/>
                <w:right w:val="none" w:sz="0" w:space="0" w:color="auto"/>
              </w:divBdr>
            </w:div>
            <w:div w:id="1899708921">
              <w:marLeft w:val="1440"/>
              <w:marRight w:val="0"/>
              <w:marTop w:val="0"/>
              <w:marBottom w:val="0"/>
              <w:divBdr>
                <w:top w:val="none" w:sz="0" w:space="0" w:color="auto"/>
                <w:left w:val="none" w:sz="0" w:space="0" w:color="auto"/>
                <w:bottom w:val="none" w:sz="0" w:space="0" w:color="auto"/>
                <w:right w:val="none" w:sz="0" w:space="0" w:color="auto"/>
              </w:divBdr>
            </w:div>
            <w:div w:id="331493126">
              <w:marLeft w:val="720"/>
              <w:marRight w:val="0"/>
              <w:marTop w:val="0"/>
              <w:marBottom w:val="0"/>
              <w:divBdr>
                <w:top w:val="none" w:sz="0" w:space="0" w:color="auto"/>
                <w:left w:val="none" w:sz="0" w:space="0" w:color="auto"/>
                <w:bottom w:val="none" w:sz="0" w:space="0" w:color="auto"/>
                <w:right w:val="none" w:sz="0" w:space="0" w:color="auto"/>
              </w:divBdr>
            </w:div>
            <w:div w:id="781536663">
              <w:marLeft w:val="1440"/>
              <w:marRight w:val="0"/>
              <w:marTop w:val="0"/>
              <w:marBottom w:val="0"/>
              <w:divBdr>
                <w:top w:val="none" w:sz="0" w:space="0" w:color="auto"/>
                <w:left w:val="none" w:sz="0" w:space="0" w:color="auto"/>
                <w:bottom w:val="none" w:sz="0" w:space="0" w:color="auto"/>
                <w:right w:val="none" w:sz="0" w:space="0" w:color="auto"/>
              </w:divBdr>
            </w:div>
            <w:div w:id="962734699">
              <w:marLeft w:val="1440"/>
              <w:marRight w:val="0"/>
              <w:marTop w:val="0"/>
              <w:marBottom w:val="0"/>
              <w:divBdr>
                <w:top w:val="none" w:sz="0" w:space="0" w:color="auto"/>
                <w:left w:val="none" w:sz="0" w:space="0" w:color="auto"/>
                <w:bottom w:val="none" w:sz="0" w:space="0" w:color="auto"/>
                <w:right w:val="none" w:sz="0" w:space="0" w:color="auto"/>
              </w:divBdr>
            </w:div>
            <w:div w:id="1558085365">
              <w:marLeft w:val="1440"/>
              <w:marRight w:val="0"/>
              <w:marTop w:val="0"/>
              <w:marBottom w:val="0"/>
              <w:divBdr>
                <w:top w:val="none" w:sz="0" w:space="0" w:color="auto"/>
                <w:left w:val="none" w:sz="0" w:space="0" w:color="auto"/>
                <w:bottom w:val="none" w:sz="0" w:space="0" w:color="auto"/>
                <w:right w:val="none" w:sz="0" w:space="0" w:color="auto"/>
              </w:divBdr>
            </w:div>
            <w:div w:id="760107539">
              <w:marLeft w:val="1440"/>
              <w:marRight w:val="0"/>
              <w:marTop w:val="0"/>
              <w:marBottom w:val="0"/>
              <w:divBdr>
                <w:top w:val="none" w:sz="0" w:space="0" w:color="auto"/>
                <w:left w:val="none" w:sz="0" w:space="0" w:color="auto"/>
                <w:bottom w:val="none" w:sz="0" w:space="0" w:color="auto"/>
                <w:right w:val="none" w:sz="0" w:space="0" w:color="auto"/>
              </w:divBdr>
            </w:div>
            <w:div w:id="809712454">
              <w:marLeft w:val="1440"/>
              <w:marRight w:val="0"/>
              <w:marTop w:val="0"/>
              <w:marBottom w:val="0"/>
              <w:divBdr>
                <w:top w:val="none" w:sz="0" w:space="0" w:color="auto"/>
                <w:left w:val="none" w:sz="0" w:space="0" w:color="auto"/>
                <w:bottom w:val="none" w:sz="0" w:space="0" w:color="auto"/>
                <w:right w:val="none" w:sz="0" w:space="0" w:color="auto"/>
              </w:divBdr>
            </w:div>
            <w:div w:id="220137704">
              <w:marLeft w:val="1440"/>
              <w:marRight w:val="0"/>
              <w:marTop w:val="0"/>
              <w:marBottom w:val="0"/>
              <w:divBdr>
                <w:top w:val="none" w:sz="0" w:space="0" w:color="auto"/>
                <w:left w:val="none" w:sz="0" w:space="0" w:color="auto"/>
                <w:bottom w:val="none" w:sz="0" w:space="0" w:color="auto"/>
                <w:right w:val="none" w:sz="0" w:space="0" w:color="auto"/>
              </w:divBdr>
            </w:div>
            <w:div w:id="1163933272">
              <w:marLeft w:val="1440"/>
              <w:marRight w:val="0"/>
              <w:marTop w:val="0"/>
              <w:marBottom w:val="0"/>
              <w:divBdr>
                <w:top w:val="none" w:sz="0" w:space="0" w:color="auto"/>
                <w:left w:val="none" w:sz="0" w:space="0" w:color="auto"/>
                <w:bottom w:val="none" w:sz="0" w:space="0" w:color="auto"/>
                <w:right w:val="none" w:sz="0" w:space="0" w:color="auto"/>
              </w:divBdr>
            </w:div>
            <w:div w:id="1561136079">
              <w:marLeft w:val="1440"/>
              <w:marRight w:val="0"/>
              <w:marTop w:val="0"/>
              <w:marBottom w:val="0"/>
              <w:divBdr>
                <w:top w:val="none" w:sz="0" w:space="0" w:color="auto"/>
                <w:left w:val="none" w:sz="0" w:space="0" w:color="auto"/>
                <w:bottom w:val="none" w:sz="0" w:space="0" w:color="auto"/>
                <w:right w:val="none" w:sz="0" w:space="0" w:color="auto"/>
              </w:divBdr>
            </w:div>
            <w:div w:id="1667787742">
              <w:marLeft w:val="1440"/>
              <w:marRight w:val="0"/>
              <w:marTop w:val="0"/>
              <w:marBottom w:val="0"/>
              <w:divBdr>
                <w:top w:val="none" w:sz="0" w:space="0" w:color="auto"/>
                <w:left w:val="none" w:sz="0" w:space="0" w:color="auto"/>
                <w:bottom w:val="none" w:sz="0" w:space="0" w:color="auto"/>
                <w:right w:val="none" w:sz="0" w:space="0" w:color="auto"/>
              </w:divBdr>
            </w:div>
            <w:div w:id="1046296051">
              <w:marLeft w:val="1440"/>
              <w:marRight w:val="0"/>
              <w:marTop w:val="0"/>
              <w:marBottom w:val="0"/>
              <w:divBdr>
                <w:top w:val="none" w:sz="0" w:space="0" w:color="auto"/>
                <w:left w:val="none" w:sz="0" w:space="0" w:color="auto"/>
                <w:bottom w:val="none" w:sz="0" w:space="0" w:color="auto"/>
                <w:right w:val="none" w:sz="0" w:space="0" w:color="auto"/>
              </w:divBdr>
            </w:div>
            <w:div w:id="1182628630">
              <w:marLeft w:val="1440"/>
              <w:marRight w:val="0"/>
              <w:marTop w:val="0"/>
              <w:marBottom w:val="0"/>
              <w:divBdr>
                <w:top w:val="none" w:sz="0" w:space="0" w:color="auto"/>
                <w:left w:val="none" w:sz="0" w:space="0" w:color="auto"/>
                <w:bottom w:val="none" w:sz="0" w:space="0" w:color="auto"/>
                <w:right w:val="none" w:sz="0" w:space="0" w:color="auto"/>
              </w:divBdr>
            </w:div>
            <w:div w:id="700859691">
              <w:marLeft w:val="1440"/>
              <w:marRight w:val="0"/>
              <w:marTop w:val="0"/>
              <w:marBottom w:val="0"/>
              <w:divBdr>
                <w:top w:val="none" w:sz="0" w:space="0" w:color="auto"/>
                <w:left w:val="none" w:sz="0" w:space="0" w:color="auto"/>
                <w:bottom w:val="none" w:sz="0" w:space="0" w:color="auto"/>
                <w:right w:val="none" w:sz="0" w:space="0" w:color="auto"/>
              </w:divBdr>
            </w:div>
            <w:div w:id="724525905">
              <w:marLeft w:val="1440"/>
              <w:marRight w:val="0"/>
              <w:marTop w:val="0"/>
              <w:marBottom w:val="0"/>
              <w:divBdr>
                <w:top w:val="none" w:sz="0" w:space="0" w:color="auto"/>
                <w:left w:val="none" w:sz="0" w:space="0" w:color="auto"/>
                <w:bottom w:val="none" w:sz="0" w:space="0" w:color="auto"/>
                <w:right w:val="none" w:sz="0" w:space="0" w:color="auto"/>
              </w:divBdr>
            </w:div>
            <w:div w:id="1323002135">
              <w:marLeft w:val="1440"/>
              <w:marRight w:val="0"/>
              <w:marTop w:val="0"/>
              <w:marBottom w:val="0"/>
              <w:divBdr>
                <w:top w:val="none" w:sz="0" w:space="0" w:color="auto"/>
                <w:left w:val="none" w:sz="0" w:space="0" w:color="auto"/>
                <w:bottom w:val="none" w:sz="0" w:space="0" w:color="auto"/>
                <w:right w:val="none" w:sz="0" w:space="0" w:color="auto"/>
              </w:divBdr>
            </w:div>
            <w:div w:id="1218009107">
              <w:marLeft w:val="1440"/>
              <w:marRight w:val="0"/>
              <w:marTop w:val="0"/>
              <w:marBottom w:val="0"/>
              <w:divBdr>
                <w:top w:val="none" w:sz="0" w:space="0" w:color="auto"/>
                <w:left w:val="none" w:sz="0" w:space="0" w:color="auto"/>
                <w:bottom w:val="none" w:sz="0" w:space="0" w:color="auto"/>
                <w:right w:val="none" w:sz="0" w:space="0" w:color="auto"/>
              </w:divBdr>
            </w:div>
            <w:div w:id="1795441821">
              <w:marLeft w:val="1440"/>
              <w:marRight w:val="0"/>
              <w:marTop w:val="0"/>
              <w:marBottom w:val="0"/>
              <w:divBdr>
                <w:top w:val="none" w:sz="0" w:space="0" w:color="auto"/>
                <w:left w:val="none" w:sz="0" w:space="0" w:color="auto"/>
                <w:bottom w:val="none" w:sz="0" w:space="0" w:color="auto"/>
                <w:right w:val="none" w:sz="0" w:space="0" w:color="auto"/>
              </w:divBdr>
            </w:div>
            <w:div w:id="1616214199">
              <w:marLeft w:val="1440"/>
              <w:marRight w:val="0"/>
              <w:marTop w:val="0"/>
              <w:marBottom w:val="0"/>
              <w:divBdr>
                <w:top w:val="none" w:sz="0" w:space="0" w:color="auto"/>
                <w:left w:val="none" w:sz="0" w:space="0" w:color="auto"/>
                <w:bottom w:val="none" w:sz="0" w:space="0" w:color="auto"/>
                <w:right w:val="none" w:sz="0" w:space="0" w:color="auto"/>
              </w:divBdr>
            </w:div>
            <w:div w:id="955254162">
              <w:marLeft w:val="720"/>
              <w:marRight w:val="0"/>
              <w:marTop w:val="0"/>
              <w:marBottom w:val="0"/>
              <w:divBdr>
                <w:top w:val="none" w:sz="0" w:space="0" w:color="auto"/>
                <w:left w:val="none" w:sz="0" w:space="0" w:color="auto"/>
                <w:bottom w:val="none" w:sz="0" w:space="0" w:color="auto"/>
                <w:right w:val="none" w:sz="0" w:space="0" w:color="auto"/>
              </w:divBdr>
            </w:div>
            <w:div w:id="1466895596">
              <w:marLeft w:val="1440"/>
              <w:marRight w:val="0"/>
              <w:marTop w:val="0"/>
              <w:marBottom w:val="0"/>
              <w:divBdr>
                <w:top w:val="none" w:sz="0" w:space="0" w:color="auto"/>
                <w:left w:val="none" w:sz="0" w:space="0" w:color="auto"/>
                <w:bottom w:val="none" w:sz="0" w:space="0" w:color="auto"/>
                <w:right w:val="none" w:sz="0" w:space="0" w:color="auto"/>
              </w:divBdr>
            </w:div>
            <w:div w:id="1357735595">
              <w:marLeft w:val="1440"/>
              <w:marRight w:val="0"/>
              <w:marTop w:val="0"/>
              <w:marBottom w:val="0"/>
              <w:divBdr>
                <w:top w:val="none" w:sz="0" w:space="0" w:color="auto"/>
                <w:left w:val="none" w:sz="0" w:space="0" w:color="auto"/>
                <w:bottom w:val="none" w:sz="0" w:space="0" w:color="auto"/>
                <w:right w:val="none" w:sz="0" w:space="0" w:color="auto"/>
              </w:divBdr>
            </w:div>
            <w:div w:id="1725252282">
              <w:marLeft w:val="1440"/>
              <w:marRight w:val="0"/>
              <w:marTop w:val="0"/>
              <w:marBottom w:val="0"/>
              <w:divBdr>
                <w:top w:val="none" w:sz="0" w:space="0" w:color="auto"/>
                <w:left w:val="none" w:sz="0" w:space="0" w:color="auto"/>
                <w:bottom w:val="none" w:sz="0" w:space="0" w:color="auto"/>
                <w:right w:val="none" w:sz="0" w:space="0" w:color="auto"/>
              </w:divBdr>
            </w:div>
            <w:div w:id="2067558616">
              <w:marLeft w:val="1440"/>
              <w:marRight w:val="0"/>
              <w:marTop w:val="0"/>
              <w:marBottom w:val="0"/>
              <w:divBdr>
                <w:top w:val="none" w:sz="0" w:space="0" w:color="auto"/>
                <w:left w:val="none" w:sz="0" w:space="0" w:color="auto"/>
                <w:bottom w:val="none" w:sz="0" w:space="0" w:color="auto"/>
                <w:right w:val="none" w:sz="0" w:space="0" w:color="auto"/>
              </w:divBdr>
            </w:div>
            <w:div w:id="1039747363">
              <w:marLeft w:val="1440"/>
              <w:marRight w:val="0"/>
              <w:marTop w:val="0"/>
              <w:marBottom w:val="0"/>
              <w:divBdr>
                <w:top w:val="none" w:sz="0" w:space="0" w:color="auto"/>
                <w:left w:val="none" w:sz="0" w:space="0" w:color="auto"/>
                <w:bottom w:val="none" w:sz="0" w:space="0" w:color="auto"/>
                <w:right w:val="none" w:sz="0" w:space="0" w:color="auto"/>
              </w:divBdr>
            </w:div>
            <w:div w:id="1869027363">
              <w:marLeft w:val="1440"/>
              <w:marRight w:val="0"/>
              <w:marTop w:val="0"/>
              <w:marBottom w:val="0"/>
              <w:divBdr>
                <w:top w:val="none" w:sz="0" w:space="0" w:color="auto"/>
                <w:left w:val="none" w:sz="0" w:space="0" w:color="auto"/>
                <w:bottom w:val="none" w:sz="0" w:space="0" w:color="auto"/>
                <w:right w:val="none" w:sz="0" w:space="0" w:color="auto"/>
              </w:divBdr>
            </w:div>
            <w:div w:id="30572039">
              <w:marLeft w:val="1440"/>
              <w:marRight w:val="0"/>
              <w:marTop w:val="0"/>
              <w:marBottom w:val="0"/>
              <w:divBdr>
                <w:top w:val="none" w:sz="0" w:space="0" w:color="auto"/>
                <w:left w:val="none" w:sz="0" w:space="0" w:color="auto"/>
                <w:bottom w:val="none" w:sz="0" w:space="0" w:color="auto"/>
                <w:right w:val="none" w:sz="0" w:space="0" w:color="auto"/>
              </w:divBdr>
            </w:div>
            <w:div w:id="180240680">
              <w:marLeft w:val="1440"/>
              <w:marRight w:val="0"/>
              <w:marTop w:val="0"/>
              <w:marBottom w:val="0"/>
              <w:divBdr>
                <w:top w:val="none" w:sz="0" w:space="0" w:color="auto"/>
                <w:left w:val="none" w:sz="0" w:space="0" w:color="auto"/>
                <w:bottom w:val="none" w:sz="0" w:space="0" w:color="auto"/>
                <w:right w:val="none" w:sz="0" w:space="0" w:color="auto"/>
              </w:divBdr>
            </w:div>
            <w:div w:id="804465661">
              <w:marLeft w:val="1440"/>
              <w:marRight w:val="0"/>
              <w:marTop w:val="0"/>
              <w:marBottom w:val="0"/>
              <w:divBdr>
                <w:top w:val="none" w:sz="0" w:space="0" w:color="auto"/>
                <w:left w:val="none" w:sz="0" w:space="0" w:color="auto"/>
                <w:bottom w:val="none" w:sz="0" w:space="0" w:color="auto"/>
                <w:right w:val="none" w:sz="0" w:space="0" w:color="auto"/>
              </w:divBdr>
            </w:div>
            <w:div w:id="824247219">
              <w:marLeft w:val="1440"/>
              <w:marRight w:val="0"/>
              <w:marTop w:val="0"/>
              <w:marBottom w:val="0"/>
              <w:divBdr>
                <w:top w:val="none" w:sz="0" w:space="0" w:color="auto"/>
                <w:left w:val="none" w:sz="0" w:space="0" w:color="auto"/>
                <w:bottom w:val="none" w:sz="0" w:space="0" w:color="auto"/>
                <w:right w:val="none" w:sz="0" w:space="0" w:color="auto"/>
              </w:divBdr>
            </w:div>
            <w:div w:id="1610548791">
              <w:marLeft w:val="1440"/>
              <w:marRight w:val="0"/>
              <w:marTop w:val="0"/>
              <w:marBottom w:val="0"/>
              <w:divBdr>
                <w:top w:val="none" w:sz="0" w:space="0" w:color="auto"/>
                <w:left w:val="none" w:sz="0" w:space="0" w:color="auto"/>
                <w:bottom w:val="none" w:sz="0" w:space="0" w:color="auto"/>
                <w:right w:val="none" w:sz="0" w:space="0" w:color="auto"/>
              </w:divBdr>
            </w:div>
            <w:div w:id="2029259447">
              <w:marLeft w:val="1440"/>
              <w:marRight w:val="0"/>
              <w:marTop w:val="0"/>
              <w:marBottom w:val="0"/>
              <w:divBdr>
                <w:top w:val="none" w:sz="0" w:space="0" w:color="auto"/>
                <w:left w:val="none" w:sz="0" w:space="0" w:color="auto"/>
                <w:bottom w:val="none" w:sz="0" w:space="0" w:color="auto"/>
                <w:right w:val="none" w:sz="0" w:space="0" w:color="auto"/>
              </w:divBdr>
            </w:div>
            <w:div w:id="715813930">
              <w:marLeft w:val="1440"/>
              <w:marRight w:val="0"/>
              <w:marTop w:val="0"/>
              <w:marBottom w:val="0"/>
              <w:divBdr>
                <w:top w:val="none" w:sz="0" w:space="0" w:color="auto"/>
                <w:left w:val="none" w:sz="0" w:space="0" w:color="auto"/>
                <w:bottom w:val="none" w:sz="0" w:space="0" w:color="auto"/>
                <w:right w:val="none" w:sz="0" w:space="0" w:color="auto"/>
              </w:divBdr>
            </w:div>
            <w:div w:id="496959987">
              <w:marLeft w:val="1440"/>
              <w:marRight w:val="0"/>
              <w:marTop w:val="0"/>
              <w:marBottom w:val="0"/>
              <w:divBdr>
                <w:top w:val="none" w:sz="0" w:space="0" w:color="auto"/>
                <w:left w:val="none" w:sz="0" w:space="0" w:color="auto"/>
                <w:bottom w:val="none" w:sz="0" w:space="0" w:color="auto"/>
                <w:right w:val="none" w:sz="0" w:space="0" w:color="auto"/>
              </w:divBdr>
            </w:div>
            <w:div w:id="1222518376">
              <w:marLeft w:val="1440"/>
              <w:marRight w:val="0"/>
              <w:marTop w:val="0"/>
              <w:marBottom w:val="0"/>
              <w:divBdr>
                <w:top w:val="none" w:sz="0" w:space="0" w:color="auto"/>
                <w:left w:val="none" w:sz="0" w:space="0" w:color="auto"/>
                <w:bottom w:val="none" w:sz="0" w:space="0" w:color="auto"/>
                <w:right w:val="none" w:sz="0" w:space="0" w:color="auto"/>
              </w:divBdr>
            </w:div>
            <w:div w:id="2059474442">
              <w:marLeft w:val="1440"/>
              <w:marRight w:val="0"/>
              <w:marTop w:val="0"/>
              <w:marBottom w:val="0"/>
              <w:divBdr>
                <w:top w:val="none" w:sz="0" w:space="0" w:color="auto"/>
                <w:left w:val="none" w:sz="0" w:space="0" w:color="auto"/>
                <w:bottom w:val="none" w:sz="0" w:space="0" w:color="auto"/>
                <w:right w:val="none" w:sz="0" w:space="0" w:color="auto"/>
              </w:divBdr>
            </w:div>
            <w:div w:id="1366057864">
              <w:marLeft w:val="1440"/>
              <w:marRight w:val="0"/>
              <w:marTop w:val="0"/>
              <w:marBottom w:val="0"/>
              <w:divBdr>
                <w:top w:val="none" w:sz="0" w:space="0" w:color="auto"/>
                <w:left w:val="none" w:sz="0" w:space="0" w:color="auto"/>
                <w:bottom w:val="none" w:sz="0" w:space="0" w:color="auto"/>
                <w:right w:val="none" w:sz="0" w:space="0" w:color="auto"/>
              </w:divBdr>
            </w:div>
            <w:div w:id="131337107">
              <w:marLeft w:val="1440"/>
              <w:marRight w:val="0"/>
              <w:marTop w:val="0"/>
              <w:marBottom w:val="0"/>
              <w:divBdr>
                <w:top w:val="none" w:sz="0" w:space="0" w:color="auto"/>
                <w:left w:val="none" w:sz="0" w:space="0" w:color="auto"/>
                <w:bottom w:val="none" w:sz="0" w:space="0" w:color="auto"/>
                <w:right w:val="none" w:sz="0" w:space="0" w:color="auto"/>
              </w:divBdr>
            </w:div>
            <w:div w:id="52701713">
              <w:marLeft w:val="1440"/>
              <w:marRight w:val="0"/>
              <w:marTop w:val="0"/>
              <w:marBottom w:val="0"/>
              <w:divBdr>
                <w:top w:val="none" w:sz="0" w:space="0" w:color="auto"/>
                <w:left w:val="none" w:sz="0" w:space="0" w:color="auto"/>
                <w:bottom w:val="none" w:sz="0" w:space="0" w:color="auto"/>
                <w:right w:val="none" w:sz="0" w:space="0" w:color="auto"/>
              </w:divBdr>
            </w:div>
            <w:div w:id="1353187842">
              <w:marLeft w:val="1440"/>
              <w:marRight w:val="0"/>
              <w:marTop w:val="0"/>
              <w:marBottom w:val="0"/>
              <w:divBdr>
                <w:top w:val="none" w:sz="0" w:space="0" w:color="auto"/>
                <w:left w:val="none" w:sz="0" w:space="0" w:color="auto"/>
                <w:bottom w:val="none" w:sz="0" w:space="0" w:color="auto"/>
                <w:right w:val="none" w:sz="0" w:space="0" w:color="auto"/>
              </w:divBdr>
            </w:div>
            <w:div w:id="535778257">
              <w:marLeft w:val="1440"/>
              <w:marRight w:val="0"/>
              <w:marTop w:val="0"/>
              <w:marBottom w:val="0"/>
              <w:divBdr>
                <w:top w:val="none" w:sz="0" w:space="0" w:color="auto"/>
                <w:left w:val="none" w:sz="0" w:space="0" w:color="auto"/>
                <w:bottom w:val="none" w:sz="0" w:space="0" w:color="auto"/>
                <w:right w:val="none" w:sz="0" w:space="0" w:color="auto"/>
              </w:divBdr>
            </w:div>
            <w:div w:id="412747988">
              <w:marLeft w:val="1440"/>
              <w:marRight w:val="0"/>
              <w:marTop w:val="0"/>
              <w:marBottom w:val="0"/>
              <w:divBdr>
                <w:top w:val="none" w:sz="0" w:space="0" w:color="auto"/>
                <w:left w:val="none" w:sz="0" w:space="0" w:color="auto"/>
                <w:bottom w:val="none" w:sz="0" w:space="0" w:color="auto"/>
                <w:right w:val="none" w:sz="0" w:space="0" w:color="auto"/>
              </w:divBdr>
            </w:div>
            <w:div w:id="814759681">
              <w:marLeft w:val="1440"/>
              <w:marRight w:val="0"/>
              <w:marTop w:val="0"/>
              <w:marBottom w:val="0"/>
              <w:divBdr>
                <w:top w:val="none" w:sz="0" w:space="0" w:color="auto"/>
                <w:left w:val="none" w:sz="0" w:space="0" w:color="auto"/>
                <w:bottom w:val="none" w:sz="0" w:space="0" w:color="auto"/>
                <w:right w:val="none" w:sz="0" w:space="0" w:color="auto"/>
              </w:divBdr>
            </w:div>
            <w:div w:id="347875974">
              <w:marLeft w:val="1440"/>
              <w:marRight w:val="0"/>
              <w:marTop w:val="0"/>
              <w:marBottom w:val="0"/>
              <w:divBdr>
                <w:top w:val="none" w:sz="0" w:space="0" w:color="auto"/>
                <w:left w:val="none" w:sz="0" w:space="0" w:color="auto"/>
                <w:bottom w:val="none" w:sz="0" w:space="0" w:color="auto"/>
                <w:right w:val="none" w:sz="0" w:space="0" w:color="auto"/>
              </w:divBdr>
            </w:div>
            <w:div w:id="1519780416">
              <w:marLeft w:val="1440"/>
              <w:marRight w:val="0"/>
              <w:marTop w:val="0"/>
              <w:marBottom w:val="0"/>
              <w:divBdr>
                <w:top w:val="none" w:sz="0" w:space="0" w:color="auto"/>
                <w:left w:val="none" w:sz="0" w:space="0" w:color="auto"/>
                <w:bottom w:val="none" w:sz="0" w:space="0" w:color="auto"/>
                <w:right w:val="none" w:sz="0" w:space="0" w:color="auto"/>
              </w:divBdr>
            </w:div>
            <w:div w:id="1248155465">
              <w:marLeft w:val="1440"/>
              <w:marRight w:val="0"/>
              <w:marTop w:val="0"/>
              <w:marBottom w:val="0"/>
              <w:divBdr>
                <w:top w:val="none" w:sz="0" w:space="0" w:color="auto"/>
                <w:left w:val="none" w:sz="0" w:space="0" w:color="auto"/>
                <w:bottom w:val="none" w:sz="0" w:space="0" w:color="auto"/>
                <w:right w:val="none" w:sz="0" w:space="0" w:color="auto"/>
              </w:divBdr>
            </w:div>
            <w:div w:id="698550032">
              <w:marLeft w:val="1440"/>
              <w:marRight w:val="0"/>
              <w:marTop w:val="0"/>
              <w:marBottom w:val="0"/>
              <w:divBdr>
                <w:top w:val="none" w:sz="0" w:space="0" w:color="auto"/>
                <w:left w:val="none" w:sz="0" w:space="0" w:color="auto"/>
                <w:bottom w:val="none" w:sz="0" w:space="0" w:color="auto"/>
                <w:right w:val="none" w:sz="0" w:space="0" w:color="auto"/>
              </w:divBdr>
            </w:div>
            <w:div w:id="67728997">
              <w:marLeft w:val="1440"/>
              <w:marRight w:val="0"/>
              <w:marTop w:val="0"/>
              <w:marBottom w:val="0"/>
              <w:divBdr>
                <w:top w:val="none" w:sz="0" w:space="0" w:color="auto"/>
                <w:left w:val="none" w:sz="0" w:space="0" w:color="auto"/>
                <w:bottom w:val="none" w:sz="0" w:space="0" w:color="auto"/>
                <w:right w:val="none" w:sz="0" w:space="0" w:color="auto"/>
              </w:divBdr>
            </w:div>
            <w:div w:id="1028023965">
              <w:marLeft w:val="1440"/>
              <w:marRight w:val="0"/>
              <w:marTop w:val="0"/>
              <w:marBottom w:val="0"/>
              <w:divBdr>
                <w:top w:val="none" w:sz="0" w:space="0" w:color="auto"/>
                <w:left w:val="none" w:sz="0" w:space="0" w:color="auto"/>
                <w:bottom w:val="none" w:sz="0" w:space="0" w:color="auto"/>
                <w:right w:val="none" w:sz="0" w:space="0" w:color="auto"/>
              </w:divBdr>
            </w:div>
            <w:div w:id="1288511446">
              <w:marLeft w:val="1440"/>
              <w:marRight w:val="0"/>
              <w:marTop w:val="0"/>
              <w:marBottom w:val="0"/>
              <w:divBdr>
                <w:top w:val="none" w:sz="0" w:space="0" w:color="auto"/>
                <w:left w:val="none" w:sz="0" w:space="0" w:color="auto"/>
                <w:bottom w:val="none" w:sz="0" w:space="0" w:color="auto"/>
                <w:right w:val="none" w:sz="0" w:space="0" w:color="auto"/>
              </w:divBdr>
            </w:div>
            <w:div w:id="1568343456">
              <w:marLeft w:val="1440"/>
              <w:marRight w:val="0"/>
              <w:marTop w:val="0"/>
              <w:marBottom w:val="0"/>
              <w:divBdr>
                <w:top w:val="none" w:sz="0" w:space="0" w:color="auto"/>
                <w:left w:val="none" w:sz="0" w:space="0" w:color="auto"/>
                <w:bottom w:val="none" w:sz="0" w:space="0" w:color="auto"/>
                <w:right w:val="none" w:sz="0" w:space="0" w:color="auto"/>
              </w:divBdr>
            </w:div>
            <w:div w:id="1337268290">
              <w:marLeft w:val="1440"/>
              <w:marRight w:val="0"/>
              <w:marTop w:val="0"/>
              <w:marBottom w:val="0"/>
              <w:divBdr>
                <w:top w:val="none" w:sz="0" w:space="0" w:color="auto"/>
                <w:left w:val="none" w:sz="0" w:space="0" w:color="auto"/>
                <w:bottom w:val="none" w:sz="0" w:space="0" w:color="auto"/>
                <w:right w:val="none" w:sz="0" w:space="0" w:color="auto"/>
              </w:divBdr>
            </w:div>
            <w:div w:id="925072069">
              <w:marLeft w:val="1440"/>
              <w:marRight w:val="0"/>
              <w:marTop w:val="0"/>
              <w:marBottom w:val="0"/>
              <w:divBdr>
                <w:top w:val="none" w:sz="0" w:space="0" w:color="auto"/>
                <w:left w:val="none" w:sz="0" w:space="0" w:color="auto"/>
                <w:bottom w:val="none" w:sz="0" w:space="0" w:color="auto"/>
                <w:right w:val="none" w:sz="0" w:space="0" w:color="auto"/>
              </w:divBdr>
            </w:div>
            <w:div w:id="226035488">
              <w:marLeft w:val="1440"/>
              <w:marRight w:val="0"/>
              <w:marTop w:val="0"/>
              <w:marBottom w:val="0"/>
              <w:divBdr>
                <w:top w:val="none" w:sz="0" w:space="0" w:color="auto"/>
                <w:left w:val="none" w:sz="0" w:space="0" w:color="auto"/>
                <w:bottom w:val="none" w:sz="0" w:space="0" w:color="auto"/>
                <w:right w:val="none" w:sz="0" w:space="0" w:color="auto"/>
              </w:divBdr>
            </w:div>
            <w:div w:id="1585336189">
              <w:marLeft w:val="1440"/>
              <w:marRight w:val="0"/>
              <w:marTop w:val="0"/>
              <w:marBottom w:val="0"/>
              <w:divBdr>
                <w:top w:val="none" w:sz="0" w:space="0" w:color="auto"/>
                <w:left w:val="none" w:sz="0" w:space="0" w:color="auto"/>
                <w:bottom w:val="none" w:sz="0" w:space="0" w:color="auto"/>
                <w:right w:val="none" w:sz="0" w:space="0" w:color="auto"/>
              </w:divBdr>
            </w:div>
            <w:div w:id="539316852">
              <w:marLeft w:val="1440"/>
              <w:marRight w:val="0"/>
              <w:marTop w:val="0"/>
              <w:marBottom w:val="0"/>
              <w:divBdr>
                <w:top w:val="none" w:sz="0" w:space="0" w:color="auto"/>
                <w:left w:val="none" w:sz="0" w:space="0" w:color="auto"/>
                <w:bottom w:val="none" w:sz="0" w:space="0" w:color="auto"/>
                <w:right w:val="none" w:sz="0" w:space="0" w:color="auto"/>
              </w:divBdr>
            </w:div>
            <w:div w:id="1577203593">
              <w:marLeft w:val="1440"/>
              <w:marRight w:val="0"/>
              <w:marTop w:val="0"/>
              <w:marBottom w:val="0"/>
              <w:divBdr>
                <w:top w:val="none" w:sz="0" w:space="0" w:color="auto"/>
                <w:left w:val="none" w:sz="0" w:space="0" w:color="auto"/>
                <w:bottom w:val="none" w:sz="0" w:space="0" w:color="auto"/>
                <w:right w:val="none" w:sz="0" w:space="0" w:color="auto"/>
              </w:divBdr>
            </w:div>
            <w:div w:id="706561457">
              <w:marLeft w:val="1440"/>
              <w:marRight w:val="0"/>
              <w:marTop w:val="0"/>
              <w:marBottom w:val="0"/>
              <w:divBdr>
                <w:top w:val="none" w:sz="0" w:space="0" w:color="auto"/>
                <w:left w:val="none" w:sz="0" w:space="0" w:color="auto"/>
                <w:bottom w:val="none" w:sz="0" w:space="0" w:color="auto"/>
                <w:right w:val="none" w:sz="0" w:space="0" w:color="auto"/>
              </w:divBdr>
            </w:div>
            <w:div w:id="880752298">
              <w:marLeft w:val="1440"/>
              <w:marRight w:val="0"/>
              <w:marTop w:val="0"/>
              <w:marBottom w:val="0"/>
              <w:divBdr>
                <w:top w:val="none" w:sz="0" w:space="0" w:color="auto"/>
                <w:left w:val="none" w:sz="0" w:space="0" w:color="auto"/>
                <w:bottom w:val="none" w:sz="0" w:space="0" w:color="auto"/>
                <w:right w:val="none" w:sz="0" w:space="0" w:color="auto"/>
              </w:divBdr>
            </w:div>
            <w:div w:id="550264194">
              <w:marLeft w:val="1440"/>
              <w:marRight w:val="0"/>
              <w:marTop w:val="0"/>
              <w:marBottom w:val="0"/>
              <w:divBdr>
                <w:top w:val="none" w:sz="0" w:space="0" w:color="auto"/>
                <w:left w:val="none" w:sz="0" w:space="0" w:color="auto"/>
                <w:bottom w:val="none" w:sz="0" w:space="0" w:color="auto"/>
                <w:right w:val="none" w:sz="0" w:space="0" w:color="auto"/>
              </w:divBdr>
            </w:div>
            <w:div w:id="1480535967">
              <w:marLeft w:val="1440"/>
              <w:marRight w:val="0"/>
              <w:marTop w:val="0"/>
              <w:marBottom w:val="0"/>
              <w:divBdr>
                <w:top w:val="none" w:sz="0" w:space="0" w:color="auto"/>
                <w:left w:val="none" w:sz="0" w:space="0" w:color="auto"/>
                <w:bottom w:val="none" w:sz="0" w:space="0" w:color="auto"/>
                <w:right w:val="none" w:sz="0" w:space="0" w:color="auto"/>
              </w:divBdr>
            </w:div>
            <w:div w:id="1897281910">
              <w:marLeft w:val="1440"/>
              <w:marRight w:val="0"/>
              <w:marTop w:val="0"/>
              <w:marBottom w:val="0"/>
              <w:divBdr>
                <w:top w:val="none" w:sz="0" w:space="0" w:color="auto"/>
                <w:left w:val="none" w:sz="0" w:space="0" w:color="auto"/>
                <w:bottom w:val="none" w:sz="0" w:space="0" w:color="auto"/>
                <w:right w:val="none" w:sz="0" w:space="0" w:color="auto"/>
              </w:divBdr>
            </w:div>
            <w:div w:id="31156478">
              <w:marLeft w:val="1440"/>
              <w:marRight w:val="0"/>
              <w:marTop w:val="0"/>
              <w:marBottom w:val="0"/>
              <w:divBdr>
                <w:top w:val="none" w:sz="0" w:space="0" w:color="auto"/>
                <w:left w:val="none" w:sz="0" w:space="0" w:color="auto"/>
                <w:bottom w:val="none" w:sz="0" w:space="0" w:color="auto"/>
                <w:right w:val="none" w:sz="0" w:space="0" w:color="auto"/>
              </w:divBdr>
            </w:div>
            <w:div w:id="271520908">
              <w:marLeft w:val="1440"/>
              <w:marRight w:val="0"/>
              <w:marTop w:val="0"/>
              <w:marBottom w:val="0"/>
              <w:divBdr>
                <w:top w:val="none" w:sz="0" w:space="0" w:color="auto"/>
                <w:left w:val="none" w:sz="0" w:space="0" w:color="auto"/>
                <w:bottom w:val="none" w:sz="0" w:space="0" w:color="auto"/>
                <w:right w:val="none" w:sz="0" w:space="0" w:color="auto"/>
              </w:divBdr>
            </w:div>
            <w:div w:id="1463768127">
              <w:marLeft w:val="1440"/>
              <w:marRight w:val="0"/>
              <w:marTop w:val="0"/>
              <w:marBottom w:val="0"/>
              <w:divBdr>
                <w:top w:val="none" w:sz="0" w:space="0" w:color="auto"/>
                <w:left w:val="none" w:sz="0" w:space="0" w:color="auto"/>
                <w:bottom w:val="none" w:sz="0" w:space="0" w:color="auto"/>
                <w:right w:val="none" w:sz="0" w:space="0" w:color="auto"/>
              </w:divBdr>
            </w:div>
            <w:div w:id="156844906">
              <w:marLeft w:val="1440"/>
              <w:marRight w:val="0"/>
              <w:marTop w:val="0"/>
              <w:marBottom w:val="0"/>
              <w:divBdr>
                <w:top w:val="none" w:sz="0" w:space="0" w:color="auto"/>
                <w:left w:val="none" w:sz="0" w:space="0" w:color="auto"/>
                <w:bottom w:val="none" w:sz="0" w:space="0" w:color="auto"/>
                <w:right w:val="none" w:sz="0" w:space="0" w:color="auto"/>
              </w:divBdr>
            </w:div>
            <w:div w:id="1197043134">
              <w:marLeft w:val="1440"/>
              <w:marRight w:val="0"/>
              <w:marTop w:val="0"/>
              <w:marBottom w:val="0"/>
              <w:divBdr>
                <w:top w:val="none" w:sz="0" w:space="0" w:color="auto"/>
                <w:left w:val="none" w:sz="0" w:space="0" w:color="auto"/>
                <w:bottom w:val="none" w:sz="0" w:space="0" w:color="auto"/>
                <w:right w:val="none" w:sz="0" w:space="0" w:color="auto"/>
              </w:divBdr>
            </w:div>
            <w:div w:id="970673210">
              <w:marLeft w:val="1440"/>
              <w:marRight w:val="0"/>
              <w:marTop w:val="0"/>
              <w:marBottom w:val="0"/>
              <w:divBdr>
                <w:top w:val="none" w:sz="0" w:space="0" w:color="auto"/>
                <w:left w:val="none" w:sz="0" w:space="0" w:color="auto"/>
                <w:bottom w:val="none" w:sz="0" w:space="0" w:color="auto"/>
                <w:right w:val="none" w:sz="0" w:space="0" w:color="auto"/>
              </w:divBdr>
            </w:div>
            <w:div w:id="1498303817">
              <w:marLeft w:val="1440"/>
              <w:marRight w:val="0"/>
              <w:marTop w:val="0"/>
              <w:marBottom w:val="0"/>
              <w:divBdr>
                <w:top w:val="none" w:sz="0" w:space="0" w:color="auto"/>
                <w:left w:val="none" w:sz="0" w:space="0" w:color="auto"/>
                <w:bottom w:val="none" w:sz="0" w:space="0" w:color="auto"/>
                <w:right w:val="none" w:sz="0" w:space="0" w:color="auto"/>
              </w:divBdr>
            </w:div>
            <w:div w:id="345714305">
              <w:marLeft w:val="1440"/>
              <w:marRight w:val="0"/>
              <w:marTop w:val="0"/>
              <w:marBottom w:val="0"/>
              <w:divBdr>
                <w:top w:val="none" w:sz="0" w:space="0" w:color="auto"/>
                <w:left w:val="none" w:sz="0" w:space="0" w:color="auto"/>
                <w:bottom w:val="none" w:sz="0" w:space="0" w:color="auto"/>
                <w:right w:val="none" w:sz="0" w:space="0" w:color="auto"/>
              </w:divBdr>
            </w:div>
            <w:div w:id="845679188">
              <w:marLeft w:val="1440"/>
              <w:marRight w:val="0"/>
              <w:marTop w:val="0"/>
              <w:marBottom w:val="0"/>
              <w:divBdr>
                <w:top w:val="none" w:sz="0" w:space="0" w:color="auto"/>
                <w:left w:val="none" w:sz="0" w:space="0" w:color="auto"/>
                <w:bottom w:val="none" w:sz="0" w:space="0" w:color="auto"/>
                <w:right w:val="none" w:sz="0" w:space="0" w:color="auto"/>
              </w:divBdr>
            </w:div>
            <w:div w:id="995261731">
              <w:marLeft w:val="1440"/>
              <w:marRight w:val="0"/>
              <w:marTop w:val="0"/>
              <w:marBottom w:val="0"/>
              <w:divBdr>
                <w:top w:val="none" w:sz="0" w:space="0" w:color="auto"/>
                <w:left w:val="none" w:sz="0" w:space="0" w:color="auto"/>
                <w:bottom w:val="none" w:sz="0" w:space="0" w:color="auto"/>
                <w:right w:val="none" w:sz="0" w:space="0" w:color="auto"/>
              </w:divBdr>
            </w:div>
            <w:div w:id="1366445220">
              <w:marLeft w:val="1440"/>
              <w:marRight w:val="0"/>
              <w:marTop w:val="0"/>
              <w:marBottom w:val="0"/>
              <w:divBdr>
                <w:top w:val="none" w:sz="0" w:space="0" w:color="auto"/>
                <w:left w:val="none" w:sz="0" w:space="0" w:color="auto"/>
                <w:bottom w:val="none" w:sz="0" w:space="0" w:color="auto"/>
                <w:right w:val="none" w:sz="0" w:space="0" w:color="auto"/>
              </w:divBdr>
            </w:div>
            <w:div w:id="1461533910">
              <w:marLeft w:val="1440"/>
              <w:marRight w:val="0"/>
              <w:marTop w:val="0"/>
              <w:marBottom w:val="0"/>
              <w:divBdr>
                <w:top w:val="none" w:sz="0" w:space="0" w:color="auto"/>
                <w:left w:val="none" w:sz="0" w:space="0" w:color="auto"/>
                <w:bottom w:val="none" w:sz="0" w:space="0" w:color="auto"/>
                <w:right w:val="none" w:sz="0" w:space="0" w:color="auto"/>
              </w:divBdr>
            </w:div>
            <w:div w:id="2019579494">
              <w:marLeft w:val="1440"/>
              <w:marRight w:val="0"/>
              <w:marTop w:val="0"/>
              <w:marBottom w:val="0"/>
              <w:divBdr>
                <w:top w:val="none" w:sz="0" w:space="0" w:color="auto"/>
                <w:left w:val="none" w:sz="0" w:space="0" w:color="auto"/>
                <w:bottom w:val="none" w:sz="0" w:space="0" w:color="auto"/>
                <w:right w:val="none" w:sz="0" w:space="0" w:color="auto"/>
              </w:divBdr>
            </w:div>
            <w:div w:id="458186028">
              <w:marLeft w:val="1440"/>
              <w:marRight w:val="0"/>
              <w:marTop w:val="0"/>
              <w:marBottom w:val="0"/>
              <w:divBdr>
                <w:top w:val="none" w:sz="0" w:space="0" w:color="auto"/>
                <w:left w:val="none" w:sz="0" w:space="0" w:color="auto"/>
                <w:bottom w:val="none" w:sz="0" w:space="0" w:color="auto"/>
                <w:right w:val="none" w:sz="0" w:space="0" w:color="auto"/>
              </w:divBdr>
            </w:div>
            <w:div w:id="2123376268">
              <w:marLeft w:val="1440"/>
              <w:marRight w:val="0"/>
              <w:marTop w:val="0"/>
              <w:marBottom w:val="0"/>
              <w:divBdr>
                <w:top w:val="none" w:sz="0" w:space="0" w:color="auto"/>
                <w:left w:val="none" w:sz="0" w:space="0" w:color="auto"/>
                <w:bottom w:val="none" w:sz="0" w:space="0" w:color="auto"/>
                <w:right w:val="none" w:sz="0" w:space="0" w:color="auto"/>
              </w:divBdr>
            </w:div>
            <w:div w:id="1631788995">
              <w:marLeft w:val="1440"/>
              <w:marRight w:val="0"/>
              <w:marTop w:val="0"/>
              <w:marBottom w:val="0"/>
              <w:divBdr>
                <w:top w:val="none" w:sz="0" w:space="0" w:color="auto"/>
                <w:left w:val="none" w:sz="0" w:space="0" w:color="auto"/>
                <w:bottom w:val="none" w:sz="0" w:space="0" w:color="auto"/>
                <w:right w:val="none" w:sz="0" w:space="0" w:color="auto"/>
              </w:divBdr>
            </w:div>
            <w:div w:id="433288399">
              <w:marLeft w:val="1440"/>
              <w:marRight w:val="0"/>
              <w:marTop w:val="0"/>
              <w:marBottom w:val="0"/>
              <w:divBdr>
                <w:top w:val="none" w:sz="0" w:space="0" w:color="auto"/>
                <w:left w:val="none" w:sz="0" w:space="0" w:color="auto"/>
                <w:bottom w:val="none" w:sz="0" w:space="0" w:color="auto"/>
                <w:right w:val="none" w:sz="0" w:space="0" w:color="auto"/>
              </w:divBdr>
            </w:div>
            <w:div w:id="1419134558">
              <w:marLeft w:val="1440"/>
              <w:marRight w:val="0"/>
              <w:marTop w:val="0"/>
              <w:marBottom w:val="0"/>
              <w:divBdr>
                <w:top w:val="none" w:sz="0" w:space="0" w:color="auto"/>
                <w:left w:val="none" w:sz="0" w:space="0" w:color="auto"/>
                <w:bottom w:val="none" w:sz="0" w:space="0" w:color="auto"/>
                <w:right w:val="none" w:sz="0" w:space="0" w:color="auto"/>
              </w:divBdr>
            </w:div>
            <w:div w:id="513154029">
              <w:marLeft w:val="1440"/>
              <w:marRight w:val="0"/>
              <w:marTop w:val="0"/>
              <w:marBottom w:val="0"/>
              <w:divBdr>
                <w:top w:val="none" w:sz="0" w:space="0" w:color="auto"/>
                <w:left w:val="none" w:sz="0" w:space="0" w:color="auto"/>
                <w:bottom w:val="none" w:sz="0" w:space="0" w:color="auto"/>
                <w:right w:val="none" w:sz="0" w:space="0" w:color="auto"/>
              </w:divBdr>
            </w:div>
            <w:div w:id="1694917383">
              <w:marLeft w:val="1440"/>
              <w:marRight w:val="0"/>
              <w:marTop w:val="0"/>
              <w:marBottom w:val="0"/>
              <w:divBdr>
                <w:top w:val="none" w:sz="0" w:space="0" w:color="auto"/>
                <w:left w:val="none" w:sz="0" w:space="0" w:color="auto"/>
                <w:bottom w:val="none" w:sz="0" w:space="0" w:color="auto"/>
                <w:right w:val="none" w:sz="0" w:space="0" w:color="auto"/>
              </w:divBdr>
            </w:div>
            <w:div w:id="974987781">
              <w:marLeft w:val="1440"/>
              <w:marRight w:val="0"/>
              <w:marTop w:val="0"/>
              <w:marBottom w:val="0"/>
              <w:divBdr>
                <w:top w:val="none" w:sz="0" w:space="0" w:color="auto"/>
                <w:left w:val="none" w:sz="0" w:space="0" w:color="auto"/>
                <w:bottom w:val="none" w:sz="0" w:space="0" w:color="auto"/>
                <w:right w:val="none" w:sz="0" w:space="0" w:color="auto"/>
              </w:divBdr>
            </w:div>
            <w:div w:id="772165682">
              <w:marLeft w:val="1440"/>
              <w:marRight w:val="0"/>
              <w:marTop w:val="0"/>
              <w:marBottom w:val="0"/>
              <w:divBdr>
                <w:top w:val="none" w:sz="0" w:space="0" w:color="auto"/>
                <w:left w:val="none" w:sz="0" w:space="0" w:color="auto"/>
                <w:bottom w:val="none" w:sz="0" w:space="0" w:color="auto"/>
                <w:right w:val="none" w:sz="0" w:space="0" w:color="auto"/>
              </w:divBdr>
            </w:div>
            <w:div w:id="889926090">
              <w:marLeft w:val="1440"/>
              <w:marRight w:val="0"/>
              <w:marTop w:val="0"/>
              <w:marBottom w:val="0"/>
              <w:divBdr>
                <w:top w:val="none" w:sz="0" w:space="0" w:color="auto"/>
                <w:left w:val="none" w:sz="0" w:space="0" w:color="auto"/>
                <w:bottom w:val="none" w:sz="0" w:space="0" w:color="auto"/>
                <w:right w:val="none" w:sz="0" w:space="0" w:color="auto"/>
              </w:divBdr>
            </w:div>
            <w:div w:id="618145245">
              <w:marLeft w:val="1440"/>
              <w:marRight w:val="0"/>
              <w:marTop w:val="0"/>
              <w:marBottom w:val="0"/>
              <w:divBdr>
                <w:top w:val="none" w:sz="0" w:space="0" w:color="auto"/>
                <w:left w:val="none" w:sz="0" w:space="0" w:color="auto"/>
                <w:bottom w:val="none" w:sz="0" w:space="0" w:color="auto"/>
                <w:right w:val="none" w:sz="0" w:space="0" w:color="auto"/>
              </w:divBdr>
            </w:div>
            <w:div w:id="296034684">
              <w:marLeft w:val="1440"/>
              <w:marRight w:val="0"/>
              <w:marTop w:val="0"/>
              <w:marBottom w:val="0"/>
              <w:divBdr>
                <w:top w:val="none" w:sz="0" w:space="0" w:color="auto"/>
                <w:left w:val="none" w:sz="0" w:space="0" w:color="auto"/>
                <w:bottom w:val="none" w:sz="0" w:space="0" w:color="auto"/>
                <w:right w:val="none" w:sz="0" w:space="0" w:color="auto"/>
              </w:divBdr>
            </w:div>
            <w:div w:id="851650968">
              <w:marLeft w:val="1440"/>
              <w:marRight w:val="0"/>
              <w:marTop w:val="0"/>
              <w:marBottom w:val="0"/>
              <w:divBdr>
                <w:top w:val="none" w:sz="0" w:space="0" w:color="auto"/>
                <w:left w:val="none" w:sz="0" w:space="0" w:color="auto"/>
                <w:bottom w:val="none" w:sz="0" w:space="0" w:color="auto"/>
                <w:right w:val="none" w:sz="0" w:space="0" w:color="auto"/>
              </w:divBdr>
            </w:div>
            <w:div w:id="831332960">
              <w:marLeft w:val="1440"/>
              <w:marRight w:val="0"/>
              <w:marTop w:val="0"/>
              <w:marBottom w:val="0"/>
              <w:divBdr>
                <w:top w:val="none" w:sz="0" w:space="0" w:color="auto"/>
                <w:left w:val="none" w:sz="0" w:space="0" w:color="auto"/>
                <w:bottom w:val="none" w:sz="0" w:space="0" w:color="auto"/>
                <w:right w:val="none" w:sz="0" w:space="0" w:color="auto"/>
              </w:divBdr>
            </w:div>
            <w:div w:id="1566797469">
              <w:marLeft w:val="0"/>
              <w:marRight w:val="0"/>
              <w:marTop w:val="0"/>
              <w:marBottom w:val="0"/>
              <w:divBdr>
                <w:top w:val="none" w:sz="0" w:space="0" w:color="auto"/>
                <w:left w:val="none" w:sz="0" w:space="0" w:color="auto"/>
                <w:bottom w:val="none" w:sz="0" w:space="0" w:color="auto"/>
                <w:right w:val="none" w:sz="0" w:space="0" w:color="auto"/>
              </w:divBdr>
            </w:div>
            <w:div w:id="519899316">
              <w:marLeft w:val="0"/>
              <w:marRight w:val="0"/>
              <w:marTop w:val="0"/>
              <w:marBottom w:val="0"/>
              <w:divBdr>
                <w:top w:val="none" w:sz="0" w:space="0" w:color="auto"/>
                <w:left w:val="none" w:sz="0" w:space="0" w:color="auto"/>
                <w:bottom w:val="none" w:sz="0" w:space="0" w:color="auto"/>
                <w:right w:val="none" w:sz="0" w:space="0" w:color="auto"/>
              </w:divBdr>
            </w:div>
            <w:div w:id="2130584072">
              <w:marLeft w:val="0"/>
              <w:marRight w:val="0"/>
              <w:marTop w:val="0"/>
              <w:marBottom w:val="0"/>
              <w:divBdr>
                <w:top w:val="none" w:sz="0" w:space="0" w:color="auto"/>
                <w:left w:val="none" w:sz="0" w:space="0" w:color="auto"/>
                <w:bottom w:val="none" w:sz="0" w:space="0" w:color="auto"/>
                <w:right w:val="none" w:sz="0" w:space="0" w:color="auto"/>
              </w:divBdr>
            </w:div>
            <w:div w:id="330329859">
              <w:marLeft w:val="0"/>
              <w:marRight w:val="0"/>
              <w:marTop w:val="0"/>
              <w:marBottom w:val="0"/>
              <w:divBdr>
                <w:top w:val="none" w:sz="0" w:space="0" w:color="auto"/>
                <w:left w:val="none" w:sz="0" w:space="0" w:color="auto"/>
                <w:bottom w:val="none" w:sz="0" w:space="0" w:color="auto"/>
                <w:right w:val="none" w:sz="0" w:space="0" w:color="auto"/>
              </w:divBdr>
            </w:div>
            <w:div w:id="1608199196">
              <w:marLeft w:val="0"/>
              <w:marRight w:val="0"/>
              <w:marTop w:val="0"/>
              <w:marBottom w:val="0"/>
              <w:divBdr>
                <w:top w:val="none" w:sz="0" w:space="0" w:color="auto"/>
                <w:left w:val="none" w:sz="0" w:space="0" w:color="auto"/>
                <w:bottom w:val="none" w:sz="0" w:space="0" w:color="auto"/>
                <w:right w:val="none" w:sz="0" w:space="0" w:color="auto"/>
              </w:divBdr>
            </w:div>
            <w:div w:id="1385252148">
              <w:marLeft w:val="0"/>
              <w:marRight w:val="0"/>
              <w:marTop w:val="0"/>
              <w:marBottom w:val="0"/>
              <w:divBdr>
                <w:top w:val="none" w:sz="0" w:space="0" w:color="auto"/>
                <w:left w:val="none" w:sz="0" w:space="0" w:color="auto"/>
                <w:bottom w:val="none" w:sz="0" w:space="0" w:color="auto"/>
                <w:right w:val="none" w:sz="0" w:space="0" w:color="auto"/>
              </w:divBdr>
            </w:div>
            <w:div w:id="1976789317">
              <w:marLeft w:val="0"/>
              <w:marRight w:val="0"/>
              <w:marTop w:val="0"/>
              <w:marBottom w:val="0"/>
              <w:divBdr>
                <w:top w:val="none" w:sz="0" w:space="0" w:color="auto"/>
                <w:left w:val="none" w:sz="0" w:space="0" w:color="auto"/>
                <w:bottom w:val="none" w:sz="0" w:space="0" w:color="auto"/>
                <w:right w:val="none" w:sz="0" w:space="0" w:color="auto"/>
              </w:divBdr>
            </w:div>
            <w:div w:id="727263204">
              <w:marLeft w:val="0"/>
              <w:marRight w:val="0"/>
              <w:marTop w:val="0"/>
              <w:marBottom w:val="0"/>
              <w:divBdr>
                <w:top w:val="none" w:sz="0" w:space="0" w:color="auto"/>
                <w:left w:val="none" w:sz="0" w:space="0" w:color="auto"/>
                <w:bottom w:val="none" w:sz="0" w:space="0" w:color="auto"/>
                <w:right w:val="none" w:sz="0" w:space="0" w:color="auto"/>
              </w:divBdr>
            </w:div>
            <w:div w:id="1652782856">
              <w:marLeft w:val="0"/>
              <w:marRight w:val="0"/>
              <w:marTop w:val="0"/>
              <w:marBottom w:val="0"/>
              <w:divBdr>
                <w:top w:val="none" w:sz="0" w:space="0" w:color="auto"/>
                <w:left w:val="none" w:sz="0" w:space="0" w:color="auto"/>
                <w:bottom w:val="none" w:sz="0" w:space="0" w:color="auto"/>
                <w:right w:val="none" w:sz="0" w:space="0" w:color="auto"/>
              </w:divBdr>
            </w:div>
            <w:div w:id="225148137">
              <w:marLeft w:val="0"/>
              <w:marRight w:val="0"/>
              <w:marTop w:val="0"/>
              <w:marBottom w:val="0"/>
              <w:divBdr>
                <w:top w:val="none" w:sz="0" w:space="0" w:color="auto"/>
                <w:left w:val="none" w:sz="0" w:space="0" w:color="auto"/>
                <w:bottom w:val="none" w:sz="0" w:space="0" w:color="auto"/>
                <w:right w:val="none" w:sz="0" w:space="0" w:color="auto"/>
              </w:divBdr>
            </w:div>
            <w:div w:id="2039810945">
              <w:marLeft w:val="0"/>
              <w:marRight w:val="0"/>
              <w:marTop w:val="0"/>
              <w:marBottom w:val="0"/>
              <w:divBdr>
                <w:top w:val="none" w:sz="0" w:space="0" w:color="auto"/>
                <w:left w:val="none" w:sz="0" w:space="0" w:color="auto"/>
                <w:bottom w:val="none" w:sz="0" w:space="0" w:color="auto"/>
                <w:right w:val="none" w:sz="0" w:space="0" w:color="auto"/>
              </w:divBdr>
            </w:div>
            <w:div w:id="1854564068">
              <w:marLeft w:val="1440"/>
              <w:marRight w:val="0"/>
              <w:marTop w:val="0"/>
              <w:marBottom w:val="0"/>
              <w:divBdr>
                <w:top w:val="none" w:sz="0" w:space="0" w:color="auto"/>
                <w:left w:val="none" w:sz="0" w:space="0" w:color="auto"/>
                <w:bottom w:val="none" w:sz="0" w:space="0" w:color="auto"/>
                <w:right w:val="none" w:sz="0" w:space="0" w:color="auto"/>
              </w:divBdr>
            </w:div>
            <w:div w:id="1421366951">
              <w:marLeft w:val="1440"/>
              <w:marRight w:val="0"/>
              <w:marTop w:val="0"/>
              <w:marBottom w:val="0"/>
              <w:divBdr>
                <w:top w:val="none" w:sz="0" w:space="0" w:color="auto"/>
                <w:left w:val="none" w:sz="0" w:space="0" w:color="auto"/>
                <w:bottom w:val="none" w:sz="0" w:space="0" w:color="auto"/>
                <w:right w:val="none" w:sz="0" w:space="0" w:color="auto"/>
              </w:divBdr>
            </w:div>
            <w:div w:id="1522276815">
              <w:marLeft w:val="1440"/>
              <w:marRight w:val="0"/>
              <w:marTop w:val="0"/>
              <w:marBottom w:val="0"/>
              <w:divBdr>
                <w:top w:val="none" w:sz="0" w:space="0" w:color="auto"/>
                <w:left w:val="none" w:sz="0" w:space="0" w:color="auto"/>
                <w:bottom w:val="none" w:sz="0" w:space="0" w:color="auto"/>
                <w:right w:val="none" w:sz="0" w:space="0" w:color="auto"/>
              </w:divBdr>
            </w:div>
            <w:div w:id="1228612991">
              <w:marLeft w:val="1440"/>
              <w:marRight w:val="0"/>
              <w:marTop w:val="0"/>
              <w:marBottom w:val="0"/>
              <w:divBdr>
                <w:top w:val="none" w:sz="0" w:space="0" w:color="auto"/>
                <w:left w:val="none" w:sz="0" w:space="0" w:color="auto"/>
                <w:bottom w:val="none" w:sz="0" w:space="0" w:color="auto"/>
                <w:right w:val="none" w:sz="0" w:space="0" w:color="auto"/>
              </w:divBdr>
            </w:div>
            <w:div w:id="195192232">
              <w:marLeft w:val="1440"/>
              <w:marRight w:val="0"/>
              <w:marTop w:val="0"/>
              <w:marBottom w:val="0"/>
              <w:divBdr>
                <w:top w:val="none" w:sz="0" w:space="0" w:color="auto"/>
                <w:left w:val="none" w:sz="0" w:space="0" w:color="auto"/>
                <w:bottom w:val="none" w:sz="0" w:space="0" w:color="auto"/>
                <w:right w:val="none" w:sz="0" w:space="0" w:color="auto"/>
              </w:divBdr>
            </w:div>
            <w:div w:id="2082019484">
              <w:marLeft w:val="1440"/>
              <w:marRight w:val="0"/>
              <w:marTop w:val="0"/>
              <w:marBottom w:val="0"/>
              <w:divBdr>
                <w:top w:val="none" w:sz="0" w:space="0" w:color="auto"/>
                <w:left w:val="none" w:sz="0" w:space="0" w:color="auto"/>
                <w:bottom w:val="none" w:sz="0" w:space="0" w:color="auto"/>
                <w:right w:val="none" w:sz="0" w:space="0" w:color="auto"/>
              </w:divBdr>
            </w:div>
            <w:div w:id="464585689">
              <w:marLeft w:val="1440"/>
              <w:marRight w:val="0"/>
              <w:marTop w:val="0"/>
              <w:marBottom w:val="0"/>
              <w:divBdr>
                <w:top w:val="none" w:sz="0" w:space="0" w:color="auto"/>
                <w:left w:val="none" w:sz="0" w:space="0" w:color="auto"/>
                <w:bottom w:val="none" w:sz="0" w:space="0" w:color="auto"/>
                <w:right w:val="none" w:sz="0" w:space="0" w:color="auto"/>
              </w:divBdr>
            </w:div>
            <w:div w:id="315184167">
              <w:marLeft w:val="1440"/>
              <w:marRight w:val="0"/>
              <w:marTop w:val="0"/>
              <w:marBottom w:val="0"/>
              <w:divBdr>
                <w:top w:val="none" w:sz="0" w:space="0" w:color="auto"/>
                <w:left w:val="none" w:sz="0" w:space="0" w:color="auto"/>
                <w:bottom w:val="none" w:sz="0" w:space="0" w:color="auto"/>
                <w:right w:val="none" w:sz="0" w:space="0" w:color="auto"/>
              </w:divBdr>
            </w:div>
            <w:div w:id="214322431">
              <w:marLeft w:val="1440"/>
              <w:marRight w:val="0"/>
              <w:marTop w:val="0"/>
              <w:marBottom w:val="0"/>
              <w:divBdr>
                <w:top w:val="none" w:sz="0" w:space="0" w:color="auto"/>
                <w:left w:val="none" w:sz="0" w:space="0" w:color="auto"/>
                <w:bottom w:val="none" w:sz="0" w:space="0" w:color="auto"/>
                <w:right w:val="none" w:sz="0" w:space="0" w:color="auto"/>
              </w:divBdr>
            </w:div>
            <w:div w:id="1956253998">
              <w:marLeft w:val="1440"/>
              <w:marRight w:val="0"/>
              <w:marTop w:val="0"/>
              <w:marBottom w:val="0"/>
              <w:divBdr>
                <w:top w:val="none" w:sz="0" w:space="0" w:color="auto"/>
                <w:left w:val="none" w:sz="0" w:space="0" w:color="auto"/>
                <w:bottom w:val="none" w:sz="0" w:space="0" w:color="auto"/>
                <w:right w:val="none" w:sz="0" w:space="0" w:color="auto"/>
              </w:divBdr>
            </w:div>
            <w:div w:id="785319733">
              <w:marLeft w:val="1440"/>
              <w:marRight w:val="0"/>
              <w:marTop w:val="0"/>
              <w:marBottom w:val="0"/>
              <w:divBdr>
                <w:top w:val="none" w:sz="0" w:space="0" w:color="auto"/>
                <w:left w:val="none" w:sz="0" w:space="0" w:color="auto"/>
                <w:bottom w:val="none" w:sz="0" w:space="0" w:color="auto"/>
                <w:right w:val="none" w:sz="0" w:space="0" w:color="auto"/>
              </w:divBdr>
            </w:div>
            <w:div w:id="383717837">
              <w:marLeft w:val="0"/>
              <w:marRight w:val="0"/>
              <w:marTop w:val="0"/>
              <w:marBottom w:val="0"/>
              <w:divBdr>
                <w:top w:val="none" w:sz="0" w:space="0" w:color="auto"/>
                <w:left w:val="none" w:sz="0" w:space="0" w:color="auto"/>
                <w:bottom w:val="none" w:sz="0" w:space="0" w:color="auto"/>
                <w:right w:val="none" w:sz="0" w:space="0" w:color="auto"/>
              </w:divBdr>
            </w:div>
            <w:div w:id="1782920762">
              <w:marLeft w:val="0"/>
              <w:marRight w:val="0"/>
              <w:marTop w:val="0"/>
              <w:marBottom w:val="0"/>
              <w:divBdr>
                <w:top w:val="none" w:sz="0" w:space="0" w:color="auto"/>
                <w:left w:val="none" w:sz="0" w:space="0" w:color="auto"/>
                <w:bottom w:val="none" w:sz="0" w:space="0" w:color="auto"/>
                <w:right w:val="none" w:sz="0" w:space="0" w:color="auto"/>
              </w:divBdr>
            </w:div>
            <w:div w:id="1529681179">
              <w:marLeft w:val="1440"/>
              <w:marRight w:val="0"/>
              <w:marTop w:val="0"/>
              <w:marBottom w:val="0"/>
              <w:divBdr>
                <w:top w:val="none" w:sz="0" w:space="0" w:color="auto"/>
                <w:left w:val="none" w:sz="0" w:space="0" w:color="auto"/>
                <w:bottom w:val="none" w:sz="0" w:space="0" w:color="auto"/>
                <w:right w:val="none" w:sz="0" w:space="0" w:color="auto"/>
              </w:divBdr>
            </w:div>
            <w:div w:id="1211724389">
              <w:marLeft w:val="1440"/>
              <w:marRight w:val="0"/>
              <w:marTop w:val="0"/>
              <w:marBottom w:val="0"/>
              <w:divBdr>
                <w:top w:val="none" w:sz="0" w:space="0" w:color="auto"/>
                <w:left w:val="none" w:sz="0" w:space="0" w:color="auto"/>
                <w:bottom w:val="none" w:sz="0" w:space="0" w:color="auto"/>
                <w:right w:val="none" w:sz="0" w:space="0" w:color="auto"/>
              </w:divBdr>
            </w:div>
            <w:div w:id="632637286">
              <w:marLeft w:val="1440"/>
              <w:marRight w:val="0"/>
              <w:marTop w:val="0"/>
              <w:marBottom w:val="0"/>
              <w:divBdr>
                <w:top w:val="none" w:sz="0" w:space="0" w:color="auto"/>
                <w:left w:val="none" w:sz="0" w:space="0" w:color="auto"/>
                <w:bottom w:val="none" w:sz="0" w:space="0" w:color="auto"/>
                <w:right w:val="none" w:sz="0" w:space="0" w:color="auto"/>
              </w:divBdr>
            </w:div>
            <w:div w:id="703561100">
              <w:marLeft w:val="1440"/>
              <w:marRight w:val="0"/>
              <w:marTop w:val="0"/>
              <w:marBottom w:val="0"/>
              <w:divBdr>
                <w:top w:val="none" w:sz="0" w:space="0" w:color="auto"/>
                <w:left w:val="none" w:sz="0" w:space="0" w:color="auto"/>
                <w:bottom w:val="none" w:sz="0" w:space="0" w:color="auto"/>
                <w:right w:val="none" w:sz="0" w:space="0" w:color="auto"/>
              </w:divBdr>
            </w:div>
            <w:div w:id="107742082">
              <w:marLeft w:val="1440"/>
              <w:marRight w:val="0"/>
              <w:marTop w:val="0"/>
              <w:marBottom w:val="0"/>
              <w:divBdr>
                <w:top w:val="none" w:sz="0" w:space="0" w:color="auto"/>
                <w:left w:val="none" w:sz="0" w:space="0" w:color="auto"/>
                <w:bottom w:val="none" w:sz="0" w:space="0" w:color="auto"/>
                <w:right w:val="none" w:sz="0" w:space="0" w:color="auto"/>
              </w:divBdr>
            </w:div>
            <w:div w:id="209147895">
              <w:marLeft w:val="1440"/>
              <w:marRight w:val="0"/>
              <w:marTop w:val="0"/>
              <w:marBottom w:val="0"/>
              <w:divBdr>
                <w:top w:val="none" w:sz="0" w:space="0" w:color="auto"/>
                <w:left w:val="none" w:sz="0" w:space="0" w:color="auto"/>
                <w:bottom w:val="none" w:sz="0" w:space="0" w:color="auto"/>
                <w:right w:val="none" w:sz="0" w:space="0" w:color="auto"/>
              </w:divBdr>
            </w:div>
            <w:div w:id="1016269971">
              <w:marLeft w:val="1440"/>
              <w:marRight w:val="0"/>
              <w:marTop w:val="0"/>
              <w:marBottom w:val="0"/>
              <w:divBdr>
                <w:top w:val="none" w:sz="0" w:space="0" w:color="auto"/>
                <w:left w:val="none" w:sz="0" w:space="0" w:color="auto"/>
                <w:bottom w:val="none" w:sz="0" w:space="0" w:color="auto"/>
                <w:right w:val="none" w:sz="0" w:space="0" w:color="auto"/>
              </w:divBdr>
            </w:div>
            <w:div w:id="1829326929">
              <w:marLeft w:val="1440"/>
              <w:marRight w:val="0"/>
              <w:marTop w:val="0"/>
              <w:marBottom w:val="0"/>
              <w:divBdr>
                <w:top w:val="none" w:sz="0" w:space="0" w:color="auto"/>
                <w:left w:val="none" w:sz="0" w:space="0" w:color="auto"/>
                <w:bottom w:val="none" w:sz="0" w:space="0" w:color="auto"/>
                <w:right w:val="none" w:sz="0" w:space="0" w:color="auto"/>
              </w:divBdr>
            </w:div>
            <w:div w:id="1275869732">
              <w:marLeft w:val="1440"/>
              <w:marRight w:val="0"/>
              <w:marTop w:val="0"/>
              <w:marBottom w:val="0"/>
              <w:divBdr>
                <w:top w:val="none" w:sz="0" w:space="0" w:color="auto"/>
                <w:left w:val="none" w:sz="0" w:space="0" w:color="auto"/>
                <w:bottom w:val="none" w:sz="0" w:space="0" w:color="auto"/>
                <w:right w:val="none" w:sz="0" w:space="0" w:color="auto"/>
              </w:divBdr>
            </w:div>
            <w:div w:id="2110268009">
              <w:marLeft w:val="1440"/>
              <w:marRight w:val="0"/>
              <w:marTop w:val="0"/>
              <w:marBottom w:val="0"/>
              <w:divBdr>
                <w:top w:val="none" w:sz="0" w:space="0" w:color="auto"/>
                <w:left w:val="none" w:sz="0" w:space="0" w:color="auto"/>
                <w:bottom w:val="none" w:sz="0" w:space="0" w:color="auto"/>
                <w:right w:val="none" w:sz="0" w:space="0" w:color="auto"/>
              </w:divBdr>
            </w:div>
            <w:div w:id="906500743">
              <w:marLeft w:val="1440"/>
              <w:marRight w:val="0"/>
              <w:marTop w:val="0"/>
              <w:marBottom w:val="0"/>
              <w:divBdr>
                <w:top w:val="none" w:sz="0" w:space="0" w:color="auto"/>
                <w:left w:val="none" w:sz="0" w:space="0" w:color="auto"/>
                <w:bottom w:val="none" w:sz="0" w:space="0" w:color="auto"/>
                <w:right w:val="none" w:sz="0" w:space="0" w:color="auto"/>
              </w:divBdr>
            </w:div>
            <w:div w:id="1878665854">
              <w:marLeft w:val="720"/>
              <w:marRight w:val="0"/>
              <w:marTop w:val="0"/>
              <w:marBottom w:val="0"/>
              <w:divBdr>
                <w:top w:val="none" w:sz="0" w:space="0" w:color="auto"/>
                <w:left w:val="none" w:sz="0" w:space="0" w:color="auto"/>
                <w:bottom w:val="none" w:sz="0" w:space="0" w:color="auto"/>
                <w:right w:val="none" w:sz="0" w:space="0" w:color="auto"/>
              </w:divBdr>
            </w:div>
            <w:div w:id="1056899216">
              <w:marLeft w:val="720"/>
              <w:marRight w:val="0"/>
              <w:marTop w:val="0"/>
              <w:marBottom w:val="0"/>
              <w:divBdr>
                <w:top w:val="none" w:sz="0" w:space="0" w:color="auto"/>
                <w:left w:val="none" w:sz="0" w:space="0" w:color="auto"/>
                <w:bottom w:val="none" w:sz="0" w:space="0" w:color="auto"/>
                <w:right w:val="none" w:sz="0" w:space="0" w:color="auto"/>
              </w:divBdr>
            </w:div>
            <w:div w:id="685251838">
              <w:marLeft w:val="0"/>
              <w:marRight w:val="0"/>
              <w:marTop w:val="0"/>
              <w:marBottom w:val="0"/>
              <w:divBdr>
                <w:top w:val="none" w:sz="0" w:space="0" w:color="auto"/>
                <w:left w:val="none" w:sz="0" w:space="0" w:color="auto"/>
                <w:bottom w:val="none" w:sz="0" w:space="0" w:color="auto"/>
                <w:right w:val="none" w:sz="0" w:space="0" w:color="auto"/>
              </w:divBdr>
            </w:div>
            <w:div w:id="1344672699">
              <w:marLeft w:val="0"/>
              <w:marRight w:val="0"/>
              <w:marTop w:val="0"/>
              <w:marBottom w:val="0"/>
              <w:divBdr>
                <w:top w:val="none" w:sz="0" w:space="0" w:color="auto"/>
                <w:left w:val="none" w:sz="0" w:space="0" w:color="auto"/>
                <w:bottom w:val="none" w:sz="0" w:space="0" w:color="auto"/>
                <w:right w:val="none" w:sz="0" w:space="0" w:color="auto"/>
              </w:divBdr>
            </w:div>
            <w:div w:id="2030332514">
              <w:marLeft w:val="1440"/>
              <w:marRight w:val="0"/>
              <w:marTop w:val="0"/>
              <w:marBottom w:val="0"/>
              <w:divBdr>
                <w:top w:val="none" w:sz="0" w:space="0" w:color="auto"/>
                <w:left w:val="none" w:sz="0" w:space="0" w:color="auto"/>
                <w:bottom w:val="none" w:sz="0" w:space="0" w:color="auto"/>
                <w:right w:val="none" w:sz="0" w:space="0" w:color="auto"/>
              </w:divBdr>
            </w:div>
            <w:div w:id="1500265313">
              <w:marLeft w:val="1440"/>
              <w:marRight w:val="0"/>
              <w:marTop w:val="0"/>
              <w:marBottom w:val="0"/>
              <w:divBdr>
                <w:top w:val="none" w:sz="0" w:space="0" w:color="auto"/>
                <w:left w:val="none" w:sz="0" w:space="0" w:color="auto"/>
                <w:bottom w:val="none" w:sz="0" w:space="0" w:color="auto"/>
                <w:right w:val="none" w:sz="0" w:space="0" w:color="auto"/>
              </w:divBdr>
            </w:div>
            <w:div w:id="529683769">
              <w:marLeft w:val="360"/>
              <w:marRight w:val="0"/>
              <w:marTop w:val="0"/>
              <w:marBottom w:val="0"/>
              <w:divBdr>
                <w:top w:val="none" w:sz="0" w:space="0" w:color="auto"/>
                <w:left w:val="none" w:sz="0" w:space="0" w:color="auto"/>
                <w:bottom w:val="none" w:sz="0" w:space="0" w:color="auto"/>
                <w:right w:val="none" w:sz="0" w:space="0" w:color="auto"/>
              </w:divBdr>
            </w:div>
            <w:div w:id="1698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1956</Words>
  <Characters>11154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Hoeck, Michele</dc:creator>
  <cp:lastModifiedBy>Van Hoeck, Michele</cp:lastModifiedBy>
  <cp:revision>1</cp:revision>
  <dcterms:created xsi:type="dcterms:W3CDTF">2018-04-18T21:01:00Z</dcterms:created>
  <dcterms:modified xsi:type="dcterms:W3CDTF">2018-04-18T21:02:00Z</dcterms:modified>
</cp:coreProperties>
</file>