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74" w:rsidRDefault="00C46874" w:rsidP="00C46874">
      <w:pPr>
        <w:pStyle w:val="paragraph"/>
        <w:ind w:right="45"/>
        <w:textAlignment w:val="baseline"/>
        <w:rPr>
          <w:rFonts w:ascii="Segoe UI" w:hAnsi="Segoe UI" w:cs="Segoe UI"/>
          <w:sz w:val="16"/>
          <w:szCs w:val="16"/>
        </w:rPr>
      </w:pPr>
      <w:r>
        <w:rPr>
          <w:rStyle w:val="textrun"/>
        </w:rPr>
        <w:t>EAR Phone Meeting</w:t>
      </w:r>
      <w:r>
        <w:rPr>
          <w:rStyle w:val="eop"/>
        </w:rPr>
        <w:t> </w:t>
      </w:r>
    </w:p>
    <w:p w:rsidR="00C46874" w:rsidRDefault="00C46874" w:rsidP="00C46874">
      <w:pPr>
        <w:pStyle w:val="paragraph"/>
        <w:textAlignment w:val="baseline"/>
        <w:rPr>
          <w:rFonts w:ascii="Segoe UI" w:hAnsi="Segoe UI" w:cs="Segoe UI"/>
          <w:sz w:val="16"/>
          <w:szCs w:val="16"/>
        </w:rPr>
      </w:pPr>
      <w:r>
        <w:rPr>
          <w:rStyle w:val="textrun"/>
        </w:rPr>
        <w:t>May 23, 2014</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textAlignment w:val="baseline"/>
        <w:rPr>
          <w:rFonts w:ascii="Segoe UI" w:hAnsi="Segoe UI" w:cs="Segoe UI"/>
          <w:sz w:val="16"/>
          <w:szCs w:val="16"/>
        </w:rPr>
      </w:pPr>
      <w:r>
        <w:rPr>
          <w:rStyle w:val="textrun"/>
        </w:rPr>
        <w:t>Call-in Number:</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textAlignment w:val="baseline"/>
        <w:rPr>
          <w:rFonts w:ascii="Segoe UI" w:hAnsi="Segoe UI" w:cs="Segoe UI"/>
          <w:sz w:val="16"/>
          <w:szCs w:val="16"/>
        </w:rPr>
      </w:pPr>
      <w:r>
        <w:rPr>
          <w:rStyle w:val="textrun"/>
          <w:b/>
          <w:bCs/>
        </w:rPr>
        <w:t>Number: 888-337-0215</w:t>
      </w:r>
      <w:r>
        <w:rPr>
          <w:rStyle w:val="eop"/>
        </w:rPr>
        <w:t> </w:t>
      </w:r>
    </w:p>
    <w:p w:rsidR="00C46874" w:rsidRDefault="00C46874" w:rsidP="00C46874">
      <w:pPr>
        <w:pStyle w:val="paragraph"/>
        <w:textAlignment w:val="baseline"/>
        <w:rPr>
          <w:rFonts w:ascii="Segoe UI" w:hAnsi="Segoe UI" w:cs="Segoe UI"/>
          <w:sz w:val="16"/>
          <w:szCs w:val="16"/>
        </w:rPr>
      </w:pPr>
      <w:r>
        <w:rPr>
          <w:rStyle w:val="textrun"/>
          <w:b/>
          <w:bCs/>
        </w:rPr>
        <w:t>Pass Code: 9378493</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textAlignment w:val="baseline"/>
        <w:rPr>
          <w:rFonts w:ascii="Segoe UI" w:hAnsi="Segoe UI" w:cs="Segoe UI"/>
          <w:sz w:val="16"/>
          <w:szCs w:val="16"/>
        </w:rPr>
      </w:pPr>
      <w:r>
        <w:rPr>
          <w:rStyle w:val="textrun"/>
          <w:b/>
          <w:bCs/>
        </w:rPr>
        <w:t>Agenda</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1"/>
        </w:numPr>
        <w:ind w:left="1440"/>
        <w:textAlignment w:val="baseline"/>
        <w:rPr>
          <w:rFonts w:ascii="Segoe UI" w:hAnsi="Segoe UI" w:cs="Segoe UI"/>
          <w:sz w:val="16"/>
          <w:szCs w:val="16"/>
        </w:rPr>
      </w:pPr>
      <w:r>
        <w:rPr>
          <w:rStyle w:val="textrun"/>
        </w:rPr>
        <w:t>Attending: Gale Etschmaier, (EAR chair-San Diego) Annie Hor (EAR vice-chair-Stanislaus), Ken Ryan (EAR-LA),  Grace Torres (CO), Stacy Magedanz (EAR-SB), Hua Yi (EAR-San Marcos), Susan Jackson (EAR-LB), Norm Hutcherson (SB) Carol Perruso (LB-recorder), Ann Roll (Fullerton), Ying Liu (CO), Jodi Shepherd (CO), Kimberly Robles-Smith (Fresno), Jennifer Ware (Sacramento), Nikki DeMoville (CSU SLO), Holly Yu (LA), Jessica Hartwigsen (CO), Naomi Moy (Dominguez Hills), Christine Mayberry (Northridge), Jeffra Bussman (East Bay)</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2"/>
        </w:numPr>
        <w:ind w:left="1440"/>
        <w:textAlignment w:val="baseline"/>
        <w:rPr>
          <w:rFonts w:ascii="Segoe UI" w:hAnsi="Segoe UI" w:cs="Segoe UI"/>
          <w:sz w:val="16"/>
          <w:szCs w:val="16"/>
        </w:rPr>
      </w:pPr>
      <w:r>
        <w:rPr>
          <w:rStyle w:val="textrun"/>
        </w:rPr>
        <w:t>Gale: Welcome and Review of Agenda, including volunteer for minutes.</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3"/>
        </w:numPr>
        <w:ind w:left="1440"/>
        <w:textAlignment w:val="baseline"/>
        <w:rPr>
          <w:rFonts w:ascii="Segoe UI" w:hAnsi="Segoe UI" w:cs="Segoe UI"/>
          <w:sz w:val="16"/>
          <w:szCs w:val="16"/>
        </w:rPr>
      </w:pPr>
      <w:r>
        <w:rPr>
          <w:rStyle w:val="textrun"/>
          <w:b/>
          <w:bCs/>
        </w:rPr>
        <w:t>Report from Streaming Media Working Group (Susan Jackson, Ann Roll):</w:t>
      </w:r>
      <w:r>
        <w:rPr>
          <w:rStyle w:val="textrun"/>
        </w:rPr>
        <w:t xml:space="preserve"> Three quarters of the 13 responding campuses are using streaming video from a variety of vendors. Major barrier is budget. Some campuses expressed concern about the lack of ownership models. List of subject needs is diverse: Nursing (bubbled to top), education, current events, counseling, theater, dance. Two thirds of campuses are interested in PDA plan. Recommendation is to have system-wide pilot with Kanopy and/or Alexander Street Press. Discussion ensued. Gale suggests that next year’s EAR committee/COLD consider. Also, suggest working group investigate costs of a trial in the fall. Working group will continue work.</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4"/>
        </w:numPr>
        <w:ind w:left="1440"/>
        <w:textAlignment w:val="baseline"/>
        <w:rPr>
          <w:rFonts w:ascii="Segoe UI" w:hAnsi="Segoe UI" w:cs="Segoe UI"/>
          <w:sz w:val="16"/>
          <w:szCs w:val="16"/>
        </w:rPr>
      </w:pPr>
      <w:r>
        <w:rPr>
          <w:rStyle w:val="textrun"/>
          <w:b/>
          <w:bCs/>
        </w:rPr>
        <w:lastRenderedPageBreak/>
        <w:t>Discussion of Report from Ebook Working Group (sent by David Hellman):</w:t>
      </w:r>
      <w:r>
        <w:rPr>
          <w:rStyle w:val="textrun"/>
        </w:rPr>
        <w:t xml:space="preserve"> Jodi Shepard said the report was a terrific start to consideration, but still an open question about future direction, especially re budget. Some concerns about volatility of content in large package. Group is in the process of setting up a trial with Harvard University Press. Norm Hutcherson said he spoke with David and suggested putting info into spreadsheet. Gale reiterated the need for budget information.</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5"/>
        </w:numPr>
        <w:ind w:left="1440"/>
        <w:textAlignment w:val="baseline"/>
        <w:rPr>
          <w:rFonts w:ascii="Segoe UI" w:hAnsi="Segoe UI" w:cs="Segoe UI"/>
          <w:sz w:val="16"/>
          <w:szCs w:val="16"/>
        </w:rPr>
      </w:pPr>
      <w:r>
        <w:rPr>
          <w:rStyle w:val="textrun"/>
          <w:b/>
          <w:bCs/>
        </w:rPr>
        <w:t>ECC (Norm Hutcherson):</w:t>
      </w:r>
      <w:r>
        <w:rPr>
          <w:rStyle w:val="textrun"/>
        </w:rPr>
        <w:t xml:space="preserve"> Still have question about budget for 2014-2015. Gale: Only information we have is that Mark Stover (chair of COLD) and Gerry Hanley met with Chancellor White to go over with him the advantages of the ECC and how it provides cost-effective, equitable access to resources across the campuses. Chancellor White was reported to be receptive. (See notes under #7 for further discussion.)</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6"/>
        </w:numPr>
        <w:ind w:left="1440"/>
        <w:textAlignment w:val="baseline"/>
        <w:rPr>
          <w:rFonts w:ascii="Segoe UI" w:hAnsi="Segoe UI" w:cs="Segoe UI"/>
          <w:sz w:val="16"/>
          <w:szCs w:val="16"/>
        </w:rPr>
      </w:pPr>
      <w:r>
        <w:rPr>
          <w:rStyle w:val="textrun"/>
          <w:b/>
          <w:bCs/>
        </w:rPr>
        <w:t xml:space="preserve">Report from Journals Working Group and Identification of a new Chair for this group (Carol Perruso). </w:t>
      </w:r>
      <w:r>
        <w:rPr>
          <w:rStyle w:val="textrun"/>
        </w:rPr>
        <w:t>Gale: When we asked the working group to put together the formula proposals for redistribution of costs for opt-in packages, we asked them to use the most recent costs. Carol went over the Spreadsheet sent out this morning (Options tab), reviewing the four transition options Eddie proposed based on direction from COLD. He developed 4 transition options to make it easier on the campuses that are facing increases in the fees they will have to pay. Two options call for a two-year transition and two options call for a three-year transition. Additionally, Eddie calculated an estimated percentage of total cost, so campuses could get a rough sense of their share of the cost for other opt-in packages. (It is only an estimate, because costs will increase and because the usage part of the formula will vary by package.) </w:t>
      </w:r>
      <w:r>
        <w:rPr>
          <w:rStyle w:val="textrun"/>
          <w:rFonts w:ascii="Calibri" w:hAnsi="Calibri" w:cs="Segoe UI"/>
        </w:rPr>
        <w:t> </w:t>
      </w:r>
      <w:r>
        <w:rPr>
          <w:rStyle w:val="textrun"/>
        </w:rPr>
        <w:t>Questions: How were FTEs calculated (snapshot after census? Average?) Carol: data taken from system website and would need to check on timing of when that data is collected. Question about whether usage would be calculated each year, which would change the numbers on the spreadsheet. Carol: Yes, but usage changes shouldn’t make huge differences in overall cost because it represents only one-third of formula…probably not as much of a difference as cost increases from vendor. Gale asked for a sense from the group on which option they would prefer. Option 3 had the most “votes.”</w:t>
      </w:r>
      <w:r>
        <w:rPr>
          <w:rStyle w:val="eop"/>
        </w:rPr>
        <w:t> </w:t>
      </w:r>
    </w:p>
    <w:p w:rsidR="00C46874" w:rsidRDefault="00C46874" w:rsidP="00C46874">
      <w:pPr>
        <w:pStyle w:val="paragraph"/>
        <w:textAlignment w:val="baseline"/>
        <w:rPr>
          <w:rFonts w:ascii="Segoe UI" w:hAnsi="Segoe UI" w:cs="Segoe UI"/>
          <w:sz w:val="16"/>
          <w:szCs w:val="16"/>
        </w:rPr>
      </w:pPr>
      <w:r>
        <w:rPr>
          <w:rStyle w:val="textrun"/>
        </w:rPr>
        <w:t xml:space="preserve">Gale suggested that everyone talk with their directors, and that she will send out spreadsheet to COLD. </w:t>
      </w:r>
      <w:r>
        <w:rPr>
          <w:rStyle w:val="eop"/>
        </w:rPr>
        <w:t> </w:t>
      </w:r>
    </w:p>
    <w:p w:rsidR="00C46874" w:rsidRDefault="00C46874" w:rsidP="00C46874">
      <w:pPr>
        <w:pStyle w:val="paragraph"/>
        <w:textAlignment w:val="baseline"/>
        <w:rPr>
          <w:rFonts w:ascii="Segoe UI" w:hAnsi="Segoe UI" w:cs="Segoe UI"/>
          <w:sz w:val="16"/>
          <w:szCs w:val="16"/>
        </w:rPr>
      </w:pPr>
      <w:r>
        <w:rPr>
          <w:rStyle w:val="textrun"/>
        </w:rPr>
        <w:t>Gale asked if anyone was willing to chair Journals Working Group next year. Kimberly Robles said she could step up and possibly work with Sue Kendall. Carol will talk with Kimberly and Sue to help make a smooth transition.</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C46874" w:rsidRDefault="00C46874" w:rsidP="00C46874">
      <w:pPr>
        <w:pStyle w:val="paragraph"/>
        <w:numPr>
          <w:ilvl w:val="0"/>
          <w:numId w:val="7"/>
        </w:numPr>
        <w:ind w:left="1440"/>
        <w:textAlignment w:val="baseline"/>
        <w:rPr>
          <w:rFonts w:ascii="Segoe UI" w:hAnsi="Segoe UI" w:cs="Segoe UI"/>
          <w:sz w:val="16"/>
          <w:szCs w:val="16"/>
        </w:rPr>
      </w:pPr>
      <w:r>
        <w:rPr>
          <w:rStyle w:val="textrun"/>
          <w:b/>
          <w:bCs/>
        </w:rPr>
        <w:t xml:space="preserve">CO Update Renewals </w:t>
      </w:r>
      <w:r>
        <w:rPr>
          <w:rStyle w:val="textrun"/>
          <w:b/>
          <w:bCs/>
          <w:strike/>
        </w:rPr>
        <w:t>(Eddie Choy)</w:t>
      </w:r>
      <w:r>
        <w:rPr>
          <w:rStyle w:val="textrun"/>
          <w:b/>
          <w:bCs/>
        </w:rPr>
        <w:t>.</w:t>
      </w:r>
      <w:r>
        <w:rPr>
          <w:rStyle w:val="textrun"/>
        </w:rPr>
        <w:t xml:space="preserve"> Grace Torres (Chancellor’s Office) said that the current Mega ECC proposal is for $12 million and it is with Ephraim Smith, Executive Vice Chancellor for Academic Affairs (Step 1 of the process). Gale asked what increases we can expect on existing resources and whether we will at least be able to cover them. Norm said he thinks increases will be about $300,000. Will be discussed at COLD retreat on June 23-24. Norm listed ECC resources that were previously suggested for cuts if cost increases are not covered: CINAHL, Sociological Abstracts/Social Services Abstracts, Oxford Music, Oxford English Dictionary, Mergent, MathSciNet access fee. Gale suggested that campuses be surveyed over the summer “just in case” we have to make cuts to cover inflation. Norm said he would, and Stacey offered to help. The focus of the survey will be the priority of potential cuts in case of insufficient funding for the ECC.  Gale said she would coordinate with incoming chair Annie Hor over the summer. Annie agreed that we should have another survey. Suggested we need to give campuses some guidance on what to consider when answering survey. Timeline for survey/budget information: Grace Torres will try to find out when we will have budget information. Annie suggested a target of end of August for survey to be completed, and perhaps we send out survey in July, after we hopefully will have budget info. Ying/Carol will send statistics to Norm. Subscription offers currently under discussion (Grace): Elsevier (only E-Village/GeoBase), Oxford Art &amp; Music, EBSCO,  CQ Roll Call, Britannica, IEEE, Sage, Oxford University Press</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numPr>
          <w:ilvl w:val="0"/>
          <w:numId w:val="8"/>
        </w:numPr>
        <w:ind w:left="1440"/>
        <w:textAlignment w:val="baseline"/>
        <w:rPr>
          <w:rFonts w:ascii="Segoe UI" w:hAnsi="Segoe UI" w:cs="Segoe UI"/>
          <w:sz w:val="16"/>
          <w:szCs w:val="16"/>
        </w:rPr>
      </w:pPr>
      <w:r>
        <w:rPr>
          <w:rStyle w:val="textrun"/>
          <w:b/>
          <w:bCs/>
        </w:rPr>
        <w:t>EAR membership for 2014/2015:</w:t>
      </w:r>
      <w:r>
        <w:rPr>
          <w:rStyle w:val="textrun"/>
        </w:rPr>
        <w:t xml:space="preserve"> Gale checked with group to see who is continuing. David Hellman seemed to indicate he will be leaving group in his e-mail. Terms ending for: Stacey, Ken Ryan, Janet Pinkley, Mark Stackpole, Hua Yi. Need all new volunteers for E-Book Working Group. ECC Working group: Norm retiring in December and gone in July/August. Suggest handing off to Stacey. Journals Working Group: Kimberly, Sue, Carol (said she would continue). Usage Statistics Working Group: Mary Dolan, Carol Perruso co-chairs. Hua Yi continuing? (via e-mail, will not continue), with Ying and David as ex-officio. Streaming Media Working Group: Susan will continue to chair, Mark Stackpole and Ann will continue. Gale thanked everyone for their service. </w:t>
      </w:r>
      <w:r>
        <w:rPr>
          <w:rStyle w:val="eop"/>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C46874" w:rsidRDefault="00C46874" w:rsidP="00C46874">
      <w:pPr>
        <w:pStyle w:val="paragraph"/>
        <w:textAlignment w:val="baseline"/>
        <w:rPr>
          <w:rFonts w:ascii="Segoe UI" w:hAnsi="Segoe UI" w:cs="Segoe UI"/>
          <w:sz w:val="16"/>
          <w:szCs w:val="16"/>
        </w:rPr>
      </w:pPr>
      <w:r>
        <w:rPr>
          <w:rStyle w:val="eop"/>
          <w:rFonts w:ascii="Calibri" w:hAnsi="Calibri" w:cs="Segoe UI"/>
          <w:sz w:val="22"/>
          <w:szCs w:val="22"/>
        </w:rPr>
        <w:t> </w:t>
      </w:r>
    </w:p>
    <w:p w:rsidR="001D168C" w:rsidRDefault="00C46874">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48"/>
    <w:multiLevelType w:val="multilevel"/>
    <w:tmpl w:val="D0527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2087A"/>
    <w:multiLevelType w:val="multilevel"/>
    <w:tmpl w:val="A23E9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C6FF9"/>
    <w:multiLevelType w:val="multilevel"/>
    <w:tmpl w:val="DDA0C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81CC0"/>
    <w:multiLevelType w:val="multilevel"/>
    <w:tmpl w:val="71F89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991CE9"/>
    <w:multiLevelType w:val="multilevel"/>
    <w:tmpl w:val="9DC0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BE6994"/>
    <w:multiLevelType w:val="multilevel"/>
    <w:tmpl w:val="23B2C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6216C"/>
    <w:multiLevelType w:val="multilevel"/>
    <w:tmpl w:val="AF9A24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F25958"/>
    <w:multiLevelType w:val="multilevel"/>
    <w:tmpl w:val="B25A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74"/>
    <w:rsid w:val="004D77F3"/>
    <w:rsid w:val="00AE65C1"/>
    <w:rsid w:val="00C46874"/>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6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46874"/>
  </w:style>
  <w:style w:type="character" w:customStyle="1" w:styleId="eop">
    <w:name w:val="eop"/>
    <w:basedOn w:val="DefaultParagraphFont"/>
    <w:rsid w:val="00C46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6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46874"/>
  </w:style>
  <w:style w:type="character" w:customStyle="1" w:styleId="eop">
    <w:name w:val="eop"/>
    <w:basedOn w:val="DefaultParagraphFont"/>
    <w:rsid w:val="00C4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8925">
      <w:bodyDiv w:val="1"/>
      <w:marLeft w:val="0"/>
      <w:marRight w:val="0"/>
      <w:marTop w:val="0"/>
      <w:marBottom w:val="0"/>
      <w:divBdr>
        <w:top w:val="none" w:sz="0" w:space="0" w:color="auto"/>
        <w:left w:val="none" w:sz="0" w:space="0" w:color="auto"/>
        <w:bottom w:val="none" w:sz="0" w:space="0" w:color="auto"/>
        <w:right w:val="none" w:sz="0" w:space="0" w:color="auto"/>
      </w:divBdr>
      <w:divsChild>
        <w:div w:id="995721144">
          <w:marLeft w:val="0"/>
          <w:marRight w:val="0"/>
          <w:marTop w:val="0"/>
          <w:marBottom w:val="0"/>
          <w:divBdr>
            <w:top w:val="none" w:sz="0" w:space="0" w:color="auto"/>
            <w:left w:val="none" w:sz="0" w:space="0" w:color="auto"/>
            <w:bottom w:val="none" w:sz="0" w:space="0" w:color="auto"/>
            <w:right w:val="none" w:sz="0" w:space="0" w:color="auto"/>
          </w:divBdr>
          <w:divsChild>
            <w:div w:id="25562936">
              <w:marLeft w:val="0"/>
              <w:marRight w:val="0"/>
              <w:marTop w:val="0"/>
              <w:marBottom w:val="0"/>
              <w:divBdr>
                <w:top w:val="none" w:sz="0" w:space="0" w:color="auto"/>
                <w:left w:val="none" w:sz="0" w:space="0" w:color="auto"/>
                <w:bottom w:val="none" w:sz="0" w:space="0" w:color="auto"/>
                <w:right w:val="none" w:sz="0" w:space="0" w:color="auto"/>
              </w:divBdr>
            </w:div>
            <w:div w:id="1567842777">
              <w:marLeft w:val="0"/>
              <w:marRight w:val="0"/>
              <w:marTop w:val="0"/>
              <w:marBottom w:val="0"/>
              <w:divBdr>
                <w:top w:val="none" w:sz="0" w:space="0" w:color="auto"/>
                <w:left w:val="none" w:sz="0" w:space="0" w:color="auto"/>
                <w:bottom w:val="none" w:sz="0" w:space="0" w:color="auto"/>
                <w:right w:val="none" w:sz="0" w:space="0" w:color="auto"/>
              </w:divBdr>
            </w:div>
            <w:div w:id="1702701232">
              <w:marLeft w:val="0"/>
              <w:marRight w:val="0"/>
              <w:marTop w:val="0"/>
              <w:marBottom w:val="0"/>
              <w:divBdr>
                <w:top w:val="none" w:sz="0" w:space="0" w:color="auto"/>
                <w:left w:val="none" w:sz="0" w:space="0" w:color="auto"/>
                <w:bottom w:val="none" w:sz="0" w:space="0" w:color="auto"/>
                <w:right w:val="none" w:sz="0" w:space="0" w:color="auto"/>
              </w:divBdr>
            </w:div>
            <w:div w:id="2117290283">
              <w:marLeft w:val="0"/>
              <w:marRight w:val="0"/>
              <w:marTop w:val="0"/>
              <w:marBottom w:val="0"/>
              <w:divBdr>
                <w:top w:val="none" w:sz="0" w:space="0" w:color="auto"/>
                <w:left w:val="none" w:sz="0" w:space="0" w:color="auto"/>
                <w:bottom w:val="none" w:sz="0" w:space="0" w:color="auto"/>
                <w:right w:val="none" w:sz="0" w:space="0" w:color="auto"/>
              </w:divBdr>
            </w:div>
            <w:div w:id="629286624">
              <w:marLeft w:val="0"/>
              <w:marRight w:val="0"/>
              <w:marTop w:val="0"/>
              <w:marBottom w:val="0"/>
              <w:divBdr>
                <w:top w:val="none" w:sz="0" w:space="0" w:color="auto"/>
                <w:left w:val="none" w:sz="0" w:space="0" w:color="auto"/>
                <w:bottom w:val="none" w:sz="0" w:space="0" w:color="auto"/>
                <w:right w:val="none" w:sz="0" w:space="0" w:color="auto"/>
              </w:divBdr>
            </w:div>
            <w:div w:id="2109957042">
              <w:marLeft w:val="0"/>
              <w:marRight w:val="0"/>
              <w:marTop w:val="0"/>
              <w:marBottom w:val="0"/>
              <w:divBdr>
                <w:top w:val="none" w:sz="0" w:space="0" w:color="auto"/>
                <w:left w:val="none" w:sz="0" w:space="0" w:color="auto"/>
                <w:bottom w:val="none" w:sz="0" w:space="0" w:color="auto"/>
                <w:right w:val="none" w:sz="0" w:space="0" w:color="auto"/>
              </w:divBdr>
            </w:div>
            <w:div w:id="1127433849">
              <w:marLeft w:val="0"/>
              <w:marRight w:val="0"/>
              <w:marTop w:val="0"/>
              <w:marBottom w:val="0"/>
              <w:divBdr>
                <w:top w:val="none" w:sz="0" w:space="0" w:color="auto"/>
                <w:left w:val="none" w:sz="0" w:space="0" w:color="auto"/>
                <w:bottom w:val="none" w:sz="0" w:space="0" w:color="auto"/>
                <w:right w:val="none" w:sz="0" w:space="0" w:color="auto"/>
              </w:divBdr>
            </w:div>
            <w:div w:id="731465128">
              <w:marLeft w:val="0"/>
              <w:marRight w:val="0"/>
              <w:marTop w:val="0"/>
              <w:marBottom w:val="0"/>
              <w:divBdr>
                <w:top w:val="none" w:sz="0" w:space="0" w:color="auto"/>
                <w:left w:val="none" w:sz="0" w:space="0" w:color="auto"/>
                <w:bottom w:val="none" w:sz="0" w:space="0" w:color="auto"/>
                <w:right w:val="none" w:sz="0" w:space="0" w:color="auto"/>
              </w:divBdr>
            </w:div>
            <w:div w:id="1743407542">
              <w:marLeft w:val="0"/>
              <w:marRight w:val="0"/>
              <w:marTop w:val="0"/>
              <w:marBottom w:val="0"/>
              <w:divBdr>
                <w:top w:val="none" w:sz="0" w:space="0" w:color="auto"/>
                <w:left w:val="none" w:sz="0" w:space="0" w:color="auto"/>
                <w:bottom w:val="none" w:sz="0" w:space="0" w:color="auto"/>
                <w:right w:val="none" w:sz="0" w:space="0" w:color="auto"/>
              </w:divBdr>
            </w:div>
            <w:div w:id="1861893132">
              <w:marLeft w:val="0"/>
              <w:marRight w:val="0"/>
              <w:marTop w:val="0"/>
              <w:marBottom w:val="0"/>
              <w:divBdr>
                <w:top w:val="none" w:sz="0" w:space="0" w:color="auto"/>
                <w:left w:val="none" w:sz="0" w:space="0" w:color="auto"/>
                <w:bottom w:val="none" w:sz="0" w:space="0" w:color="auto"/>
                <w:right w:val="none" w:sz="0" w:space="0" w:color="auto"/>
              </w:divBdr>
            </w:div>
            <w:div w:id="507989368">
              <w:marLeft w:val="720"/>
              <w:marRight w:val="0"/>
              <w:marTop w:val="0"/>
              <w:marBottom w:val="0"/>
              <w:divBdr>
                <w:top w:val="none" w:sz="0" w:space="0" w:color="auto"/>
                <w:left w:val="none" w:sz="0" w:space="0" w:color="auto"/>
                <w:bottom w:val="none" w:sz="0" w:space="0" w:color="auto"/>
                <w:right w:val="none" w:sz="0" w:space="0" w:color="auto"/>
              </w:divBdr>
            </w:div>
            <w:div w:id="1496338601">
              <w:marLeft w:val="720"/>
              <w:marRight w:val="0"/>
              <w:marTop w:val="0"/>
              <w:marBottom w:val="0"/>
              <w:divBdr>
                <w:top w:val="none" w:sz="0" w:space="0" w:color="auto"/>
                <w:left w:val="none" w:sz="0" w:space="0" w:color="auto"/>
                <w:bottom w:val="none" w:sz="0" w:space="0" w:color="auto"/>
                <w:right w:val="none" w:sz="0" w:space="0" w:color="auto"/>
              </w:divBdr>
            </w:div>
            <w:div w:id="448281751">
              <w:marLeft w:val="0"/>
              <w:marRight w:val="0"/>
              <w:marTop w:val="0"/>
              <w:marBottom w:val="0"/>
              <w:divBdr>
                <w:top w:val="none" w:sz="0" w:space="0" w:color="auto"/>
                <w:left w:val="none" w:sz="0" w:space="0" w:color="auto"/>
                <w:bottom w:val="none" w:sz="0" w:space="0" w:color="auto"/>
                <w:right w:val="none" w:sz="0" w:space="0" w:color="auto"/>
              </w:divBdr>
            </w:div>
            <w:div w:id="638803354">
              <w:marLeft w:val="0"/>
              <w:marRight w:val="0"/>
              <w:marTop w:val="0"/>
              <w:marBottom w:val="0"/>
              <w:divBdr>
                <w:top w:val="none" w:sz="0" w:space="0" w:color="auto"/>
                <w:left w:val="none" w:sz="0" w:space="0" w:color="auto"/>
                <w:bottom w:val="none" w:sz="0" w:space="0" w:color="auto"/>
                <w:right w:val="none" w:sz="0" w:space="0" w:color="auto"/>
              </w:divBdr>
            </w:div>
            <w:div w:id="1162236709">
              <w:marLeft w:val="720"/>
              <w:marRight w:val="0"/>
              <w:marTop w:val="0"/>
              <w:marBottom w:val="0"/>
              <w:divBdr>
                <w:top w:val="none" w:sz="0" w:space="0" w:color="auto"/>
                <w:left w:val="none" w:sz="0" w:space="0" w:color="auto"/>
                <w:bottom w:val="none" w:sz="0" w:space="0" w:color="auto"/>
                <w:right w:val="none" w:sz="0" w:space="0" w:color="auto"/>
              </w:divBdr>
            </w:div>
            <w:div w:id="496582518">
              <w:marLeft w:val="720"/>
              <w:marRight w:val="0"/>
              <w:marTop w:val="0"/>
              <w:marBottom w:val="0"/>
              <w:divBdr>
                <w:top w:val="none" w:sz="0" w:space="0" w:color="auto"/>
                <w:left w:val="none" w:sz="0" w:space="0" w:color="auto"/>
                <w:bottom w:val="none" w:sz="0" w:space="0" w:color="auto"/>
                <w:right w:val="none" w:sz="0" w:space="0" w:color="auto"/>
              </w:divBdr>
            </w:div>
            <w:div w:id="524945182">
              <w:marLeft w:val="720"/>
              <w:marRight w:val="0"/>
              <w:marTop w:val="0"/>
              <w:marBottom w:val="0"/>
              <w:divBdr>
                <w:top w:val="none" w:sz="0" w:space="0" w:color="auto"/>
                <w:left w:val="none" w:sz="0" w:space="0" w:color="auto"/>
                <w:bottom w:val="none" w:sz="0" w:space="0" w:color="auto"/>
                <w:right w:val="none" w:sz="0" w:space="0" w:color="auto"/>
              </w:divBdr>
            </w:div>
            <w:div w:id="325473647">
              <w:marLeft w:val="720"/>
              <w:marRight w:val="0"/>
              <w:marTop w:val="0"/>
              <w:marBottom w:val="0"/>
              <w:divBdr>
                <w:top w:val="none" w:sz="0" w:space="0" w:color="auto"/>
                <w:left w:val="none" w:sz="0" w:space="0" w:color="auto"/>
                <w:bottom w:val="none" w:sz="0" w:space="0" w:color="auto"/>
                <w:right w:val="none" w:sz="0" w:space="0" w:color="auto"/>
              </w:divBdr>
            </w:div>
            <w:div w:id="667755645">
              <w:marLeft w:val="720"/>
              <w:marRight w:val="0"/>
              <w:marTop w:val="0"/>
              <w:marBottom w:val="0"/>
              <w:divBdr>
                <w:top w:val="none" w:sz="0" w:space="0" w:color="auto"/>
                <w:left w:val="none" w:sz="0" w:space="0" w:color="auto"/>
                <w:bottom w:val="none" w:sz="0" w:space="0" w:color="auto"/>
                <w:right w:val="none" w:sz="0" w:space="0" w:color="auto"/>
              </w:divBdr>
            </w:div>
            <w:div w:id="1541284445">
              <w:marLeft w:val="360"/>
              <w:marRight w:val="0"/>
              <w:marTop w:val="0"/>
              <w:marBottom w:val="0"/>
              <w:divBdr>
                <w:top w:val="none" w:sz="0" w:space="0" w:color="auto"/>
                <w:left w:val="none" w:sz="0" w:space="0" w:color="auto"/>
                <w:bottom w:val="none" w:sz="0" w:space="0" w:color="auto"/>
                <w:right w:val="none" w:sz="0" w:space="0" w:color="auto"/>
              </w:divBdr>
            </w:div>
            <w:div w:id="13321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2018-04-18T21:03:00Z</dcterms:created>
  <dcterms:modified xsi:type="dcterms:W3CDTF">2018-04-18T21:03:00Z</dcterms:modified>
</cp:coreProperties>
</file>