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A6" w:rsidRDefault="00BF744D" w:rsidP="00B603A6">
      <w:pPr>
        <w:spacing w:after="0"/>
        <w:jc w:val="center"/>
      </w:pPr>
      <w:bookmarkStart w:id="0" w:name="_GoBack"/>
      <w:bookmarkEnd w:id="0"/>
      <w:r>
        <w:t>EAR in-person meeting</w:t>
      </w:r>
    </w:p>
    <w:p w:rsidR="00BF744D" w:rsidRDefault="00BF744D" w:rsidP="00B603A6">
      <w:pPr>
        <w:spacing w:after="0"/>
        <w:jc w:val="center"/>
      </w:pPr>
      <w:r>
        <w:t>March 13, 2019 Loyola Marymount</w:t>
      </w:r>
    </w:p>
    <w:p w:rsidR="00B603A6" w:rsidRDefault="00B603A6" w:rsidP="00B603A6">
      <w:pPr>
        <w:spacing w:after="0"/>
        <w:jc w:val="center"/>
      </w:pPr>
    </w:p>
    <w:p w:rsidR="00AB3794" w:rsidRDefault="00B603A6">
      <w:r>
        <w:t>EAR members a</w:t>
      </w:r>
      <w:r w:rsidR="00BF744D">
        <w:t xml:space="preserve">ttending: </w:t>
      </w:r>
      <w:r w:rsidR="00BF744D" w:rsidRPr="00B603A6">
        <w:t>Michele Van Hoeck</w:t>
      </w:r>
      <w:r w:rsidR="002F43F8" w:rsidRPr="00B603A6">
        <w:t xml:space="preserve">, Chair </w:t>
      </w:r>
      <w:r w:rsidR="00BF744D" w:rsidRPr="00B603A6">
        <w:t xml:space="preserve">(Maritime), </w:t>
      </w:r>
      <w:r w:rsidR="00BF744D" w:rsidRPr="00B603A6">
        <w:rPr>
          <w:rFonts w:cs="Arial"/>
          <w:color w:val="000000"/>
          <w:shd w:val="clear" w:color="auto" w:fill="FFFFFF"/>
        </w:rPr>
        <w:t>Cesar Caballero</w:t>
      </w:r>
      <w:r w:rsidR="002F43F8" w:rsidRPr="00B603A6">
        <w:rPr>
          <w:rFonts w:cs="Arial"/>
          <w:color w:val="000000"/>
          <w:shd w:val="clear" w:color="auto" w:fill="FFFFFF"/>
        </w:rPr>
        <w:t>, vice chair</w:t>
      </w:r>
      <w:r w:rsidR="00BF744D" w:rsidRPr="00B603A6">
        <w:rPr>
          <w:rFonts w:cs="Arial"/>
          <w:color w:val="000000"/>
          <w:shd w:val="clear" w:color="auto" w:fill="FFFFFF"/>
        </w:rPr>
        <w:t xml:space="preserve"> (San Bernardino), Tracy Gilmore (Long Beach), Pam Anan (Pomona), Cheng </w:t>
      </w:r>
      <w:proofErr w:type="spellStart"/>
      <w:r w:rsidR="00BF744D" w:rsidRPr="00B603A6">
        <w:rPr>
          <w:rFonts w:cs="Arial"/>
          <w:color w:val="000000"/>
          <w:shd w:val="clear" w:color="auto" w:fill="FFFFFF"/>
        </w:rPr>
        <w:t>Cheng</w:t>
      </w:r>
      <w:proofErr w:type="spellEnd"/>
      <w:r w:rsidR="00BF744D" w:rsidRPr="00B603A6">
        <w:rPr>
          <w:rFonts w:cs="Arial"/>
          <w:color w:val="000000"/>
          <w:shd w:val="clear" w:color="auto" w:fill="FFFFFF"/>
        </w:rPr>
        <w:t xml:space="preserve"> (SJSU), David Hellman (SFSU), Jill Vassilakos-Long </w:t>
      </w:r>
      <w:r w:rsidR="00BF744D" w:rsidRPr="00B603A6">
        <w:t>(San Bernardino), Mary Wegmann (Sonoma)</w:t>
      </w:r>
      <w:r w:rsidR="00AB3794">
        <w:t>, Eddie Choy (CO), Terri Joiner (CO)</w:t>
      </w:r>
      <w:r w:rsidR="00BF744D" w:rsidRPr="00B603A6">
        <w:t xml:space="preserve">. </w:t>
      </w:r>
    </w:p>
    <w:p w:rsidR="00AB3794" w:rsidRDefault="00AB3794">
      <w:r>
        <w:t xml:space="preserve">Other attendees: Jodi Shepherd, David Gibbs, Liz Ginno, Carol </w:t>
      </w:r>
      <w:proofErr w:type="spellStart"/>
      <w:r>
        <w:t>Perruso</w:t>
      </w:r>
      <w:proofErr w:type="spellEnd"/>
      <w:r>
        <w:t xml:space="preserve">, Heather </w:t>
      </w:r>
      <w:proofErr w:type="spellStart"/>
      <w:r>
        <w:t>Cribbs</w:t>
      </w:r>
      <w:proofErr w:type="spellEnd"/>
      <w:r>
        <w:t xml:space="preserve">, Amanda </w:t>
      </w:r>
      <w:proofErr w:type="spellStart"/>
      <w:r>
        <w:t>Grombly</w:t>
      </w:r>
      <w:proofErr w:type="spellEnd"/>
      <w:r>
        <w:t>, John Brandt, Ann Roll, Holly Yu, Lauren Magnuson, Carole Correa-Morris, Tim Strawn, Chris Bulock</w:t>
      </w:r>
    </w:p>
    <w:p w:rsidR="00BF744D" w:rsidRDefault="00BF744D">
      <w:r>
        <w:t xml:space="preserve">1 p.m. Welcome, Rick Burke, Executive Director, SCELC </w:t>
      </w:r>
    </w:p>
    <w:p w:rsidR="00BF744D" w:rsidRDefault="00BF744D">
      <w:r>
        <w:t>1:10: EAR Subcommittee reports.</w:t>
      </w:r>
    </w:p>
    <w:p w:rsidR="00BF744D" w:rsidRDefault="002F43F8" w:rsidP="00BF744D">
      <w:pPr>
        <w:pStyle w:val="ListParagraph"/>
        <w:numPr>
          <w:ilvl w:val="0"/>
          <w:numId w:val="1"/>
        </w:numPr>
      </w:pPr>
      <w:r>
        <w:t>E-</w:t>
      </w:r>
      <w:r w:rsidR="00BF744D">
        <w:t xml:space="preserve">Book Subcommittee: David Hellman reported on the $90,000 JSTOR demand-driven (DDA) </w:t>
      </w:r>
      <w:proofErr w:type="spellStart"/>
      <w:r w:rsidR="00BF744D">
        <w:t>ebook</w:t>
      </w:r>
      <w:proofErr w:type="spellEnd"/>
      <w:r w:rsidR="00BF744D">
        <w:t xml:space="preserve"> pilot. We’ve purchased 80 books for the system, and there have been about 80,000 chapter downloads. $30,000 left in fund. Not sure will make it through end of semester. </w:t>
      </w:r>
      <w:r>
        <w:t xml:space="preserve">Cost per book has ranged from $300 to $1,200, which when you divide by 23 campuses is pretty close to the same cost of a print book. </w:t>
      </w:r>
      <w:r w:rsidR="00BF744D">
        <w:t>Think DDA approach is not the best future course</w:t>
      </w:r>
      <w:r>
        <w:t xml:space="preserve"> because of unpredictable costs</w:t>
      </w:r>
      <w:r w:rsidR="00BF744D">
        <w:t xml:space="preserve">. Think evidence-based model (EBA) will make more sense. Have asked JSTOR and Springer to give Chancellor’s Office opt-in offers. SCELC currently has an offer, but not available to associate members at this time. Will discuss with SCELC further. </w:t>
      </w:r>
    </w:p>
    <w:p w:rsidR="002F43F8" w:rsidRDefault="002F43F8" w:rsidP="002F43F8">
      <w:pPr>
        <w:pStyle w:val="ListParagraph"/>
        <w:numPr>
          <w:ilvl w:val="1"/>
          <w:numId w:val="1"/>
        </w:numPr>
      </w:pPr>
      <w:r>
        <w:t>Tim Strawn (San Luis Obispo) asked that JSTOR provide more detailed statistics with usage by campus (regardless of whet</w:t>
      </w:r>
      <w:r w:rsidR="00B603A6">
        <w:t>her a title has been triggered).</w:t>
      </w:r>
    </w:p>
    <w:p w:rsidR="002F43F8" w:rsidRDefault="002F43F8" w:rsidP="002F43F8">
      <w:pPr>
        <w:pStyle w:val="ListParagraph"/>
        <w:numPr>
          <w:ilvl w:val="1"/>
          <w:numId w:val="1"/>
        </w:numPr>
      </w:pPr>
      <w:r>
        <w:t xml:space="preserve">Michele asked how much money </w:t>
      </w:r>
      <w:r w:rsidR="00B603A6">
        <w:t>would need to</w:t>
      </w:r>
      <w:r>
        <w:t xml:space="preserve"> be budgeted per year</w:t>
      </w:r>
      <w:r w:rsidR="00B603A6">
        <w:t xml:space="preserve"> to continue</w:t>
      </w:r>
      <w:r>
        <w:t xml:space="preserve">. David said for an EBA model probably $200,000 to $300,000. </w:t>
      </w:r>
    </w:p>
    <w:p w:rsidR="00C53017" w:rsidRDefault="00C53017" w:rsidP="00C53017">
      <w:pPr>
        <w:pStyle w:val="ListParagraph"/>
        <w:numPr>
          <w:ilvl w:val="0"/>
          <w:numId w:val="1"/>
        </w:numPr>
      </w:pPr>
      <w:r w:rsidRPr="00C53017">
        <w:t>E-Textbook Subcommittee: Mary Wegmann said subcommittee had conducted a campus survey with 19 responses. The most preferred option was Model 1, to work with a textbook aggregator. Models 2 &amp; 3 were closely tied: to work with a group of publishers, and to identify a set of titles that could be set up as system-wide standing orders. Campuses said that what would be most helpful would be to acquire highly used monographs and handbooks. Mary said she is meeting March 14 with representatives from Springer, Gale, APA and Oxford. Outstanding concerns are funding and sustainability and a strategy to create buy-in from campus stakeholders.</w:t>
      </w:r>
    </w:p>
    <w:p w:rsidR="00C53017" w:rsidRDefault="00C53017" w:rsidP="00C53017">
      <w:pPr>
        <w:pStyle w:val="ListParagraph"/>
        <w:numPr>
          <w:ilvl w:val="1"/>
          <w:numId w:val="1"/>
        </w:numPr>
      </w:pPr>
      <w:r>
        <w:t xml:space="preserve">Discussion re: the difficulty of textbooks purchased by the library being integrated into learning management systems, particularly supplementary material. These integrations typically include a cost for students. </w:t>
      </w:r>
    </w:p>
    <w:p w:rsidR="00C53017" w:rsidRDefault="00C53017" w:rsidP="00C53017">
      <w:pPr>
        <w:pStyle w:val="ListParagraph"/>
        <w:numPr>
          <w:ilvl w:val="1"/>
          <w:numId w:val="1"/>
        </w:numPr>
      </w:pPr>
      <w:r>
        <w:t>Suggestion the committee look at “Very Short Intro” books from Oxford as another type of purchase.</w:t>
      </w:r>
    </w:p>
    <w:p w:rsidR="00C53017" w:rsidRDefault="00C53017" w:rsidP="00C53017">
      <w:pPr>
        <w:pStyle w:val="ListParagraph"/>
        <w:numPr>
          <w:ilvl w:val="1"/>
          <w:numId w:val="1"/>
        </w:numPr>
      </w:pPr>
      <w:r>
        <w:t>Discussion re: difficulty of a centralized package responding to changing faculty textbook preferences. Suggestion that this sub-committee focus more on handbooks and other e-reference types of materials.</w:t>
      </w:r>
    </w:p>
    <w:p w:rsidR="00E71228" w:rsidRPr="002E63E7" w:rsidRDefault="00E71228" w:rsidP="00E71228">
      <w:pPr>
        <w:pStyle w:val="ListParagraph"/>
        <w:numPr>
          <w:ilvl w:val="0"/>
          <w:numId w:val="1"/>
        </w:numPr>
      </w:pPr>
      <w:r>
        <w:t xml:space="preserve">Streaming video subcommittee: </w:t>
      </w:r>
      <w:r>
        <w:rPr>
          <w:rFonts w:cs="Arial"/>
          <w:color w:val="000000"/>
          <w:shd w:val="clear" w:color="auto" w:fill="FFFFFF"/>
        </w:rPr>
        <w:t xml:space="preserve">Jill Vassilakos-Long said that last year the committee had been hopeful the system would be able to have a pilot EBA for streaming video. Vendors that librarians most wanted include </w:t>
      </w:r>
      <w:proofErr w:type="spellStart"/>
      <w:r>
        <w:rPr>
          <w:rFonts w:cs="Arial"/>
          <w:color w:val="000000"/>
          <w:shd w:val="clear" w:color="auto" w:fill="FFFFFF"/>
        </w:rPr>
        <w:t>Kanopy</w:t>
      </w:r>
      <w:proofErr w:type="spellEnd"/>
      <w:r>
        <w:rPr>
          <w:rFonts w:cs="Arial"/>
          <w:color w:val="000000"/>
          <w:shd w:val="clear" w:color="auto" w:fill="FFFFFF"/>
        </w:rPr>
        <w:t xml:space="preserve">, Films Media Group/Films on Demand and Alexander Street Press. There was also interest in a metered approach to </w:t>
      </w:r>
      <w:proofErr w:type="spellStart"/>
      <w:r>
        <w:rPr>
          <w:rFonts w:cs="Arial"/>
          <w:color w:val="000000"/>
          <w:shd w:val="clear" w:color="auto" w:fill="FFFFFF"/>
        </w:rPr>
        <w:t>Kanopy</w:t>
      </w:r>
      <w:proofErr w:type="spellEnd"/>
      <w:r>
        <w:rPr>
          <w:rFonts w:cs="Arial"/>
          <w:color w:val="000000"/>
          <w:shd w:val="clear" w:color="auto" w:fill="FFFFFF"/>
        </w:rPr>
        <w:t xml:space="preserve">, which is a program they offer public libraries (each patron is allowed to check out a certain number of videos). </w:t>
      </w:r>
      <w:r w:rsidR="00AB3794">
        <w:rPr>
          <w:rFonts w:cs="Arial"/>
          <w:color w:val="000000"/>
          <w:shd w:val="clear" w:color="auto" w:fill="FFFFFF"/>
        </w:rPr>
        <w:t xml:space="preserve">Eddie Choy, </w:t>
      </w:r>
      <w:r>
        <w:rPr>
          <w:rFonts w:cs="Arial"/>
          <w:color w:val="000000"/>
          <w:shd w:val="clear" w:color="auto" w:fill="FFFFFF"/>
        </w:rPr>
        <w:t>Chancellor’s Office</w:t>
      </w:r>
      <w:r w:rsidR="00AB3794">
        <w:rPr>
          <w:rFonts w:cs="Arial"/>
          <w:color w:val="000000"/>
          <w:shd w:val="clear" w:color="auto" w:fill="FFFFFF"/>
        </w:rPr>
        <w:t>,</w:t>
      </w:r>
      <w:r>
        <w:rPr>
          <w:rFonts w:cs="Arial"/>
          <w:color w:val="000000"/>
          <w:shd w:val="clear" w:color="auto" w:fill="FFFFFF"/>
        </w:rPr>
        <w:t xml:space="preserve"> </w:t>
      </w:r>
      <w:r w:rsidR="00AB3794">
        <w:rPr>
          <w:rFonts w:cs="Arial"/>
          <w:color w:val="000000"/>
          <w:shd w:val="clear" w:color="auto" w:fill="FFFFFF"/>
        </w:rPr>
        <w:t xml:space="preserve">updated EAR on </w:t>
      </w:r>
      <w:r w:rsidR="00AB3794">
        <w:rPr>
          <w:rFonts w:cs="Arial"/>
          <w:color w:val="000000"/>
          <w:shd w:val="clear" w:color="auto" w:fill="FFFFFF"/>
        </w:rPr>
        <w:lastRenderedPageBreak/>
        <w:t xml:space="preserve">negotiations with </w:t>
      </w:r>
      <w:proofErr w:type="spellStart"/>
      <w:r>
        <w:rPr>
          <w:rFonts w:cs="Arial"/>
          <w:color w:val="000000"/>
          <w:shd w:val="clear" w:color="auto" w:fill="FFFFFF"/>
        </w:rPr>
        <w:t>Kanopy</w:t>
      </w:r>
      <w:proofErr w:type="spellEnd"/>
      <w:r>
        <w:rPr>
          <w:rFonts w:cs="Arial"/>
          <w:color w:val="000000"/>
          <w:shd w:val="clear" w:color="auto" w:fill="FFFFFF"/>
        </w:rPr>
        <w:t xml:space="preserve">. </w:t>
      </w:r>
      <w:r w:rsidR="002E63E7">
        <w:rPr>
          <w:rFonts w:cs="Arial"/>
          <w:color w:val="000000"/>
          <w:shd w:val="clear" w:color="auto" w:fill="FFFFFF"/>
        </w:rPr>
        <w:t xml:space="preserve">Jill described </w:t>
      </w:r>
      <w:r w:rsidR="0002360F">
        <w:rPr>
          <w:rFonts w:cs="Arial"/>
          <w:color w:val="000000"/>
          <w:shd w:val="clear" w:color="auto" w:fill="FFFFFF"/>
        </w:rPr>
        <w:t>successful efforts working with faculty</w:t>
      </w:r>
      <w:r w:rsidR="002E63E7">
        <w:rPr>
          <w:rFonts w:cs="Arial"/>
          <w:color w:val="000000"/>
          <w:shd w:val="clear" w:color="auto" w:fill="FFFFFF"/>
        </w:rPr>
        <w:t xml:space="preserve"> at San Bernardino </w:t>
      </w:r>
      <w:r w:rsidR="00AB3794">
        <w:rPr>
          <w:rFonts w:cs="Arial"/>
          <w:color w:val="000000"/>
          <w:shd w:val="clear" w:color="auto" w:fill="FFFFFF"/>
        </w:rPr>
        <w:t>on</w:t>
      </w:r>
      <w:r w:rsidR="0002360F">
        <w:rPr>
          <w:rFonts w:cs="Arial"/>
          <w:color w:val="000000"/>
          <w:shd w:val="clear" w:color="auto" w:fill="FFFFFF"/>
        </w:rPr>
        <w:t xml:space="preserve"> </w:t>
      </w:r>
      <w:proofErr w:type="spellStart"/>
      <w:r w:rsidR="0002360F">
        <w:rPr>
          <w:rFonts w:cs="Arial"/>
          <w:color w:val="000000"/>
          <w:shd w:val="clear" w:color="auto" w:fill="FFFFFF"/>
        </w:rPr>
        <w:t>Kanopy</w:t>
      </w:r>
      <w:proofErr w:type="spellEnd"/>
      <w:r w:rsidR="0002360F">
        <w:rPr>
          <w:rFonts w:cs="Arial"/>
          <w:color w:val="000000"/>
          <w:shd w:val="clear" w:color="auto" w:fill="FFFFFF"/>
        </w:rPr>
        <w:t xml:space="preserve"> costs.</w:t>
      </w:r>
    </w:p>
    <w:p w:rsidR="002E63E7" w:rsidRDefault="002E63E7" w:rsidP="00E71228">
      <w:pPr>
        <w:pStyle w:val="ListParagraph"/>
        <w:numPr>
          <w:ilvl w:val="0"/>
          <w:numId w:val="1"/>
        </w:numPr>
      </w:pPr>
      <w:r>
        <w:t xml:space="preserve">2 p.m. to 3:15 p.m. Demonstrations from Elsevier for Scopus and from </w:t>
      </w:r>
      <w:proofErr w:type="spellStart"/>
      <w:r>
        <w:t>Clarivate</w:t>
      </w:r>
      <w:proofErr w:type="spellEnd"/>
      <w:r>
        <w:t xml:space="preserve"> for Web of Science. Vendors said they would send PowerPoints.</w:t>
      </w:r>
    </w:p>
    <w:p w:rsidR="002E63E7" w:rsidRDefault="002E63E7" w:rsidP="00E71228">
      <w:pPr>
        <w:pStyle w:val="ListParagraph"/>
        <w:numPr>
          <w:ilvl w:val="0"/>
          <w:numId w:val="1"/>
        </w:numPr>
      </w:pPr>
      <w:r>
        <w:t xml:space="preserve">3:30 to 5 p.m. ECC Budget and Prioritization: Michele discussed the fact that EAR will likely have identify $600,000 in resources to be cut from the ECC as a result of the fixed $5 million budget. Chancellor’s Office has been covering overage but can’t this year. Carol Perruso (Long Beach) discussed combined results from campus survey and usage analysis. EAR votes were taken on whether to keep four resources (Westlaw (keep), Biological Abstracts (lose), </w:t>
      </w:r>
      <w:proofErr w:type="spellStart"/>
      <w:r>
        <w:t>MathSciNet</w:t>
      </w:r>
      <w:proofErr w:type="spellEnd"/>
      <w:r>
        <w:t xml:space="preserve"> (lose), Oxford English Dictionary (lose). Additionally, EAR voted to downgrade Business Source Premier to Business Source Elite. Total savings voted on was $499,859.</w:t>
      </w:r>
      <w:r w:rsidR="003A1451">
        <w:t xml:space="preserve"> </w:t>
      </w:r>
    </w:p>
    <w:sectPr w:rsidR="002E63E7" w:rsidSect="002E63E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C2325"/>
    <w:multiLevelType w:val="hybridMultilevel"/>
    <w:tmpl w:val="FFAAC5F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4D"/>
    <w:rsid w:val="0002360F"/>
    <w:rsid w:val="000477C5"/>
    <w:rsid w:val="002E63E7"/>
    <w:rsid w:val="002F43F8"/>
    <w:rsid w:val="003A1451"/>
    <w:rsid w:val="0059397B"/>
    <w:rsid w:val="00AB3794"/>
    <w:rsid w:val="00B603A6"/>
    <w:rsid w:val="00BF744D"/>
    <w:rsid w:val="00C53017"/>
    <w:rsid w:val="00E7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0E6C2-C9CF-4FE8-ACFD-14701AA7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744D"/>
    <w:rPr>
      <w:b/>
      <w:bCs/>
    </w:rPr>
  </w:style>
  <w:style w:type="paragraph" w:styleId="ListParagraph">
    <w:name w:val="List Paragraph"/>
    <w:basedOn w:val="Normal"/>
    <w:uiPriority w:val="34"/>
    <w:qFormat/>
    <w:rsid w:val="00BF7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Perruso</dc:creator>
  <cp:lastModifiedBy>Rebecca Beltran</cp:lastModifiedBy>
  <cp:revision>2</cp:revision>
  <dcterms:created xsi:type="dcterms:W3CDTF">2019-11-19T18:57:00Z</dcterms:created>
  <dcterms:modified xsi:type="dcterms:W3CDTF">2019-11-19T18:57:00Z</dcterms:modified>
</cp:coreProperties>
</file>