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42" w:rsidRPr="00A006C8" w:rsidRDefault="00DE3C42" w:rsidP="00DE3C42">
      <w:pPr>
        <w:pStyle w:val="NoSpacing"/>
        <w:jc w:val="center"/>
        <w:rPr>
          <w:b/>
        </w:rPr>
      </w:pPr>
      <w:bookmarkStart w:id="0" w:name="_GoBack"/>
      <w:bookmarkEnd w:id="0"/>
      <w:r w:rsidRPr="00A006C8">
        <w:rPr>
          <w:b/>
        </w:rPr>
        <w:t>EAR Report</w:t>
      </w:r>
    </w:p>
    <w:p w:rsidR="00DE3C42" w:rsidRPr="00A006C8" w:rsidRDefault="00DE3C42" w:rsidP="00DE3C42">
      <w:pPr>
        <w:pStyle w:val="NoSpacing"/>
        <w:jc w:val="center"/>
        <w:rPr>
          <w:b/>
        </w:rPr>
      </w:pPr>
      <w:r>
        <w:rPr>
          <w:b/>
        </w:rPr>
        <w:t>February 2, 2017</w:t>
      </w:r>
    </w:p>
    <w:p w:rsidR="00DE3C42" w:rsidRPr="00A006C8" w:rsidRDefault="00DE3C42" w:rsidP="00DE3C42">
      <w:pPr>
        <w:pStyle w:val="NoSpacing"/>
      </w:pPr>
    </w:p>
    <w:p w:rsidR="002009E9" w:rsidRPr="0079143F" w:rsidRDefault="00DE3C42">
      <w:pPr>
        <w:rPr>
          <w:b/>
        </w:rPr>
      </w:pPr>
      <w:r>
        <w:rPr>
          <w:b/>
        </w:rPr>
        <w:t>Meetings:</w:t>
      </w:r>
    </w:p>
    <w:p w:rsidR="001E5E50" w:rsidRDefault="00DE3C42" w:rsidP="00DE3C42">
      <w:pPr>
        <w:autoSpaceDE w:val="0"/>
        <w:autoSpaceDN w:val="0"/>
        <w:adjustRightInd w:val="0"/>
        <w:ind w:left="1440" w:hanging="1440"/>
        <w:rPr>
          <w:rFonts w:ascii="Calibri" w:hAnsi="Calibri" w:cs="Calibri"/>
        </w:rPr>
      </w:pPr>
      <w:r>
        <w:rPr>
          <w:rFonts w:ascii="Calibri" w:hAnsi="Calibri" w:cs="Calibri"/>
        </w:rPr>
        <w:t>Jan 2017</w:t>
      </w:r>
      <w:r>
        <w:rPr>
          <w:rFonts w:ascii="Calibri" w:hAnsi="Calibri" w:cs="Calibri"/>
        </w:rPr>
        <w:tab/>
      </w:r>
      <w:r w:rsidR="006434DB">
        <w:rPr>
          <w:rFonts w:ascii="Calibri" w:hAnsi="Calibri" w:cs="Calibri"/>
        </w:rPr>
        <w:t>Members and guests convened via Zoom and/or phone</w:t>
      </w:r>
      <w:r>
        <w:rPr>
          <w:rFonts w:ascii="Calibri" w:hAnsi="Calibri" w:cs="Calibri"/>
        </w:rPr>
        <w:t xml:space="preserve"> on January 26</w:t>
      </w:r>
      <w:r w:rsidR="006434DB">
        <w:rPr>
          <w:rFonts w:ascii="Calibri" w:hAnsi="Calibri" w:cs="Calibri"/>
        </w:rPr>
        <w:t xml:space="preserve"> at 9:00 a.m.</w:t>
      </w:r>
      <w:r>
        <w:rPr>
          <w:rFonts w:ascii="Calibri" w:hAnsi="Calibri" w:cs="Calibri"/>
        </w:rPr>
        <w:t xml:space="preserve">  There were about 20 attendees.</w:t>
      </w:r>
    </w:p>
    <w:p w:rsidR="006434DB" w:rsidRPr="00DE3C42" w:rsidRDefault="00DE3C42" w:rsidP="00DE3C42">
      <w:pPr>
        <w:autoSpaceDE w:val="0"/>
        <w:autoSpaceDN w:val="0"/>
        <w:adjustRightInd w:val="0"/>
        <w:ind w:left="1440" w:hanging="1440"/>
        <w:rPr>
          <w:rFonts w:ascii="Calibri" w:hAnsi="Calibri" w:cs="Calibri"/>
        </w:rPr>
      </w:pPr>
      <w:r>
        <w:rPr>
          <w:rFonts w:ascii="Calibri" w:hAnsi="Calibri" w:cs="Calibri"/>
        </w:rPr>
        <w:t>Mar 2017</w:t>
      </w:r>
      <w:r>
        <w:rPr>
          <w:rFonts w:ascii="Calibri" w:hAnsi="Calibri" w:cs="Calibri"/>
        </w:rPr>
        <w:tab/>
      </w:r>
      <w:r w:rsidR="006434DB" w:rsidRPr="0079143F">
        <w:t xml:space="preserve">EAR </w:t>
      </w:r>
      <w:r>
        <w:t>will meet in-person at Loyola Marymount o</w:t>
      </w:r>
      <w:r w:rsidR="00BC62F1">
        <w:t xml:space="preserve">n March </w:t>
      </w:r>
      <w:r>
        <w:t>8 from 1:00-5:00pm.  The meeting was designed to</w:t>
      </w:r>
      <w:r w:rsidR="00BC62F1">
        <w:t xml:space="preserve"> coincide with SCELC Vendor D</w:t>
      </w:r>
      <w:r w:rsidR="006434DB" w:rsidRPr="0079143F">
        <w:t xml:space="preserve">ay. </w:t>
      </w:r>
      <w:r w:rsidR="00BC62F1">
        <w:t xml:space="preserve"> </w:t>
      </w:r>
      <w:r>
        <w:t xml:space="preserve">The EAR committee will also have a joint meeting with the </w:t>
      </w:r>
      <w:r w:rsidR="006434DB" w:rsidRPr="0079143F">
        <w:t>SCELC</w:t>
      </w:r>
      <w:r>
        <w:t xml:space="preserve"> Product Review Committee.  All CSU Libraries are SCELC affiliates so those </w:t>
      </w:r>
      <w:r w:rsidR="00BC62F1">
        <w:t>wishing to attend SECLC Vendor Day and other SCELC events need to register with SCELC.</w:t>
      </w:r>
      <w:r>
        <w:rPr>
          <w:rFonts w:ascii="Calibri" w:hAnsi="Calibri" w:cs="Calibri"/>
        </w:rPr>
        <w:t xml:space="preserve">  </w:t>
      </w:r>
      <w:r w:rsidR="00BC62F1">
        <w:rPr>
          <w:rFonts w:ascii="Calibri" w:hAnsi="Calibri"/>
          <w:color w:val="000000"/>
        </w:rPr>
        <w:t>Register here (research day, bowling, vendor day):</w:t>
      </w:r>
      <w:hyperlink r:id="rId7" w:history="1">
        <w:r w:rsidR="00BC62F1" w:rsidRPr="00164DD3">
          <w:rPr>
            <w:rStyle w:val="Hyperlink"/>
            <w:rFonts w:ascii="Calibri" w:hAnsi="Calibri"/>
          </w:rPr>
          <w:t xml:space="preserve"> https://scelcapalooza2017.eventbrite.com</w:t>
        </w:r>
      </w:hyperlink>
      <w:r>
        <w:rPr>
          <w:rFonts w:ascii="Calibri" w:hAnsi="Calibri"/>
          <w:color w:val="0000FF"/>
          <w:u w:val="single"/>
        </w:rPr>
        <w:t>.</w:t>
      </w:r>
      <w:r>
        <w:rPr>
          <w:rFonts w:ascii="Calibri" w:hAnsi="Calibri" w:cs="Calibri"/>
        </w:rPr>
        <w:t xml:space="preserve">  </w:t>
      </w:r>
      <w:r w:rsidR="00BC62F1">
        <w:rPr>
          <w:rFonts w:ascii="Calibri" w:hAnsi="Calibri"/>
          <w:color w:val="000000"/>
        </w:rPr>
        <w:t>You can view the full Vendor Day schedule on </w:t>
      </w:r>
      <w:hyperlink r:id="rId8" w:tgtFrame="_blank" w:history="1">
        <w:r w:rsidR="00BC62F1">
          <w:rPr>
            <w:rStyle w:val="Hyperlink"/>
            <w:rFonts w:ascii="Calibri" w:hAnsi="Calibri"/>
          </w:rPr>
          <w:t>sched.com</w:t>
        </w:r>
      </w:hyperlink>
      <w:r w:rsidR="00BC62F1">
        <w:rPr>
          <w:rFonts w:ascii="Calibri" w:hAnsi="Calibri"/>
          <w:color w:val="000000"/>
        </w:rPr>
        <w:t> here: </w:t>
      </w:r>
      <w:hyperlink r:id="rId9" w:tgtFrame="_blank" w:history="1">
        <w:r w:rsidR="00BC62F1">
          <w:rPr>
            <w:rStyle w:val="Hyperlink"/>
            <w:rFonts w:ascii="Calibri" w:hAnsi="Calibri"/>
          </w:rPr>
          <w:t>https://scelcapalooza2017.sched.com/overview/type/Vendor+Day</w:t>
        </w:r>
      </w:hyperlink>
    </w:p>
    <w:p w:rsidR="006C2955" w:rsidRPr="00DE3C42" w:rsidRDefault="00DE3C42" w:rsidP="00DE3C42">
      <w:pPr>
        <w:pStyle w:val="ListParagraph"/>
        <w:ind w:firstLine="720"/>
        <w:rPr>
          <w:sz w:val="20"/>
          <w:szCs w:val="20"/>
        </w:rPr>
      </w:pPr>
      <w:r w:rsidRPr="00DE3C42">
        <w:rPr>
          <w:sz w:val="20"/>
          <w:szCs w:val="20"/>
        </w:rPr>
        <w:t>Here who has indicated they are coming as of today:</w:t>
      </w:r>
    </w:p>
    <w:tbl>
      <w:tblPr>
        <w:tblStyle w:val="TableGrid"/>
        <w:tblW w:w="4580" w:type="pct"/>
        <w:tblInd w:w="1327" w:type="dxa"/>
        <w:tblLayout w:type="fixed"/>
        <w:tblLook w:val="04A0" w:firstRow="1" w:lastRow="0" w:firstColumn="1" w:lastColumn="0" w:noHBand="0" w:noVBand="1"/>
      </w:tblPr>
      <w:tblGrid>
        <w:gridCol w:w="1516"/>
        <w:gridCol w:w="3259"/>
        <w:gridCol w:w="4317"/>
      </w:tblGrid>
      <w:tr w:rsidR="00BC62F1" w:rsidTr="00C02537">
        <w:trPr>
          <w:trHeight w:val="890"/>
        </w:trPr>
        <w:tc>
          <w:tcPr>
            <w:tcW w:w="834"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Wednesday</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 xml:space="preserve">March 8 </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1-5pm</w:t>
            </w:r>
          </w:p>
        </w:tc>
        <w:tc>
          <w:tcPr>
            <w:tcW w:w="1792"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EAR Meeting</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(Limited to 1 rep plus EAR member per campus)</w:t>
            </w:r>
          </w:p>
        </w:tc>
        <w:tc>
          <w:tcPr>
            <w:tcW w:w="2374" w:type="pct"/>
            <w:hideMark/>
          </w:tcPr>
          <w:p w:rsidR="00BC62F1" w:rsidRPr="00C42B49" w:rsidRDefault="00BC62F1" w:rsidP="000415F9">
            <w:pPr>
              <w:pStyle w:val="NoSpacing"/>
            </w:pPr>
            <w:r w:rsidRPr="00C42B49">
              <w:t>Laurel Bliss - SDSU</w:t>
            </w:r>
          </w:p>
          <w:p w:rsidR="00BC62F1" w:rsidRPr="00C42B49" w:rsidRDefault="00BC62F1" w:rsidP="000415F9">
            <w:pPr>
              <w:pStyle w:val="NoSpacing"/>
            </w:pPr>
            <w:r w:rsidRPr="00C42B49">
              <w:t>John Brandt - Stan</w:t>
            </w:r>
          </w:p>
          <w:p w:rsidR="00BC62F1" w:rsidRPr="00C42B49" w:rsidRDefault="00BC62F1" w:rsidP="000415F9">
            <w:pPr>
              <w:pStyle w:val="NoSpacing"/>
            </w:pPr>
            <w:r w:rsidRPr="00C42B49">
              <w:t>Chris Bulock – CSUN</w:t>
            </w:r>
          </w:p>
          <w:p w:rsidR="00BC62F1" w:rsidRPr="00C42B49" w:rsidRDefault="00BC62F1" w:rsidP="000415F9">
            <w:pPr>
              <w:pStyle w:val="NoSpacing"/>
            </w:pPr>
            <w:r w:rsidRPr="00C42B49">
              <w:t>Amanda Grombly - Fresno</w:t>
            </w:r>
          </w:p>
          <w:p w:rsidR="00BC62F1" w:rsidRDefault="00BC62F1" w:rsidP="000415F9">
            <w:pPr>
              <w:pStyle w:val="NoSpacing"/>
            </w:pPr>
            <w:r w:rsidRPr="00C42B49">
              <w:t>Ann Roll – CSUF</w:t>
            </w:r>
          </w:p>
          <w:p w:rsidR="00BC62F1" w:rsidRPr="00C42B49" w:rsidRDefault="00BC62F1" w:rsidP="000415F9">
            <w:pPr>
              <w:pStyle w:val="NoSpacing"/>
            </w:pPr>
            <w:r>
              <w:t>Kathlene Hanson - MB</w:t>
            </w:r>
          </w:p>
          <w:p w:rsidR="00BC62F1" w:rsidRPr="00C42B49" w:rsidRDefault="00BC62F1" w:rsidP="000415F9">
            <w:pPr>
              <w:pStyle w:val="NoSpacing"/>
            </w:pPr>
            <w:r w:rsidRPr="00C42B49">
              <w:t>David Steele Hellman – SFSU</w:t>
            </w:r>
          </w:p>
          <w:p w:rsidR="00BC62F1" w:rsidRPr="00C42B49" w:rsidRDefault="00BC62F1" w:rsidP="000415F9">
            <w:pPr>
              <w:pStyle w:val="NoSpacing"/>
            </w:pPr>
            <w:r w:rsidRPr="00C42B49">
              <w:t>Terri Joiner - CO</w:t>
            </w:r>
          </w:p>
          <w:p w:rsidR="00BC62F1" w:rsidRPr="00C42B49" w:rsidRDefault="00BC62F1" w:rsidP="000415F9">
            <w:pPr>
              <w:pStyle w:val="NoSpacing"/>
            </w:pPr>
            <w:r w:rsidRPr="00C42B49">
              <w:t>Naomi Moy - CSUDH</w:t>
            </w:r>
          </w:p>
          <w:p w:rsidR="00BC62F1" w:rsidRPr="00C42B49" w:rsidRDefault="00BC62F1" w:rsidP="000415F9">
            <w:pPr>
              <w:pStyle w:val="NoSpacing"/>
            </w:pPr>
            <w:r w:rsidRPr="00C42B49">
              <w:t>Carol Perruso – Long Beach</w:t>
            </w:r>
          </w:p>
          <w:p w:rsidR="00BC62F1" w:rsidRPr="00C42B49" w:rsidRDefault="00BC62F1" w:rsidP="000415F9">
            <w:pPr>
              <w:pStyle w:val="NoSpacing"/>
            </w:pPr>
            <w:r w:rsidRPr="00C42B49">
              <w:t>Grace Torres – CO</w:t>
            </w:r>
          </w:p>
          <w:p w:rsidR="00BC62F1" w:rsidRPr="00C42B49" w:rsidRDefault="00BC62F1" w:rsidP="000415F9">
            <w:pPr>
              <w:pStyle w:val="NoSpacing"/>
            </w:pPr>
            <w:r w:rsidRPr="00C42B49">
              <w:rPr>
                <w:color w:val="000000"/>
              </w:rPr>
              <w:t>Kimberley Robles Smith - Fresno</w:t>
            </w:r>
          </w:p>
          <w:p w:rsidR="00BC62F1" w:rsidRPr="00C42B49" w:rsidRDefault="00BC62F1" w:rsidP="000415F9">
            <w:pPr>
              <w:pStyle w:val="NoSpacing"/>
            </w:pPr>
            <w:r w:rsidRPr="00C42B49">
              <w:t>Mark Stover – CSUN</w:t>
            </w:r>
          </w:p>
          <w:p w:rsidR="00BC62F1" w:rsidRPr="00C42B49" w:rsidRDefault="00BC62F1" w:rsidP="000415F9">
            <w:pPr>
              <w:pStyle w:val="NoSpacing"/>
            </w:pPr>
            <w:r w:rsidRPr="00C42B49">
              <w:t>Time Strawn - SLO</w:t>
            </w:r>
          </w:p>
          <w:p w:rsidR="00BC62F1" w:rsidRPr="00C42B49" w:rsidRDefault="00BC62F1" w:rsidP="000415F9">
            <w:pPr>
              <w:pStyle w:val="NoSpacing"/>
            </w:pPr>
            <w:r w:rsidRPr="00C42B49">
              <w:t>Amy Wallace – CI</w:t>
            </w:r>
          </w:p>
          <w:p w:rsidR="00BC62F1" w:rsidRDefault="00BC62F1" w:rsidP="000415F9">
            <w:pPr>
              <w:pStyle w:val="NoSpacing"/>
            </w:pPr>
            <w:r w:rsidRPr="00C42B49">
              <w:t xml:space="preserve">George Wrenn </w:t>
            </w:r>
            <w:r>
              <w:t>–</w:t>
            </w:r>
            <w:r w:rsidRPr="00C42B49">
              <w:t xml:space="preserve"> Hum</w:t>
            </w:r>
          </w:p>
          <w:p w:rsidR="00BC62F1" w:rsidRPr="00C42B49" w:rsidRDefault="00BC62F1" w:rsidP="000415F9">
            <w:pPr>
              <w:pStyle w:val="NoSpacing"/>
            </w:pPr>
            <w:r>
              <w:t>Holly Yu - LA</w:t>
            </w:r>
          </w:p>
        </w:tc>
      </w:tr>
    </w:tbl>
    <w:p w:rsidR="003F69B6" w:rsidRPr="006D7862" w:rsidRDefault="003F69B6" w:rsidP="006C2955">
      <w:pPr>
        <w:pStyle w:val="ListParagraph"/>
        <w:rPr>
          <w:sz w:val="20"/>
          <w:szCs w:val="20"/>
        </w:rPr>
      </w:pPr>
    </w:p>
    <w:p w:rsidR="00C02537" w:rsidRDefault="00C02537" w:rsidP="00C02537">
      <w:pPr>
        <w:spacing w:after="0" w:line="240" w:lineRule="auto"/>
        <w:rPr>
          <w:sz w:val="20"/>
          <w:szCs w:val="20"/>
        </w:rPr>
      </w:pPr>
      <w:r w:rsidRPr="00C02537">
        <w:rPr>
          <w:sz w:val="20"/>
          <w:szCs w:val="20"/>
        </w:rPr>
        <w:t>Apr 2017</w:t>
      </w:r>
      <w:r>
        <w:rPr>
          <w:b/>
          <w:sz w:val="20"/>
          <w:szCs w:val="20"/>
        </w:rPr>
        <w:tab/>
      </w:r>
      <w:r w:rsidRPr="00C02537">
        <w:rPr>
          <w:sz w:val="20"/>
          <w:szCs w:val="20"/>
        </w:rPr>
        <w:t xml:space="preserve">EAR will meet </w:t>
      </w:r>
      <w:r w:rsidR="003F69B6" w:rsidRPr="00C02537">
        <w:rPr>
          <w:sz w:val="20"/>
          <w:szCs w:val="20"/>
        </w:rPr>
        <w:t>April 7, 1-2:30 pm (via Zoom)</w:t>
      </w:r>
    </w:p>
    <w:p w:rsidR="00C02537" w:rsidRDefault="00C02537" w:rsidP="00C02537">
      <w:pPr>
        <w:spacing w:after="0" w:line="240" w:lineRule="auto"/>
        <w:rPr>
          <w:sz w:val="20"/>
          <w:szCs w:val="20"/>
        </w:rPr>
      </w:pPr>
    </w:p>
    <w:p w:rsidR="006C2955" w:rsidRDefault="003F69B6" w:rsidP="00C02537">
      <w:pPr>
        <w:spacing w:after="0" w:line="240" w:lineRule="auto"/>
        <w:rPr>
          <w:b/>
          <w:sz w:val="20"/>
          <w:szCs w:val="20"/>
        </w:rPr>
      </w:pPr>
      <w:r w:rsidRPr="00C02537">
        <w:rPr>
          <w:b/>
        </w:rPr>
        <w:t>Campus/</w:t>
      </w:r>
      <w:r w:rsidR="006C2955" w:rsidRPr="00C02537">
        <w:rPr>
          <w:b/>
        </w:rPr>
        <w:t>C</w:t>
      </w:r>
      <w:r w:rsidRPr="00C02537">
        <w:rPr>
          <w:b/>
        </w:rPr>
        <w:t>O Logistics</w:t>
      </w:r>
      <w:r w:rsidR="00C02537">
        <w:rPr>
          <w:b/>
        </w:rPr>
        <w:t>:</w:t>
      </w:r>
    </w:p>
    <w:p w:rsidR="00C02537" w:rsidRPr="00C02537" w:rsidRDefault="00C02537" w:rsidP="00C02537">
      <w:pPr>
        <w:spacing w:after="0" w:line="240" w:lineRule="auto"/>
        <w:rPr>
          <w:b/>
          <w:sz w:val="20"/>
          <w:szCs w:val="20"/>
        </w:rPr>
      </w:pPr>
    </w:p>
    <w:p w:rsidR="006C2955" w:rsidRPr="00C02537" w:rsidRDefault="00C02537" w:rsidP="00C02537">
      <w:r>
        <w:t>EAR concerns on subscription memos and payments were resolved.  The CO implemented information to improve subscription memos in order to smooth campuses p</w:t>
      </w:r>
      <w:r w:rsidR="006C2955" w:rsidRPr="00C02537">
        <w:t>ayment</w:t>
      </w:r>
      <w:r>
        <w:t xml:space="preserve"> processes in 2016.  The CO followed up with the committee at its past meeting and all seems to be going well.</w:t>
      </w:r>
    </w:p>
    <w:p w:rsidR="005E0D02" w:rsidRPr="0079143F" w:rsidRDefault="006C2955" w:rsidP="00C02537">
      <w:r w:rsidRPr="0079143F">
        <w:t>Terri</w:t>
      </w:r>
      <w:r w:rsidR="00C02537">
        <w:t xml:space="preserve"> Joiner (CO)</w:t>
      </w:r>
      <w:r w:rsidRPr="0079143F">
        <w:t xml:space="preserve"> sent out an email on 9/26 on subscription memo timeline changes as a res</w:t>
      </w:r>
      <w:r w:rsidR="00C02537">
        <w:t xml:space="preserve">ult of the ULMS implementation.  No questions or concerns were raised, but EAR asked for the timeline be resent as a reminder.  </w:t>
      </w:r>
    </w:p>
    <w:p w:rsidR="003F69B6" w:rsidRPr="00C02537" w:rsidRDefault="00C02537" w:rsidP="00C02537">
      <w:pPr>
        <w:rPr>
          <w:b/>
        </w:rPr>
      </w:pPr>
      <w:r w:rsidRPr="00C02537">
        <w:rPr>
          <w:b/>
        </w:rPr>
        <w:lastRenderedPageBreak/>
        <w:t>Budget Recommendation</w:t>
      </w:r>
      <w:r>
        <w:rPr>
          <w:b/>
        </w:rPr>
        <w:t>:</w:t>
      </w:r>
    </w:p>
    <w:p w:rsidR="00D65DAE" w:rsidRDefault="00700CF9" w:rsidP="00700CF9">
      <w:r>
        <w:t>EAR is currently working on a more strategic budget request for 2017/18.  Meeting discussion have been helpful to identify timeline, info needed, and general thoughts.  Securing additional f</w:t>
      </w:r>
      <w:r w:rsidR="00D30151">
        <w:t xml:space="preserve">unding Ethnic Newswatch and Gender Watch, funding erosion, and upgrading all will be the foundation for EAR’s </w:t>
      </w:r>
      <w:r>
        <w:t xml:space="preserve">strategic </w:t>
      </w:r>
      <w:r w:rsidR="00D30151">
        <w:t>budget recommendation.  The in-person meeting will be used to craft this recomm</w:t>
      </w:r>
      <w:r>
        <w:t xml:space="preserve">endation as well as long term planning for and justifying long-term subscription </w:t>
      </w:r>
      <w:r w:rsidR="00D30151">
        <w:t>and one-time purchases.</w:t>
      </w:r>
    </w:p>
    <w:p w:rsidR="006F7A93" w:rsidRPr="00700CF9" w:rsidRDefault="00700CF9" w:rsidP="00700CF9">
      <w:pPr>
        <w:rPr>
          <w:b/>
        </w:rPr>
      </w:pPr>
      <w:r>
        <w:rPr>
          <w:b/>
        </w:rPr>
        <w:t>EAR Workgroups</w:t>
      </w:r>
    </w:p>
    <w:p w:rsidR="0091661C" w:rsidRPr="0079143F" w:rsidRDefault="007C6903" w:rsidP="00700CF9">
      <w:pPr>
        <w:pStyle w:val="ListParagraph"/>
        <w:ind w:left="0"/>
        <w:rPr>
          <w:b/>
          <w:bCs/>
        </w:rPr>
      </w:pPr>
      <w:r w:rsidRPr="0079143F">
        <w:rPr>
          <w:b/>
          <w:bCs/>
        </w:rPr>
        <w:t>#</w:t>
      </w:r>
      <w:r w:rsidR="00700CF9">
        <w:rPr>
          <w:b/>
          <w:bCs/>
        </w:rPr>
        <w:t xml:space="preserve">1  </w:t>
      </w:r>
      <w:r w:rsidR="0091661C" w:rsidRPr="0079143F">
        <w:rPr>
          <w:b/>
          <w:bCs/>
        </w:rPr>
        <w:t xml:space="preserve">Electronic Resources </w:t>
      </w:r>
      <w:r w:rsidRPr="0079143F">
        <w:rPr>
          <w:b/>
          <w:bCs/>
        </w:rPr>
        <w:t>–</w:t>
      </w:r>
      <w:r w:rsidR="0091661C" w:rsidRPr="0079143F">
        <w:rPr>
          <w:b/>
          <w:bCs/>
        </w:rPr>
        <w:t xml:space="preserve"> Analytics</w:t>
      </w:r>
    </w:p>
    <w:p w:rsidR="007C6903" w:rsidRPr="0079143F" w:rsidRDefault="007C6903" w:rsidP="00700CF9">
      <w:pPr>
        <w:pStyle w:val="ListParagraph"/>
        <w:ind w:left="0"/>
        <w:rPr>
          <w:b/>
          <w:bCs/>
        </w:rPr>
      </w:pPr>
    </w:p>
    <w:p w:rsidR="007C6903" w:rsidRPr="0079143F" w:rsidRDefault="007C6903" w:rsidP="00700CF9">
      <w:pPr>
        <w:pStyle w:val="ListParagraph"/>
        <w:ind w:left="0"/>
        <w:rPr>
          <w:b/>
          <w:bCs/>
        </w:rPr>
      </w:pPr>
      <w:r w:rsidRPr="0079143F">
        <w:rPr>
          <w:b/>
          <w:bCs/>
        </w:rPr>
        <w:t xml:space="preserve">Volunteers: </w:t>
      </w:r>
      <w:r w:rsidRPr="0079143F">
        <w:rPr>
          <w:bCs/>
        </w:rPr>
        <w:t>Perruso (Long Beach)</w:t>
      </w:r>
      <w:r w:rsidRPr="0079143F">
        <w:rPr>
          <w:b/>
          <w:bCs/>
        </w:rPr>
        <w:t xml:space="preserve"> </w:t>
      </w:r>
      <w:r w:rsidRPr="0079143F">
        <w:t>Smith (Fresno), Strawn (SLO), Ware (Sacramento), and Wrenn (</w:t>
      </w:r>
      <w:r w:rsidR="00700CF9">
        <w:t xml:space="preserve">Convener, </w:t>
      </w:r>
      <w:r w:rsidRPr="0079143F">
        <w:t>Humboldt)</w:t>
      </w:r>
    </w:p>
    <w:p w:rsidR="0091661C" w:rsidRPr="0079143F" w:rsidRDefault="007C6903" w:rsidP="00700CF9">
      <w:r w:rsidRPr="0079143F">
        <w:t xml:space="preserve">Charge: </w:t>
      </w:r>
      <w:r w:rsidR="0091661C" w:rsidRPr="0079143F">
        <w:t>Provide COLD with and executive summary of on the state of out analytics for collective and individual decision making on electronic resources.  Plus any recommendations for change.</w:t>
      </w:r>
    </w:p>
    <w:p w:rsidR="007C6903" w:rsidRPr="0079143F" w:rsidRDefault="007C6903" w:rsidP="00700CF9">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7C6903" w:rsidRPr="0079143F" w:rsidRDefault="007C6903" w:rsidP="00700CF9">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00CF9">
      <w:pPr>
        <w:pStyle w:val="ListParagraph"/>
        <w:numPr>
          <w:ilvl w:val="0"/>
          <w:numId w:val="3"/>
        </w:numPr>
        <w:ind w:left="360"/>
      </w:pPr>
      <w:r w:rsidRPr="0079143F">
        <w:t>Where does data come from (IPEDS, ULMS, CDers, Vendors) centrally and individually.</w:t>
      </w:r>
    </w:p>
    <w:p w:rsidR="0091661C" w:rsidRPr="0079143F" w:rsidRDefault="0091661C" w:rsidP="00700CF9">
      <w:pPr>
        <w:pStyle w:val="ListParagraph"/>
        <w:numPr>
          <w:ilvl w:val="0"/>
          <w:numId w:val="3"/>
        </w:numPr>
        <w:ind w:left="360"/>
      </w:pPr>
      <w:r w:rsidRPr="0079143F">
        <w:t>What is the quality of that data</w:t>
      </w:r>
    </w:p>
    <w:p w:rsidR="0091661C" w:rsidRPr="0079143F" w:rsidRDefault="0091661C" w:rsidP="00700CF9">
      <w:pPr>
        <w:pStyle w:val="ListParagraph"/>
        <w:numPr>
          <w:ilvl w:val="0"/>
          <w:numId w:val="3"/>
        </w:numPr>
        <w:ind w:left="360"/>
      </w:pPr>
      <w:r w:rsidRPr="0079143F">
        <w:t>When is it available</w:t>
      </w:r>
    </w:p>
    <w:p w:rsidR="0091661C" w:rsidRPr="0079143F" w:rsidRDefault="0091661C" w:rsidP="00700CF9">
      <w:pPr>
        <w:pStyle w:val="ListParagraph"/>
        <w:numPr>
          <w:ilvl w:val="0"/>
          <w:numId w:val="3"/>
        </w:numPr>
        <w:ind w:left="360"/>
      </w:pPr>
      <w:r w:rsidRPr="0079143F">
        <w:t xml:space="preserve">What does it tell us </w:t>
      </w:r>
    </w:p>
    <w:p w:rsidR="0091661C" w:rsidRPr="0079143F" w:rsidRDefault="0091661C" w:rsidP="00700CF9">
      <w:pPr>
        <w:pStyle w:val="ListParagraph"/>
        <w:numPr>
          <w:ilvl w:val="0"/>
          <w:numId w:val="3"/>
        </w:numPr>
        <w:ind w:left="360"/>
      </w:pPr>
      <w:r w:rsidRPr="0079143F">
        <w:t xml:space="preserve">What decisions could it help us make in terms of acquisition, negotiation, renegotiation, renewal, or elimination </w:t>
      </w:r>
    </w:p>
    <w:p w:rsidR="0091661C" w:rsidRPr="0079143F" w:rsidRDefault="0091661C" w:rsidP="00700CF9">
      <w:pPr>
        <w:pStyle w:val="ListParagraph"/>
        <w:numPr>
          <w:ilvl w:val="0"/>
          <w:numId w:val="3"/>
        </w:numPr>
        <w:ind w:left="360"/>
      </w:pPr>
      <w:r w:rsidRPr="0079143F">
        <w:t>What needs changing to make better decisions in terms of acquisition, negotiation, renegotiation, renewal, or elimination</w:t>
      </w:r>
    </w:p>
    <w:p w:rsidR="0091661C" w:rsidRPr="0079143F" w:rsidRDefault="0091661C" w:rsidP="00700CF9">
      <w:pPr>
        <w:pStyle w:val="ListParagraph"/>
        <w:numPr>
          <w:ilvl w:val="0"/>
          <w:numId w:val="3"/>
        </w:numPr>
        <w:ind w:left="360"/>
      </w:pPr>
      <w:r w:rsidRPr="0079143F">
        <w:t>What might be missing to make better decisions in terms of acquisition, negotiation, renegotiation, renewal, or elimination</w:t>
      </w:r>
    </w:p>
    <w:p w:rsidR="0091661C" w:rsidRPr="0079143F" w:rsidRDefault="00700CF9" w:rsidP="00700CF9">
      <w:pPr>
        <w:rPr>
          <w:b/>
          <w:bCs/>
        </w:rPr>
      </w:pPr>
      <w:r>
        <w:rPr>
          <w:b/>
          <w:bCs/>
        </w:rPr>
        <w:t xml:space="preserve">#2  </w:t>
      </w:r>
      <w:r w:rsidR="0091661C" w:rsidRPr="0079143F">
        <w:rPr>
          <w:b/>
          <w:bCs/>
        </w:rPr>
        <w:t>Electronic Resource – Electronic Books</w:t>
      </w:r>
    </w:p>
    <w:p w:rsidR="007C6903" w:rsidRPr="0079143F" w:rsidRDefault="007C6903" w:rsidP="00700CF9">
      <w:pPr>
        <w:rPr>
          <w:b/>
          <w:bCs/>
        </w:rPr>
      </w:pPr>
      <w:r w:rsidRPr="0079143F">
        <w:rPr>
          <w:b/>
          <w:bCs/>
        </w:rPr>
        <w:t xml:space="preserve">Volunteers: </w:t>
      </w:r>
      <w:r w:rsidRPr="0079143F">
        <w:t>Bliss (San Diego), Moy (Dominguez Hills</w:t>
      </w:r>
      <w:r w:rsidR="00700CF9">
        <w:t>, Convener</w:t>
      </w:r>
      <w:r w:rsidRPr="0079143F">
        <w:t>), Hagan (Humboldt)</w:t>
      </w:r>
    </w:p>
    <w:p w:rsidR="0091661C" w:rsidRPr="0079143F" w:rsidRDefault="007C6903" w:rsidP="00700CF9">
      <w:r w:rsidRPr="0079143F">
        <w:rPr>
          <w:b/>
        </w:rPr>
        <w:t>Charge:</w:t>
      </w:r>
      <w:r w:rsidRPr="0079143F">
        <w:t xml:space="preserve"> </w:t>
      </w:r>
      <w:r w:rsidR="0091661C" w:rsidRPr="0079143F">
        <w:t>Provide COLD with a proposal for moving electronic book acquisition from local to central post ULMS Implementation.</w:t>
      </w:r>
    </w:p>
    <w:p w:rsidR="007C6903" w:rsidRPr="0079143F" w:rsidRDefault="007C6903" w:rsidP="00700CF9">
      <w:r w:rsidRPr="0079143F">
        <w:t xml:space="preserve">Premise: The CSU Libraries will implement a ULMS in summer 2017, which will provide a suite of central capabilities that could create collective opportunities and efficiencies.   Available funding in the CSU continues </w:t>
      </w:r>
      <w:r w:rsidRPr="0079143F">
        <w:lastRenderedPageBreak/>
        <w:t xml:space="preserve">to move from central to local allocation, and the allocation of local funding will most likely be driven by the Graduation Initiative.  The funding allocated via COLD is not expected to increase in the near future.  </w:t>
      </w:r>
    </w:p>
    <w:p w:rsidR="007C6903" w:rsidRPr="0079143F" w:rsidRDefault="007C6903" w:rsidP="00700CF9">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00CF9">
      <w:pPr>
        <w:pStyle w:val="ListParagraph"/>
        <w:numPr>
          <w:ilvl w:val="0"/>
          <w:numId w:val="4"/>
        </w:numPr>
        <w:ind w:left="360"/>
      </w:pPr>
      <w:r w:rsidRPr="0079143F">
        <w:t>How could this be handled centrally?</w:t>
      </w:r>
    </w:p>
    <w:p w:rsidR="0091661C" w:rsidRPr="0079143F" w:rsidRDefault="0091661C" w:rsidP="00700CF9">
      <w:pPr>
        <w:pStyle w:val="ListParagraph"/>
        <w:numPr>
          <w:ilvl w:val="0"/>
          <w:numId w:val="4"/>
        </w:numPr>
        <w:ind w:left="360"/>
      </w:pPr>
      <w:r w:rsidRPr="0079143F">
        <w:t>Vendors</w:t>
      </w:r>
    </w:p>
    <w:p w:rsidR="0091661C" w:rsidRPr="0079143F" w:rsidRDefault="0091661C" w:rsidP="00700CF9">
      <w:pPr>
        <w:pStyle w:val="ListParagraph"/>
        <w:numPr>
          <w:ilvl w:val="0"/>
          <w:numId w:val="4"/>
        </w:numPr>
        <w:ind w:left="360"/>
      </w:pPr>
      <w:r w:rsidRPr="0079143F">
        <w:t>PDA or Non-PDA</w:t>
      </w:r>
    </w:p>
    <w:p w:rsidR="0091661C" w:rsidRPr="0079143F" w:rsidRDefault="0091661C" w:rsidP="00700CF9">
      <w:pPr>
        <w:pStyle w:val="ListParagraph"/>
        <w:numPr>
          <w:ilvl w:val="0"/>
          <w:numId w:val="4"/>
        </w:numPr>
        <w:ind w:left="360"/>
      </w:pPr>
      <w:r w:rsidRPr="0079143F">
        <w:t>Perpetuity only/Blend/Licensed Only</w:t>
      </w:r>
    </w:p>
    <w:p w:rsidR="0091661C" w:rsidRPr="0079143F" w:rsidRDefault="0091661C" w:rsidP="00700CF9">
      <w:pPr>
        <w:pStyle w:val="ListParagraph"/>
        <w:numPr>
          <w:ilvl w:val="0"/>
          <w:numId w:val="4"/>
        </w:numPr>
        <w:ind w:left="360"/>
      </w:pPr>
      <w:r w:rsidRPr="0079143F">
        <w:t>How might we fund with no new monies (request annual $ from CO, everyone kicks in X amount like journals or ULMS).</w:t>
      </w:r>
    </w:p>
    <w:p w:rsidR="0091661C" w:rsidRPr="0079143F" w:rsidRDefault="0091661C" w:rsidP="00700CF9">
      <w:pPr>
        <w:pStyle w:val="ListParagraph"/>
        <w:numPr>
          <w:ilvl w:val="0"/>
          <w:numId w:val="4"/>
        </w:numPr>
        <w:ind w:left="360"/>
      </w:pPr>
      <w:r w:rsidRPr="0079143F">
        <w:t>Conversion of high use electronic book to 23</w:t>
      </w:r>
    </w:p>
    <w:p w:rsidR="0091661C" w:rsidRPr="0079143F" w:rsidRDefault="0091661C" w:rsidP="00700CF9">
      <w:pPr>
        <w:pStyle w:val="ListParagraph"/>
        <w:numPr>
          <w:ilvl w:val="0"/>
          <w:numId w:val="4"/>
        </w:numPr>
        <w:ind w:left="360"/>
      </w:pPr>
      <w:r w:rsidRPr="0079143F">
        <w:t>Phase out local acquisition?</w:t>
      </w:r>
    </w:p>
    <w:p w:rsidR="0091661C" w:rsidRPr="0079143F" w:rsidRDefault="00E000D6" w:rsidP="00700CF9">
      <w:pPr>
        <w:rPr>
          <w:b/>
          <w:bCs/>
        </w:rPr>
      </w:pPr>
      <w:r w:rsidRPr="0079143F">
        <w:rPr>
          <w:b/>
          <w:bCs/>
        </w:rPr>
        <w:t xml:space="preserve">#3 </w:t>
      </w:r>
      <w:r w:rsidR="0091661C" w:rsidRPr="0079143F">
        <w:rPr>
          <w:b/>
          <w:bCs/>
        </w:rPr>
        <w:t xml:space="preserve">Electronic Resource – Media </w:t>
      </w:r>
    </w:p>
    <w:p w:rsidR="00552B2B" w:rsidRPr="0079143F" w:rsidRDefault="00552B2B" w:rsidP="00700CF9">
      <w:pPr>
        <w:rPr>
          <w:b/>
        </w:rPr>
      </w:pPr>
      <w:r w:rsidRPr="0079143F">
        <w:rPr>
          <w:b/>
        </w:rPr>
        <w:t xml:space="preserve">Volunteers: </w:t>
      </w:r>
      <w:r w:rsidRPr="0079143F">
        <w:t>Stover (Northridge) and Grombly (</w:t>
      </w:r>
      <w:r w:rsidR="00700CF9">
        <w:t xml:space="preserve">Convener, </w:t>
      </w:r>
      <w:r w:rsidRPr="0079143F">
        <w:t>Bakersfield), Gu (Scramento, Hanson (MB), Yi (SM)</w:t>
      </w:r>
    </w:p>
    <w:p w:rsidR="0091661C" w:rsidRPr="0079143F" w:rsidRDefault="00E000D6" w:rsidP="00700CF9">
      <w:r w:rsidRPr="0079143F">
        <w:rPr>
          <w:b/>
        </w:rPr>
        <w:t>Charge:</w:t>
      </w:r>
      <w:r w:rsidRPr="0079143F">
        <w:t xml:space="preserve">  </w:t>
      </w:r>
      <w:r w:rsidR="0091661C" w:rsidRPr="0079143F">
        <w:t xml:space="preserve">Provide COLD with a proposal for a media pilot for post ULMS Implementation.  </w:t>
      </w:r>
    </w:p>
    <w:p w:rsidR="00E000D6" w:rsidRPr="0079143F" w:rsidRDefault="00E000D6" w:rsidP="00700CF9">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E000D6" w:rsidRPr="0079143F" w:rsidRDefault="00E000D6" w:rsidP="00700CF9">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00CF9">
      <w:pPr>
        <w:pStyle w:val="ListParagraph"/>
        <w:numPr>
          <w:ilvl w:val="0"/>
          <w:numId w:val="5"/>
        </w:numPr>
        <w:ind w:left="360"/>
      </w:pPr>
      <w:r w:rsidRPr="0079143F">
        <w:t>Acquire or license?</w:t>
      </w:r>
    </w:p>
    <w:p w:rsidR="0091661C" w:rsidRPr="0079143F" w:rsidRDefault="0091661C" w:rsidP="00700CF9">
      <w:pPr>
        <w:pStyle w:val="ListParagraph"/>
        <w:numPr>
          <w:ilvl w:val="0"/>
          <w:numId w:val="5"/>
        </w:numPr>
        <w:ind w:left="360"/>
      </w:pPr>
      <w:r w:rsidRPr="0079143F">
        <w:t>System to stream (hosted by CSU or individual vendors)</w:t>
      </w:r>
    </w:p>
    <w:p w:rsidR="0091661C" w:rsidRPr="0079143F" w:rsidRDefault="0091661C" w:rsidP="00700CF9">
      <w:pPr>
        <w:pStyle w:val="ListParagraph"/>
        <w:numPr>
          <w:ilvl w:val="0"/>
          <w:numId w:val="5"/>
        </w:numPr>
        <w:ind w:left="360"/>
      </w:pPr>
      <w:r w:rsidRPr="0079143F">
        <w:t>Could this be handled centrally?</w:t>
      </w:r>
    </w:p>
    <w:p w:rsidR="0091661C" w:rsidRPr="0079143F" w:rsidRDefault="0091661C" w:rsidP="00700CF9">
      <w:pPr>
        <w:pStyle w:val="ListParagraph"/>
        <w:numPr>
          <w:ilvl w:val="0"/>
          <w:numId w:val="5"/>
        </w:numPr>
        <w:ind w:left="360"/>
      </w:pPr>
      <w:r w:rsidRPr="0079143F">
        <w:t>Vendors</w:t>
      </w:r>
    </w:p>
    <w:p w:rsidR="0091661C" w:rsidRPr="0079143F" w:rsidRDefault="0091661C" w:rsidP="00700CF9">
      <w:pPr>
        <w:pStyle w:val="ListParagraph"/>
        <w:numPr>
          <w:ilvl w:val="0"/>
          <w:numId w:val="5"/>
        </w:numPr>
        <w:ind w:left="360"/>
      </w:pPr>
      <w:r w:rsidRPr="0079143F">
        <w:t>PDA or Non-PDA</w:t>
      </w:r>
    </w:p>
    <w:p w:rsidR="0091661C" w:rsidRPr="0079143F" w:rsidRDefault="0091661C" w:rsidP="00700CF9">
      <w:pPr>
        <w:pStyle w:val="ListParagraph"/>
        <w:numPr>
          <w:ilvl w:val="0"/>
          <w:numId w:val="5"/>
        </w:numPr>
        <w:ind w:left="360"/>
      </w:pPr>
      <w:r w:rsidRPr="0079143F">
        <w:t>How might we fund with no new monies (request annual $ from CO, everyone kicks in X amount like journals or ULMS).</w:t>
      </w:r>
    </w:p>
    <w:p w:rsidR="00547A25" w:rsidRPr="0079143F" w:rsidRDefault="0091661C" w:rsidP="00700CF9">
      <w:pPr>
        <w:pStyle w:val="ListParagraph"/>
        <w:numPr>
          <w:ilvl w:val="0"/>
          <w:numId w:val="5"/>
        </w:numPr>
        <w:ind w:left="360"/>
      </w:pPr>
      <w:r w:rsidRPr="0079143F">
        <w:t>Potential book chapter</w:t>
      </w:r>
    </w:p>
    <w:sectPr w:rsidR="00547A25" w:rsidRPr="0079143F" w:rsidSect="00700CF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55" w:rsidRDefault="00080D55" w:rsidP="00C90316">
      <w:pPr>
        <w:spacing w:after="0" w:line="240" w:lineRule="auto"/>
      </w:pPr>
      <w:r>
        <w:separator/>
      </w:r>
    </w:p>
  </w:endnote>
  <w:endnote w:type="continuationSeparator" w:id="0">
    <w:p w:rsidR="00080D55" w:rsidRDefault="00080D55"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C2091" w:rsidRDefault="002C2091">
        <w:pPr>
          <w:pStyle w:val="Footer"/>
          <w:jc w:val="right"/>
        </w:pPr>
        <w:r>
          <w:fldChar w:fldCharType="begin"/>
        </w:r>
        <w:r>
          <w:instrText xml:space="preserve"> PAGE   \* MERGEFORMAT </w:instrText>
        </w:r>
        <w:r>
          <w:fldChar w:fldCharType="separate"/>
        </w:r>
        <w:r w:rsidR="00632730">
          <w:rPr>
            <w:noProof/>
          </w:rPr>
          <w:t>2</w:t>
        </w:r>
        <w:r>
          <w:rPr>
            <w:noProof/>
          </w:rPr>
          <w:fldChar w:fldCharType="end"/>
        </w:r>
      </w:p>
    </w:sdtContent>
  </w:sdt>
  <w:p w:rsidR="002C2091" w:rsidRDefault="002C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55" w:rsidRDefault="00080D55" w:rsidP="00C90316">
      <w:pPr>
        <w:spacing w:after="0" w:line="240" w:lineRule="auto"/>
      </w:pPr>
      <w:r>
        <w:separator/>
      </w:r>
    </w:p>
  </w:footnote>
  <w:footnote w:type="continuationSeparator" w:id="0">
    <w:p w:rsidR="00080D55" w:rsidRDefault="00080D55"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6115C"/>
    <w:multiLevelType w:val="hybridMultilevel"/>
    <w:tmpl w:val="BB2C1358"/>
    <w:lvl w:ilvl="0" w:tplc="BB320EB4">
      <w:start w:val="1"/>
      <w:numFmt w:val="upp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16CF0"/>
    <w:multiLevelType w:val="hybridMultilevel"/>
    <w:tmpl w:val="72886A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6"/>
  </w:num>
  <w:num w:numId="5">
    <w:abstractNumId w:val="12"/>
  </w:num>
  <w:num w:numId="6">
    <w:abstractNumId w:val="8"/>
  </w:num>
  <w:num w:numId="7">
    <w:abstractNumId w:val="1"/>
  </w:num>
  <w:num w:numId="8">
    <w:abstractNumId w:val="15"/>
  </w:num>
  <w:num w:numId="9">
    <w:abstractNumId w:val="2"/>
  </w:num>
  <w:num w:numId="10">
    <w:abstractNumId w:val="9"/>
  </w:num>
  <w:num w:numId="11">
    <w:abstractNumId w:val="4"/>
  </w:num>
  <w:num w:numId="12">
    <w:abstractNumId w:val="14"/>
  </w:num>
  <w:num w:numId="13">
    <w:abstractNumId w:val="13"/>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1432B"/>
    <w:rsid w:val="00032990"/>
    <w:rsid w:val="00080D55"/>
    <w:rsid w:val="000B3420"/>
    <w:rsid w:val="000C5417"/>
    <w:rsid w:val="00100AD0"/>
    <w:rsid w:val="00136E75"/>
    <w:rsid w:val="001405F9"/>
    <w:rsid w:val="00161AEE"/>
    <w:rsid w:val="00196424"/>
    <w:rsid w:val="001E5E50"/>
    <w:rsid w:val="001E73C9"/>
    <w:rsid w:val="002009E9"/>
    <w:rsid w:val="002123CD"/>
    <w:rsid w:val="002168BF"/>
    <w:rsid w:val="00223308"/>
    <w:rsid w:val="00232C53"/>
    <w:rsid w:val="00242378"/>
    <w:rsid w:val="00256CD4"/>
    <w:rsid w:val="002912AB"/>
    <w:rsid w:val="002B4DB4"/>
    <w:rsid w:val="002C2091"/>
    <w:rsid w:val="002E6EA6"/>
    <w:rsid w:val="002F0FB0"/>
    <w:rsid w:val="002F782D"/>
    <w:rsid w:val="00301BF4"/>
    <w:rsid w:val="003952CE"/>
    <w:rsid w:val="003A552F"/>
    <w:rsid w:val="003C7C50"/>
    <w:rsid w:val="003F69B6"/>
    <w:rsid w:val="004154EF"/>
    <w:rsid w:val="00433854"/>
    <w:rsid w:val="00472657"/>
    <w:rsid w:val="004A0588"/>
    <w:rsid w:val="004B3C96"/>
    <w:rsid w:val="004B7150"/>
    <w:rsid w:val="00516EAE"/>
    <w:rsid w:val="00523E38"/>
    <w:rsid w:val="00547A25"/>
    <w:rsid w:val="00552B2B"/>
    <w:rsid w:val="00560E21"/>
    <w:rsid w:val="005763C7"/>
    <w:rsid w:val="00590C75"/>
    <w:rsid w:val="005C4960"/>
    <w:rsid w:val="005C7F63"/>
    <w:rsid w:val="005D6442"/>
    <w:rsid w:val="005E0D02"/>
    <w:rsid w:val="00632730"/>
    <w:rsid w:val="00633111"/>
    <w:rsid w:val="006434DB"/>
    <w:rsid w:val="00663B97"/>
    <w:rsid w:val="006A75C6"/>
    <w:rsid w:val="006C2955"/>
    <w:rsid w:val="006D7862"/>
    <w:rsid w:val="006E17A7"/>
    <w:rsid w:val="006E27A8"/>
    <w:rsid w:val="006F7A93"/>
    <w:rsid w:val="00700CF9"/>
    <w:rsid w:val="00700ED7"/>
    <w:rsid w:val="0072245E"/>
    <w:rsid w:val="007456EF"/>
    <w:rsid w:val="00776734"/>
    <w:rsid w:val="00777ABF"/>
    <w:rsid w:val="0079143F"/>
    <w:rsid w:val="00791809"/>
    <w:rsid w:val="007B5345"/>
    <w:rsid w:val="007C6903"/>
    <w:rsid w:val="007D224F"/>
    <w:rsid w:val="007E1002"/>
    <w:rsid w:val="008118E2"/>
    <w:rsid w:val="0082424F"/>
    <w:rsid w:val="00851AF5"/>
    <w:rsid w:val="008E6B21"/>
    <w:rsid w:val="0091661C"/>
    <w:rsid w:val="00967FD5"/>
    <w:rsid w:val="00A0512A"/>
    <w:rsid w:val="00A46FDA"/>
    <w:rsid w:val="00A8555D"/>
    <w:rsid w:val="00AA26FE"/>
    <w:rsid w:val="00AA638A"/>
    <w:rsid w:val="00AF4C79"/>
    <w:rsid w:val="00B25D9A"/>
    <w:rsid w:val="00B32B82"/>
    <w:rsid w:val="00B61F31"/>
    <w:rsid w:val="00B64225"/>
    <w:rsid w:val="00B720BC"/>
    <w:rsid w:val="00BC1880"/>
    <w:rsid w:val="00BC62F1"/>
    <w:rsid w:val="00BD031B"/>
    <w:rsid w:val="00BE24BA"/>
    <w:rsid w:val="00BF01FA"/>
    <w:rsid w:val="00BF6063"/>
    <w:rsid w:val="00C02537"/>
    <w:rsid w:val="00C14B8A"/>
    <w:rsid w:val="00C150C1"/>
    <w:rsid w:val="00C238A9"/>
    <w:rsid w:val="00C66E69"/>
    <w:rsid w:val="00C86D24"/>
    <w:rsid w:val="00C90316"/>
    <w:rsid w:val="00CA02E2"/>
    <w:rsid w:val="00CA56F4"/>
    <w:rsid w:val="00CB64F2"/>
    <w:rsid w:val="00CC0847"/>
    <w:rsid w:val="00CC4F0E"/>
    <w:rsid w:val="00D17B8B"/>
    <w:rsid w:val="00D30151"/>
    <w:rsid w:val="00D47777"/>
    <w:rsid w:val="00D640C3"/>
    <w:rsid w:val="00D65DAE"/>
    <w:rsid w:val="00D8715F"/>
    <w:rsid w:val="00DE3C42"/>
    <w:rsid w:val="00DF712D"/>
    <w:rsid w:val="00E000D6"/>
    <w:rsid w:val="00E0525E"/>
    <w:rsid w:val="00E31023"/>
    <w:rsid w:val="00E44F5D"/>
    <w:rsid w:val="00E93751"/>
    <w:rsid w:val="00F05B8D"/>
    <w:rsid w:val="00F13FEE"/>
    <w:rsid w:val="00F254AC"/>
    <w:rsid w:val="00F55678"/>
    <w:rsid w:val="00F6519F"/>
    <w:rsid w:val="00F7665B"/>
    <w:rsid w:val="00F85E7B"/>
    <w:rsid w:val="00F90850"/>
    <w:rsid w:val="00FB189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3A46-00E9-4A8B-9AEC-710EC3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5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EF"/>
    <w:rPr>
      <w:rFonts w:ascii="Tahoma" w:hAnsi="Tahoma" w:cs="Tahoma"/>
      <w:sz w:val="16"/>
      <w:szCs w:val="16"/>
    </w:rPr>
  </w:style>
  <w:style w:type="paragraph" w:customStyle="1" w:styleId="m7938972663090543858msolistparagraph">
    <w:name w:val="m_7938972663090543858msolistparagraph"/>
    <w:basedOn w:val="Normal"/>
    <w:uiPriority w:val="99"/>
    <w:semiHidden/>
    <w:rsid w:val="00BC62F1"/>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C6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62892102">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d.com/" TargetMode="External"/><Relationship Id="rId3" Type="http://schemas.openxmlformats.org/officeDocument/2006/relationships/settings" Target="settings.xml"/><Relationship Id="rId7" Type="http://schemas.openxmlformats.org/officeDocument/2006/relationships/hyperlink" Target="%20https://scelcapalooza2017.eventbr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elcapalooza2017.sched.com/overview/type/Vendo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Stover, Mark E</cp:lastModifiedBy>
  <cp:revision>2</cp:revision>
  <cp:lastPrinted>2017-01-26T16:29:00Z</cp:lastPrinted>
  <dcterms:created xsi:type="dcterms:W3CDTF">2017-02-07T04:05:00Z</dcterms:created>
  <dcterms:modified xsi:type="dcterms:W3CDTF">2017-02-07T04:05:00Z</dcterms:modified>
</cp:coreProperties>
</file>