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8D" w:rsidRPr="00B05F8D" w:rsidRDefault="00B05F8D" w:rsidP="00B05F8D">
      <w:pPr>
        <w:pStyle w:val="NoSpacing"/>
        <w:rPr>
          <w:b/>
        </w:rPr>
      </w:pPr>
      <w:r w:rsidRPr="00B05F8D">
        <w:rPr>
          <w:b/>
          <w:sz w:val="24"/>
        </w:rPr>
        <w:t>Alma New User Interface Tips</w:t>
      </w:r>
    </w:p>
    <w:p w:rsidR="00B05F8D" w:rsidRDefault="00B05F8D" w:rsidP="00B05F8D">
      <w:pPr>
        <w:pStyle w:val="NoSpacing"/>
      </w:pPr>
    </w:p>
    <w:p w:rsidR="00B05F8D" w:rsidRDefault="00B05F8D" w:rsidP="00B05F8D">
      <w:pPr>
        <w:pStyle w:val="NoSpacing"/>
        <w:rPr>
          <w:rStyle w:val="Hyperlink"/>
        </w:rPr>
      </w:pPr>
      <w:r>
        <w:t xml:space="preserve">Ex Libris Knowledge Center - </w:t>
      </w:r>
      <w:hyperlink r:id="rId8" w:history="1">
        <w:r w:rsidRPr="00E84952">
          <w:rPr>
            <w:rStyle w:val="Hyperlink"/>
          </w:rPr>
          <w:t>https://knowledge.exlibrisgroup.com/Alma/Product_Documentation/Alma_Online_Help_(English)/Getting_Started/Whats_New_in_Almas_New_User_Interface</w:t>
        </w:r>
      </w:hyperlink>
    </w:p>
    <w:p w:rsidR="00B05F8D" w:rsidRDefault="00B05F8D" w:rsidP="00B05F8D">
      <w:pPr>
        <w:pStyle w:val="NoSpacing"/>
        <w:rPr>
          <w:rStyle w:val="Hyperlink"/>
        </w:rPr>
      </w:pPr>
    </w:p>
    <w:p w:rsidR="00BC616D" w:rsidRDefault="00BC616D" w:rsidP="00BC616D">
      <w:pPr>
        <w:pStyle w:val="NoSpacing"/>
        <w:rPr>
          <w:rStyle w:val="Strong"/>
          <w:b w:val="0"/>
        </w:rPr>
      </w:pPr>
      <w:r>
        <w:rPr>
          <w:rStyle w:val="Strong"/>
        </w:rPr>
        <w:t>Toggle UI</w:t>
      </w:r>
    </w:p>
    <w:p w:rsidR="00624BD3" w:rsidRDefault="005613CC" w:rsidP="00BC616D">
      <w:pPr>
        <w:pStyle w:val="NoSpacing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>To switch to the new UI</w:t>
      </w:r>
      <w:r w:rsidR="00624BD3">
        <w:rPr>
          <w:rStyle w:val="Strong"/>
          <w:b w:val="0"/>
        </w:rPr>
        <w:t xml:space="preserve">, click your name and select </w:t>
      </w:r>
      <w:r w:rsidR="00FF2999">
        <w:rPr>
          <w:rStyle w:val="Strong"/>
          <w:b w:val="0"/>
        </w:rPr>
        <w:t>“Enable new UI”.</w:t>
      </w:r>
    </w:p>
    <w:p w:rsidR="00FF2999" w:rsidRDefault="003728F6" w:rsidP="00FF2999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30D89B3A" wp14:editId="2EDEEC3A">
            <wp:extent cx="1647825" cy="1076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BD4">
        <w:rPr>
          <w:rStyle w:val="Strong"/>
          <w:b w:val="0"/>
        </w:rPr>
        <w:t>Please</w:t>
      </w:r>
      <w:bookmarkStart w:id="0" w:name="_GoBack"/>
      <w:bookmarkEnd w:id="0"/>
    </w:p>
    <w:p w:rsidR="00FF2999" w:rsidRDefault="005613CC" w:rsidP="00BC616D">
      <w:pPr>
        <w:pStyle w:val="NoSpacing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>To switch back to the old UI*, click on the person icon</w:t>
      </w:r>
      <w:r w:rsidR="00D97E5C">
        <w:rPr>
          <w:rStyle w:val="Strong"/>
          <w:b w:val="0"/>
        </w:rPr>
        <w:t xml:space="preserve"> and select “Disable new UI”</w:t>
      </w:r>
    </w:p>
    <w:p w:rsidR="00D97E5C" w:rsidRDefault="003728F6" w:rsidP="00D97E5C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5EF23C54" wp14:editId="37D3675F">
            <wp:extent cx="3057525" cy="1619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31B" w:rsidRDefault="003728F6" w:rsidP="003728F6">
      <w:pPr>
        <w:pStyle w:val="NoSpacing"/>
        <w:ind w:left="720"/>
        <w:rPr>
          <w:rStyle w:val="Strong"/>
          <w:b w:val="0"/>
        </w:rPr>
      </w:pPr>
      <w:r>
        <w:rPr>
          <w:rStyle w:val="Strong"/>
          <w:b w:val="0"/>
        </w:rPr>
        <w:t>*</w:t>
      </w:r>
      <w:r w:rsidR="00BC616D" w:rsidRPr="00BC616D">
        <w:rPr>
          <w:rStyle w:val="Strong"/>
          <w:b w:val="0"/>
        </w:rPr>
        <w:t xml:space="preserve">The new UI will be set as default with the January 2018 </w:t>
      </w:r>
      <w:r>
        <w:rPr>
          <w:rStyle w:val="Strong"/>
          <w:b w:val="0"/>
        </w:rPr>
        <w:t xml:space="preserve">Alma release. </w:t>
      </w:r>
      <w:r w:rsidR="00BC616D" w:rsidRPr="00BC616D">
        <w:rPr>
          <w:rStyle w:val="Strong"/>
          <w:b w:val="0"/>
        </w:rPr>
        <w:t>The old UI will cease with the February 2018 Alma release.</w:t>
      </w:r>
    </w:p>
    <w:p w:rsidR="0005231B" w:rsidRPr="0005231B" w:rsidRDefault="0005231B" w:rsidP="0005231B">
      <w:pPr>
        <w:pStyle w:val="NoSpacing"/>
        <w:ind w:left="360"/>
        <w:rPr>
          <w:rStyle w:val="Strong"/>
          <w:b w:val="0"/>
        </w:rPr>
      </w:pPr>
    </w:p>
    <w:p w:rsidR="00BC616D" w:rsidRDefault="00BC616D" w:rsidP="00BC616D">
      <w:pPr>
        <w:pStyle w:val="NoSpacing"/>
        <w:rPr>
          <w:rStyle w:val="Strong"/>
          <w:b w:val="0"/>
        </w:rPr>
      </w:pPr>
      <w:r>
        <w:rPr>
          <w:rStyle w:val="Strong"/>
        </w:rPr>
        <w:t>Menu</w:t>
      </w:r>
    </w:p>
    <w:p w:rsidR="00BC616D" w:rsidRDefault="00BC616D" w:rsidP="0005231B">
      <w:pPr>
        <w:pStyle w:val="NoSpacing"/>
        <w:numPr>
          <w:ilvl w:val="0"/>
          <w:numId w:val="1"/>
        </w:numPr>
        <w:rPr>
          <w:rStyle w:val="Strong"/>
          <w:b w:val="0"/>
        </w:rPr>
      </w:pPr>
      <w:r w:rsidRPr="0005231B">
        <w:rPr>
          <w:rStyle w:val="Strong"/>
          <w:b w:val="0"/>
        </w:rPr>
        <w:t>A menu bar has replaced the blue button. Each functional area has its own menu. Menu selections vary based on your roles.</w:t>
      </w:r>
    </w:p>
    <w:p w:rsidR="0018184A" w:rsidRPr="0005231B" w:rsidRDefault="0018184A" w:rsidP="0018184A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7B6C7351" wp14:editId="4E29BA07">
            <wp:extent cx="5610225" cy="447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6D" w:rsidRDefault="00361E14" w:rsidP="0005231B">
      <w:pPr>
        <w:pStyle w:val="NoSpacing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>Select your</w:t>
      </w:r>
      <w:r w:rsidR="00BC616D" w:rsidRPr="0005231B">
        <w:rPr>
          <w:rStyle w:val="Strong"/>
          <w:b w:val="0"/>
        </w:rPr>
        <w:t xml:space="preserve"> favorite functions by clicking on the star in front of the function. Clicking the star again will deselect the favorite.</w:t>
      </w:r>
    </w:p>
    <w:p w:rsidR="0018184A" w:rsidRPr="0005231B" w:rsidRDefault="00547D67" w:rsidP="0018184A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1D3DCDD3" wp14:editId="311218D5">
            <wp:extent cx="2495550" cy="1343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6D" w:rsidRDefault="00BC616D" w:rsidP="0005231B">
      <w:pPr>
        <w:pStyle w:val="NoSpacing"/>
        <w:numPr>
          <w:ilvl w:val="0"/>
          <w:numId w:val="1"/>
        </w:numPr>
        <w:rPr>
          <w:rStyle w:val="Strong"/>
          <w:b w:val="0"/>
        </w:rPr>
      </w:pPr>
      <w:r w:rsidRPr="0005231B">
        <w:rPr>
          <w:rStyle w:val="Strong"/>
          <w:b w:val="0"/>
        </w:rPr>
        <w:t>Clicking the star in the menu bar will show your favorites</w:t>
      </w:r>
      <w:r w:rsidR="00361E14">
        <w:rPr>
          <w:rStyle w:val="Strong"/>
          <w:b w:val="0"/>
        </w:rPr>
        <w:t xml:space="preserve"> in the menu bar</w:t>
      </w:r>
      <w:r w:rsidRPr="0005231B">
        <w:rPr>
          <w:rStyle w:val="Strong"/>
          <w:b w:val="0"/>
        </w:rPr>
        <w:t>. Clicking the three lines will display the menu.</w:t>
      </w:r>
    </w:p>
    <w:p w:rsidR="002774DD" w:rsidRPr="00361E14" w:rsidRDefault="001833F4" w:rsidP="00361E14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7B5BE8C0" wp14:editId="2F8E7B30">
            <wp:extent cx="5943600" cy="3771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6D" w:rsidRDefault="00BC616D" w:rsidP="0005231B">
      <w:pPr>
        <w:pStyle w:val="NoSpacing"/>
        <w:rPr>
          <w:rStyle w:val="Strong"/>
          <w:b w:val="0"/>
        </w:rPr>
      </w:pPr>
      <w:r>
        <w:rPr>
          <w:rStyle w:val="Strong"/>
        </w:rPr>
        <w:lastRenderedPageBreak/>
        <w:t>Location</w:t>
      </w:r>
    </w:p>
    <w:p w:rsidR="00BC616D" w:rsidRDefault="00BC616D" w:rsidP="0005231B">
      <w:pPr>
        <w:pStyle w:val="NoSpacing"/>
        <w:numPr>
          <w:ilvl w:val="0"/>
          <w:numId w:val="1"/>
        </w:numPr>
        <w:rPr>
          <w:rStyle w:val="Strong"/>
          <w:b w:val="0"/>
        </w:rPr>
      </w:pPr>
      <w:r w:rsidRPr="0005231B">
        <w:rPr>
          <w:rStyle w:val="Strong"/>
          <w:b w:val="0"/>
        </w:rPr>
        <w:t>You can select your location by clicking on the drop icon to bring up the menu.</w:t>
      </w:r>
    </w:p>
    <w:p w:rsidR="001833F4" w:rsidRPr="0005231B" w:rsidRDefault="001833F4" w:rsidP="001833F4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43AFC7CC" wp14:editId="25F8CE33">
            <wp:extent cx="4391025" cy="1285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6D" w:rsidRDefault="00BC616D" w:rsidP="0005231B">
      <w:pPr>
        <w:pStyle w:val="NoSpacing"/>
        <w:numPr>
          <w:ilvl w:val="0"/>
          <w:numId w:val="1"/>
        </w:numPr>
        <w:rPr>
          <w:rStyle w:val="Strong"/>
          <w:b w:val="0"/>
        </w:rPr>
      </w:pPr>
      <w:r w:rsidRPr="0005231B">
        <w:rPr>
          <w:rStyle w:val="Strong"/>
          <w:b w:val="0"/>
        </w:rPr>
        <w:t>Select “Always show current location” to view the location name in your menu bar.</w:t>
      </w:r>
    </w:p>
    <w:p w:rsidR="001833F4" w:rsidRPr="0005231B" w:rsidRDefault="001833F4" w:rsidP="001833F4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64B6D3D0" wp14:editId="3E13C2AC">
            <wp:extent cx="4314825" cy="12287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31B" w:rsidRDefault="0005231B" w:rsidP="0005231B">
      <w:pPr>
        <w:pStyle w:val="NoSpacing"/>
        <w:rPr>
          <w:rStyle w:val="Strong"/>
        </w:rPr>
      </w:pPr>
    </w:p>
    <w:p w:rsidR="00BC616D" w:rsidRDefault="00BC616D" w:rsidP="0005231B">
      <w:pPr>
        <w:pStyle w:val="NoSpacing"/>
        <w:rPr>
          <w:rStyle w:val="Strong"/>
          <w:b w:val="0"/>
        </w:rPr>
      </w:pPr>
      <w:r>
        <w:rPr>
          <w:rStyle w:val="Strong"/>
        </w:rPr>
        <w:t>Configuration menu</w:t>
      </w:r>
    </w:p>
    <w:p w:rsidR="00BC616D" w:rsidRDefault="00BC616D" w:rsidP="0005231B">
      <w:pPr>
        <w:pStyle w:val="NoSpacing"/>
        <w:numPr>
          <w:ilvl w:val="0"/>
          <w:numId w:val="1"/>
        </w:numPr>
        <w:rPr>
          <w:rStyle w:val="Strong"/>
          <w:b w:val="0"/>
        </w:rPr>
      </w:pPr>
      <w:r w:rsidRPr="0005231B">
        <w:rPr>
          <w:rStyle w:val="Strong"/>
          <w:b w:val="0"/>
        </w:rPr>
        <w:t>The configuration menu is now accessed by clicking the gear icon.</w:t>
      </w:r>
    </w:p>
    <w:p w:rsidR="001F4661" w:rsidRPr="0005231B" w:rsidRDefault="001F4661" w:rsidP="001F4661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0BFD0D7C" wp14:editId="3BF964E0">
            <wp:extent cx="1933575" cy="4667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6D" w:rsidRDefault="00BC616D" w:rsidP="0005231B">
      <w:pPr>
        <w:pStyle w:val="NoSpacing"/>
        <w:numPr>
          <w:ilvl w:val="0"/>
          <w:numId w:val="1"/>
        </w:numPr>
        <w:rPr>
          <w:rStyle w:val="Strong"/>
          <w:b w:val="0"/>
        </w:rPr>
      </w:pPr>
      <w:r w:rsidRPr="0005231B">
        <w:rPr>
          <w:rStyle w:val="Strong"/>
          <w:b w:val="0"/>
        </w:rPr>
        <w:t>The configuring menu allows you to switch between libraries and the institution.</w:t>
      </w:r>
    </w:p>
    <w:p w:rsidR="001F4661" w:rsidRPr="0005231B" w:rsidRDefault="001F4661" w:rsidP="001F4661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501AB62E" wp14:editId="4965618A">
            <wp:extent cx="2095500" cy="742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6D" w:rsidRDefault="00BC616D" w:rsidP="0005231B">
      <w:pPr>
        <w:pStyle w:val="NoSpacing"/>
        <w:numPr>
          <w:ilvl w:val="0"/>
          <w:numId w:val="1"/>
        </w:numPr>
        <w:rPr>
          <w:rStyle w:val="Strong"/>
          <w:b w:val="0"/>
        </w:rPr>
      </w:pPr>
      <w:r w:rsidRPr="0005231B">
        <w:rPr>
          <w:rStyle w:val="Strong"/>
          <w:b w:val="0"/>
        </w:rPr>
        <w:t>Each different configuration menus are selected on the side.</w:t>
      </w:r>
    </w:p>
    <w:p w:rsidR="001F4661" w:rsidRPr="0005231B" w:rsidRDefault="001F4661" w:rsidP="001F4661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0692034E" wp14:editId="451F1D84">
            <wp:extent cx="1962150" cy="1752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6D" w:rsidRDefault="00BC616D" w:rsidP="0005231B">
      <w:pPr>
        <w:pStyle w:val="NoSpacing"/>
        <w:numPr>
          <w:ilvl w:val="0"/>
          <w:numId w:val="1"/>
        </w:numPr>
        <w:rPr>
          <w:rStyle w:val="Strong"/>
          <w:b w:val="0"/>
        </w:rPr>
      </w:pPr>
      <w:r w:rsidRPr="0005231B">
        <w:rPr>
          <w:rStyle w:val="Strong"/>
          <w:b w:val="0"/>
        </w:rPr>
        <w:t>The search box allows you to search for a specific configuration.</w:t>
      </w:r>
    </w:p>
    <w:p w:rsidR="00BB3051" w:rsidRPr="0005231B" w:rsidRDefault="00BB3051" w:rsidP="00BB3051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5C7CFAEF" wp14:editId="1D97395F">
            <wp:extent cx="5295900" cy="723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31B" w:rsidRDefault="0005231B" w:rsidP="0005231B">
      <w:pPr>
        <w:pStyle w:val="NoSpacing"/>
        <w:rPr>
          <w:rStyle w:val="Strong"/>
        </w:rPr>
      </w:pPr>
    </w:p>
    <w:p w:rsidR="00BB3051" w:rsidRDefault="00BB3051" w:rsidP="0005231B">
      <w:pPr>
        <w:pStyle w:val="NoSpacing"/>
        <w:rPr>
          <w:rStyle w:val="Strong"/>
        </w:rPr>
      </w:pPr>
    </w:p>
    <w:p w:rsidR="00BC616D" w:rsidRDefault="00BC616D" w:rsidP="0005231B">
      <w:pPr>
        <w:pStyle w:val="NoSpacing"/>
        <w:rPr>
          <w:rStyle w:val="Strong"/>
          <w:b w:val="0"/>
        </w:rPr>
      </w:pPr>
      <w:r>
        <w:rPr>
          <w:rStyle w:val="Strong"/>
        </w:rPr>
        <w:lastRenderedPageBreak/>
        <w:t>Widgets</w:t>
      </w:r>
    </w:p>
    <w:p w:rsidR="00BC616D" w:rsidRDefault="00BC616D" w:rsidP="0005231B">
      <w:pPr>
        <w:pStyle w:val="NoSpacing"/>
        <w:numPr>
          <w:ilvl w:val="0"/>
          <w:numId w:val="1"/>
        </w:numPr>
        <w:rPr>
          <w:rStyle w:val="Strong"/>
          <w:b w:val="0"/>
        </w:rPr>
      </w:pPr>
      <w:r w:rsidRPr="0005231B">
        <w:rPr>
          <w:rStyle w:val="Strong"/>
          <w:b w:val="0"/>
        </w:rPr>
        <w:t>Click the + icon to add widgets to your homepage.</w:t>
      </w:r>
    </w:p>
    <w:p w:rsidR="00BB3051" w:rsidRPr="0005231B" w:rsidRDefault="00BB3051" w:rsidP="00BB3051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27A14ACB" wp14:editId="1F0A8E6A">
            <wp:extent cx="1762125" cy="1362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31B" w:rsidRDefault="0005231B" w:rsidP="0005231B">
      <w:pPr>
        <w:pStyle w:val="NoSpacing"/>
        <w:rPr>
          <w:rStyle w:val="Strong"/>
        </w:rPr>
      </w:pPr>
    </w:p>
    <w:p w:rsidR="00BC616D" w:rsidRDefault="00BC616D" w:rsidP="0005231B">
      <w:pPr>
        <w:pStyle w:val="NoSpacing"/>
        <w:rPr>
          <w:rStyle w:val="Strong"/>
          <w:b w:val="0"/>
        </w:rPr>
      </w:pPr>
      <w:r>
        <w:rPr>
          <w:rStyle w:val="Strong"/>
        </w:rPr>
        <w:t>Searching</w:t>
      </w:r>
    </w:p>
    <w:p w:rsidR="00BC616D" w:rsidRDefault="00BC616D" w:rsidP="0005231B">
      <w:pPr>
        <w:pStyle w:val="NoSpacing"/>
        <w:numPr>
          <w:ilvl w:val="0"/>
          <w:numId w:val="1"/>
        </w:numPr>
        <w:rPr>
          <w:rStyle w:val="Strong"/>
          <w:b w:val="0"/>
        </w:rPr>
      </w:pPr>
      <w:r w:rsidRPr="0005231B">
        <w:rPr>
          <w:rStyle w:val="Strong"/>
          <w:b w:val="0"/>
        </w:rPr>
        <w:t>The persistent search box displays on each page.</w:t>
      </w:r>
    </w:p>
    <w:p w:rsidR="00BB3051" w:rsidRPr="0005231B" w:rsidRDefault="00BB3051" w:rsidP="00BB3051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1F282942" wp14:editId="66404504">
            <wp:extent cx="5943600" cy="3854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6D" w:rsidRDefault="00BC616D" w:rsidP="0005231B">
      <w:pPr>
        <w:pStyle w:val="NoSpacing"/>
        <w:numPr>
          <w:ilvl w:val="0"/>
          <w:numId w:val="1"/>
        </w:numPr>
        <w:rPr>
          <w:rStyle w:val="Strong"/>
          <w:b w:val="0"/>
        </w:rPr>
      </w:pPr>
      <w:r w:rsidRPr="0005231B">
        <w:rPr>
          <w:rStyle w:val="Strong"/>
          <w:b w:val="0"/>
        </w:rPr>
        <w:t xml:space="preserve">Drop down menus allow you to search all areas. </w:t>
      </w:r>
    </w:p>
    <w:p w:rsidR="00A42853" w:rsidRPr="0005231B" w:rsidRDefault="00A42853" w:rsidP="00A42853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46BC649E" wp14:editId="1E490EAA">
            <wp:extent cx="1542171" cy="3303917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b="3593"/>
                    <a:stretch/>
                  </pic:blipFill>
                  <pic:spPr bwMode="auto">
                    <a:xfrm>
                      <a:off x="0" y="0"/>
                      <a:ext cx="1543050" cy="3305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616D" w:rsidRDefault="00BC616D" w:rsidP="0005231B">
      <w:pPr>
        <w:pStyle w:val="NoSpacing"/>
        <w:numPr>
          <w:ilvl w:val="0"/>
          <w:numId w:val="1"/>
        </w:numPr>
        <w:rPr>
          <w:rStyle w:val="Strong"/>
          <w:b w:val="0"/>
        </w:rPr>
      </w:pPr>
      <w:r w:rsidRPr="0005231B">
        <w:rPr>
          <w:rStyle w:val="Strong"/>
          <w:b w:val="0"/>
        </w:rPr>
        <w:t>Advanced search no longer brings you to a new page.</w:t>
      </w:r>
    </w:p>
    <w:p w:rsidR="00A5433F" w:rsidRPr="0005231B" w:rsidRDefault="00A42853" w:rsidP="00A5433F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293DDB97" wp14:editId="028FE555">
            <wp:extent cx="5943600" cy="98933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33F" w:rsidRPr="00A5433F" w:rsidRDefault="00BC616D" w:rsidP="00A5433F">
      <w:pPr>
        <w:pStyle w:val="NoSpacing"/>
        <w:numPr>
          <w:ilvl w:val="0"/>
          <w:numId w:val="1"/>
        </w:numPr>
        <w:rPr>
          <w:rStyle w:val="Strong"/>
          <w:b w:val="0"/>
        </w:rPr>
      </w:pPr>
      <w:r w:rsidRPr="0005231B">
        <w:rPr>
          <w:rStyle w:val="Strong"/>
          <w:b w:val="0"/>
        </w:rPr>
        <w:t>Clicking in the search box will bring up a history of your most recent searches, except Users.</w:t>
      </w:r>
    </w:p>
    <w:p w:rsidR="00A42853" w:rsidRPr="0005231B" w:rsidRDefault="00A42853" w:rsidP="00A42853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7E4EFE10" wp14:editId="5393A178">
            <wp:extent cx="5943600" cy="6737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6D" w:rsidRDefault="00BC616D" w:rsidP="0005231B">
      <w:pPr>
        <w:pStyle w:val="NoSpacing"/>
        <w:numPr>
          <w:ilvl w:val="0"/>
          <w:numId w:val="1"/>
        </w:numPr>
        <w:rPr>
          <w:rStyle w:val="Strong"/>
          <w:b w:val="0"/>
        </w:rPr>
      </w:pPr>
      <w:r w:rsidRPr="0005231B">
        <w:rPr>
          <w:rStyle w:val="Strong"/>
          <w:b w:val="0"/>
        </w:rPr>
        <w:lastRenderedPageBreak/>
        <w:t>You can customize the search results view and order of the menu options</w:t>
      </w:r>
      <w:r w:rsidR="002774DD">
        <w:rPr>
          <w:rStyle w:val="Strong"/>
          <w:b w:val="0"/>
        </w:rPr>
        <w:t xml:space="preserve"> by clicking on the gear icon in the results view</w:t>
      </w:r>
      <w:r w:rsidRPr="0005231B">
        <w:rPr>
          <w:rStyle w:val="Strong"/>
          <w:b w:val="0"/>
        </w:rPr>
        <w:t>. View can be customized for most search types.</w:t>
      </w:r>
    </w:p>
    <w:p w:rsidR="002774DD" w:rsidRDefault="002774DD" w:rsidP="002774DD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4D98112B" wp14:editId="79411DC9">
            <wp:extent cx="5943600" cy="9975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FF" w:rsidRDefault="006353FF" w:rsidP="002774DD">
      <w:pPr>
        <w:pStyle w:val="NoSpacing"/>
        <w:ind w:left="720"/>
        <w:rPr>
          <w:rStyle w:val="Strong"/>
          <w:b w:val="0"/>
        </w:rPr>
      </w:pPr>
    </w:p>
    <w:p w:rsidR="002774DD" w:rsidRDefault="002774DD" w:rsidP="002774DD">
      <w:pPr>
        <w:pStyle w:val="NoSpacing"/>
        <w:ind w:left="720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3328CFA3" wp14:editId="43ADE626">
            <wp:extent cx="5943600" cy="4736011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4DD" w:rsidRDefault="002774DD" w:rsidP="002774DD">
      <w:pPr>
        <w:pStyle w:val="NoSpacing"/>
        <w:ind w:left="720"/>
        <w:rPr>
          <w:rStyle w:val="Strong"/>
          <w:b w:val="0"/>
        </w:rPr>
      </w:pPr>
    </w:p>
    <w:p w:rsidR="00A5433F" w:rsidRPr="0005231B" w:rsidRDefault="00A5433F" w:rsidP="00A5433F">
      <w:pPr>
        <w:pStyle w:val="NoSpacing"/>
        <w:ind w:left="720"/>
        <w:rPr>
          <w:rStyle w:val="Strong"/>
          <w:b w:val="0"/>
        </w:rPr>
      </w:pPr>
    </w:p>
    <w:p w:rsidR="00B05F8D" w:rsidRDefault="00B05F8D" w:rsidP="00B05F8D">
      <w:pPr>
        <w:pStyle w:val="NoSpacing"/>
      </w:pPr>
    </w:p>
    <w:sectPr w:rsidR="00B05F8D" w:rsidSect="002774DD">
      <w:headerReference w:type="default" r:id="rId27"/>
      <w:footerReference w:type="default" r:id="rId2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F2" w:rsidRDefault="00C272F2" w:rsidP="00652C76">
      <w:pPr>
        <w:spacing w:after="0" w:line="240" w:lineRule="auto"/>
      </w:pPr>
      <w:r>
        <w:separator/>
      </w:r>
    </w:p>
  </w:endnote>
  <w:endnote w:type="continuationSeparator" w:id="0">
    <w:p w:rsidR="00C272F2" w:rsidRDefault="00C272F2" w:rsidP="0065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042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2C76" w:rsidRDefault="00652C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B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2C76" w:rsidRDefault="00652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F2" w:rsidRDefault="00C272F2" w:rsidP="00652C76">
      <w:pPr>
        <w:spacing w:after="0" w:line="240" w:lineRule="auto"/>
      </w:pPr>
      <w:r>
        <w:separator/>
      </w:r>
    </w:p>
  </w:footnote>
  <w:footnote w:type="continuationSeparator" w:id="0">
    <w:p w:rsidR="00C272F2" w:rsidRDefault="00C272F2" w:rsidP="0065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C76" w:rsidRDefault="00652C76" w:rsidP="00652C76">
    <w:pPr>
      <w:pStyle w:val="Header"/>
      <w:jc w:val="center"/>
    </w:pPr>
  </w:p>
  <w:p w:rsidR="00652C76" w:rsidRDefault="00652C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C7631"/>
    <w:multiLevelType w:val="hybridMultilevel"/>
    <w:tmpl w:val="9FDE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8D"/>
    <w:rsid w:val="0005231B"/>
    <w:rsid w:val="0018184A"/>
    <w:rsid w:val="001833F4"/>
    <w:rsid w:val="001F4661"/>
    <w:rsid w:val="002774DD"/>
    <w:rsid w:val="002E6CF8"/>
    <w:rsid w:val="00361E14"/>
    <w:rsid w:val="003728F6"/>
    <w:rsid w:val="00547D67"/>
    <w:rsid w:val="00556BD4"/>
    <w:rsid w:val="005613CC"/>
    <w:rsid w:val="00624BD3"/>
    <w:rsid w:val="006353FF"/>
    <w:rsid w:val="00652C76"/>
    <w:rsid w:val="00A42853"/>
    <w:rsid w:val="00A5433F"/>
    <w:rsid w:val="00B05F8D"/>
    <w:rsid w:val="00B070EE"/>
    <w:rsid w:val="00BB3051"/>
    <w:rsid w:val="00BC616D"/>
    <w:rsid w:val="00C272F2"/>
    <w:rsid w:val="00D97E5C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B4E05-0977-4B72-BB49-293923CB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F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5F8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C61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2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C76"/>
  </w:style>
  <w:style w:type="paragraph" w:styleId="Footer">
    <w:name w:val="footer"/>
    <w:basedOn w:val="Normal"/>
    <w:link w:val="FooterChar"/>
    <w:uiPriority w:val="99"/>
    <w:unhideWhenUsed/>
    <w:rsid w:val="00652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Product_Documentation/Alma_Online_Help_(English)/Getting_Started/Whats_New_in_Almas_New_User_Interfac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1986C-1893-41E7-B5CB-177CC4FC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Lamberti, Jamie</dc:creator>
  <cp:keywords/>
  <dc:description/>
  <cp:lastModifiedBy>Christine Evans</cp:lastModifiedBy>
  <cp:revision>2</cp:revision>
  <dcterms:created xsi:type="dcterms:W3CDTF">2017-12-01T23:37:00Z</dcterms:created>
  <dcterms:modified xsi:type="dcterms:W3CDTF">2017-12-01T23:37:00Z</dcterms:modified>
</cp:coreProperties>
</file>