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EE5" w:rsidRDefault="00390EE5" w:rsidP="00C51F99">
      <w:pPr>
        <w:pStyle w:val="NormalWeb"/>
        <w:shd w:val="clear" w:color="auto" w:fill="FFFFFF"/>
        <w:spacing w:before="0" w:beforeAutospacing="0" w:after="0" w:afterAutospacing="0" w:line="315" w:lineRule="atLeast"/>
        <w:textAlignment w:val="baseline"/>
        <w:rPr>
          <w:rFonts w:ascii="Segoe UI" w:hAnsi="Segoe UI" w:cs="Segoe UI"/>
          <w:color w:val="000000"/>
        </w:rPr>
      </w:pPr>
      <w:r>
        <w:rPr>
          <w:rFonts w:ascii="Segoe UI" w:hAnsi="Segoe UI" w:cs="Segoe UI"/>
          <w:color w:val="000000"/>
        </w:rPr>
        <w:t>Functional Call – May 19, 2016</w:t>
      </w:r>
    </w:p>
    <w:p w:rsidR="00390EE5" w:rsidRDefault="00390EE5" w:rsidP="00C51F99">
      <w:pPr>
        <w:pStyle w:val="NormalWeb"/>
        <w:shd w:val="clear" w:color="auto" w:fill="FFFFFF"/>
        <w:spacing w:before="0" w:beforeAutospacing="0" w:after="0" w:afterAutospacing="0" w:line="315" w:lineRule="atLeast"/>
        <w:textAlignment w:val="baseline"/>
        <w:rPr>
          <w:rFonts w:ascii="Segoe UI" w:hAnsi="Segoe UI" w:cs="Segoe UI"/>
          <w:color w:val="000000"/>
        </w:rPr>
      </w:pPr>
    </w:p>
    <w:p w:rsidR="00C51F99" w:rsidRDefault="00C51F99" w:rsidP="00C51F99">
      <w:pPr>
        <w:pStyle w:val="NormalWeb"/>
        <w:shd w:val="clear" w:color="auto" w:fill="FFFFFF"/>
        <w:spacing w:before="0" w:beforeAutospacing="0" w:after="0" w:afterAutospacing="0" w:line="315" w:lineRule="atLeast"/>
        <w:textAlignment w:val="baseline"/>
        <w:rPr>
          <w:rFonts w:ascii="Segoe UI" w:hAnsi="Segoe UI" w:cs="Segoe UI"/>
          <w:color w:val="000000"/>
        </w:rPr>
      </w:pPr>
      <w:r>
        <w:rPr>
          <w:rFonts w:ascii="Segoe UI" w:hAnsi="Segoe UI" w:cs="Segoe UI"/>
          <w:color w:val="000000"/>
        </w:rPr>
        <w:t>User Management:</w:t>
      </w:r>
    </w:p>
    <w:p w:rsidR="00C51F99" w:rsidRDefault="00C51F99" w:rsidP="005B5E5B">
      <w:pPr>
        <w:pStyle w:val="NormalWeb"/>
        <w:numPr>
          <w:ilvl w:val="0"/>
          <w:numId w:val="2"/>
        </w:numPr>
        <w:shd w:val="clear" w:color="auto" w:fill="FFFFFF"/>
        <w:spacing w:before="0" w:beforeAutospacing="0" w:after="0" w:afterAutospacing="0" w:line="315" w:lineRule="atLeast"/>
        <w:textAlignment w:val="baseline"/>
        <w:rPr>
          <w:rFonts w:ascii="Segoe UI" w:hAnsi="Segoe UI" w:cs="Segoe UI"/>
          <w:color w:val="000000"/>
        </w:rPr>
      </w:pPr>
      <w:r>
        <w:rPr>
          <w:rFonts w:ascii="Segoe UI" w:hAnsi="Segoe UI" w:cs="Segoe UI"/>
          <w:color w:val="000000"/>
        </w:rPr>
        <w:t>"Scenario: A campus faculty member requests that a graduate student (research assistant) be designated as his/per proxy for checking out materials.  In our current system, the faculty member is responsible for notifying the library to remove the proxy when the student's term as research assistant ends.  Unfortunately, faculty don't always remember to fulfill this step. Is there a way in Alma to assign an expiry date to a 'proxy as' designation?"</w:t>
      </w:r>
    </w:p>
    <w:p w:rsidR="00980896" w:rsidRDefault="00980896" w:rsidP="00C51F99">
      <w:pPr>
        <w:pStyle w:val="NormalWeb"/>
        <w:shd w:val="clear" w:color="auto" w:fill="FFFFFF"/>
        <w:spacing w:before="0" w:beforeAutospacing="0" w:after="0" w:afterAutospacing="0" w:line="315" w:lineRule="atLeast"/>
        <w:textAlignment w:val="baseline"/>
        <w:rPr>
          <w:rFonts w:ascii="Segoe UI" w:hAnsi="Segoe UI" w:cs="Segoe UI"/>
          <w:color w:val="000000"/>
        </w:rPr>
      </w:pPr>
    </w:p>
    <w:p w:rsidR="00980896" w:rsidRDefault="00980896" w:rsidP="00C51F99">
      <w:pPr>
        <w:pStyle w:val="NormalWeb"/>
        <w:shd w:val="clear" w:color="auto" w:fill="FFFFFF"/>
        <w:spacing w:before="0" w:beforeAutospacing="0" w:after="0" w:afterAutospacing="0" w:line="315" w:lineRule="atLeast"/>
        <w:textAlignment w:val="baseline"/>
        <w:rPr>
          <w:rFonts w:ascii="Segoe UI" w:hAnsi="Segoe UI" w:cs="Segoe UI"/>
          <w:color w:val="000000"/>
        </w:rPr>
      </w:pPr>
      <w:r>
        <w:rPr>
          <w:rFonts w:ascii="Segoe UI" w:hAnsi="Segoe UI" w:cs="Segoe UI"/>
          <w:color w:val="000000"/>
        </w:rPr>
        <w:t>Answer:</w:t>
      </w:r>
    </w:p>
    <w:p w:rsidR="00A60A16" w:rsidRDefault="0070792A" w:rsidP="00AE1B72">
      <w:r>
        <w:t>Currently</w:t>
      </w:r>
      <w:r w:rsidR="00AE1B72">
        <w:t xml:space="preserve"> i</w:t>
      </w:r>
      <w:r w:rsidR="003947D5">
        <w:t>t is not possible. Th</w:t>
      </w:r>
      <w:r w:rsidR="005B5E5B">
        <w:t>ere is a road map (no date)</w:t>
      </w:r>
    </w:p>
    <w:p w:rsidR="003947D5" w:rsidRPr="003947D5" w:rsidRDefault="003D0C5D" w:rsidP="003947D5">
      <w:pPr>
        <w:shd w:val="clear" w:color="auto" w:fill="FFFFFF"/>
        <w:spacing w:after="0" w:line="300" w:lineRule="atLeast"/>
        <w:rPr>
          <w:rFonts w:ascii="Arial" w:eastAsia="Times New Roman" w:hAnsi="Arial" w:cs="Arial"/>
          <w:color w:val="333333"/>
          <w:sz w:val="21"/>
          <w:szCs w:val="21"/>
        </w:rPr>
      </w:pPr>
      <w:r>
        <w:rPr>
          <w:rFonts w:ascii="Arial" w:eastAsia="Times New Roman" w:hAnsi="Arial" w:cs="Arial"/>
          <w:color w:val="333333"/>
          <w:sz w:val="21"/>
          <w:szCs w:val="21"/>
        </w:rPr>
        <w:t xml:space="preserve">Brief description for the road map: </w:t>
      </w:r>
      <w:r w:rsidR="003947D5" w:rsidRPr="003947D5">
        <w:rPr>
          <w:rFonts w:ascii="Arial" w:eastAsia="Times New Roman" w:hAnsi="Arial" w:cs="Arial"/>
          <w:color w:val="333333"/>
          <w:sz w:val="21"/>
          <w:szCs w:val="21"/>
        </w:rPr>
        <w:t>The proxy relation between two users will have an expiration date. After the expiration date, the proxy relation will be considered inactive, and be ignored by the system.</w:t>
      </w:r>
    </w:p>
    <w:p w:rsidR="003947D5" w:rsidRPr="003947D5" w:rsidRDefault="003947D5" w:rsidP="003947D5">
      <w:pPr>
        <w:shd w:val="clear" w:color="auto" w:fill="FFFFFF"/>
        <w:spacing w:before="150" w:after="0" w:line="300" w:lineRule="atLeast"/>
        <w:rPr>
          <w:rFonts w:ascii="Arial" w:eastAsia="Times New Roman" w:hAnsi="Arial" w:cs="Arial"/>
          <w:color w:val="333333"/>
          <w:sz w:val="21"/>
          <w:szCs w:val="21"/>
        </w:rPr>
      </w:pPr>
      <w:r w:rsidRPr="003947D5">
        <w:rPr>
          <w:rFonts w:ascii="Arial" w:eastAsia="Times New Roman" w:hAnsi="Arial" w:cs="Arial"/>
          <w:color w:val="333333"/>
          <w:sz w:val="21"/>
          <w:szCs w:val="21"/>
        </w:rPr>
        <w:t>The date of expiry will be updateable in t</w:t>
      </w:r>
      <w:r w:rsidR="00AF4F13">
        <w:rPr>
          <w:rFonts w:ascii="Arial" w:eastAsia="Times New Roman" w:hAnsi="Arial" w:cs="Arial"/>
          <w:color w:val="333333"/>
          <w:sz w:val="21"/>
          <w:szCs w:val="21"/>
        </w:rPr>
        <w:t>he Proxies tab of the user record.</w:t>
      </w:r>
    </w:p>
    <w:p w:rsidR="003947D5" w:rsidRDefault="003947D5"/>
    <w:p w:rsidR="004F4942" w:rsidRDefault="004F4942"/>
    <w:p w:rsidR="00C51F99" w:rsidRPr="005B5E5B" w:rsidRDefault="00C51F99" w:rsidP="005B5E5B">
      <w:pPr>
        <w:pStyle w:val="ListParagraph"/>
        <w:numPr>
          <w:ilvl w:val="0"/>
          <w:numId w:val="2"/>
        </w:numPr>
        <w:rPr>
          <w:rFonts w:ascii="Segoe UI" w:hAnsi="Segoe UI" w:cs="Segoe UI"/>
          <w:color w:val="000000"/>
          <w:shd w:val="clear" w:color="auto" w:fill="FFFFFF"/>
        </w:rPr>
      </w:pPr>
      <w:r w:rsidRPr="005B5E5B">
        <w:rPr>
          <w:rFonts w:ascii="Segoe UI" w:hAnsi="Segoe UI" w:cs="Segoe UI"/>
          <w:color w:val="000000"/>
          <w:shd w:val="clear" w:color="auto" w:fill="FFFFFF"/>
        </w:rPr>
        <w:t>In the user management training video it said that it’s possible for some fields in an otherwise external user record to be managed by the library as it they were part of an internal record. For example, our student and faculty user records are external records managed in PeopleSoft, but a faculty member notifies us that his or her address is incorrect in PeopleSoft and asks us to correct it in Alma. How do we indicate in Alma that we want to manage that particular field for that particular user differently? And can you confirm that any data we decide to manage in this way is not overwritten the next time the external data is updated in Alma?  ​</w:t>
      </w:r>
    </w:p>
    <w:p w:rsidR="00980896" w:rsidRDefault="00980896">
      <w:pPr>
        <w:rPr>
          <w:rFonts w:ascii="Segoe UI" w:hAnsi="Segoe UI" w:cs="Segoe UI"/>
          <w:color w:val="000000"/>
          <w:shd w:val="clear" w:color="auto" w:fill="FFFFFF"/>
        </w:rPr>
      </w:pPr>
    </w:p>
    <w:p w:rsidR="00980896" w:rsidRDefault="00980896">
      <w:pPr>
        <w:rPr>
          <w:rFonts w:ascii="Segoe UI" w:hAnsi="Segoe UI" w:cs="Segoe UI"/>
          <w:color w:val="000000"/>
          <w:shd w:val="clear" w:color="auto" w:fill="FFFFFF"/>
        </w:rPr>
      </w:pPr>
      <w:r>
        <w:rPr>
          <w:rFonts w:ascii="Segoe UI" w:hAnsi="Segoe UI" w:cs="Segoe UI"/>
          <w:color w:val="000000"/>
          <w:shd w:val="clear" w:color="auto" w:fill="FFFFFF"/>
        </w:rPr>
        <w:t xml:space="preserve">Answer: </w:t>
      </w:r>
    </w:p>
    <w:p w:rsidR="004F4942" w:rsidRDefault="001E0CE0">
      <w:r>
        <w:t xml:space="preserve">When working with an external user, the </w:t>
      </w:r>
      <w:r>
        <w:rPr>
          <w:rStyle w:val="screenelement"/>
        </w:rPr>
        <w:t>Add as an external</w:t>
      </w:r>
      <w:r>
        <w:t xml:space="preserve"> check box displays. Select this option to add the contact information as external data which is overwritten during SIS synchronization. If you do not select this check box, the contact information is added as internal data and is not overwritten during SIS synchronization. </w:t>
      </w:r>
    </w:p>
    <w:p w:rsidR="001E0CE0" w:rsidRDefault="001E0CE0">
      <w:r>
        <w:rPr>
          <w:noProof/>
        </w:rPr>
        <w:lastRenderedPageBreak/>
        <w:drawing>
          <wp:inline distT="0" distB="0" distL="0" distR="0" wp14:anchorId="40D7CCD5" wp14:editId="31D9E75D">
            <wp:extent cx="2783393" cy="170990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9510" cy="1713666"/>
                    </a:xfrm>
                    <a:prstGeom prst="rect">
                      <a:avLst/>
                    </a:prstGeom>
                    <a:noFill/>
                    <a:ln>
                      <a:noFill/>
                    </a:ln>
                  </pic:spPr>
                </pic:pic>
              </a:graphicData>
            </a:graphic>
          </wp:inline>
        </w:drawing>
      </w:r>
      <w:r w:rsidR="000547DB">
        <w:t xml:space="preserve"> Same option enabled for identifiers, blocks, statistical categories and notes.</w:t>
      </w:r>
    </w:p>
    <w:p w:rsidR="003D0C5D" w:rsidRDefault="003D0C5D">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It is possible to update an external user’s information manually in Alma, but these updates are overridden by the next synchronization with the user information system (Only the following fields are not replaced if they were updated manually or if they are empty in the incoming user record: </w:t>
      </w:r>
      <w:r w:rsidRPr="003D0C5D">
        <w:rPr>
          <w:rFonts w:ascii="Arial" w:hAnsi="Arial" w:cs="Arial"/>
          <w:color w:val="000000"/>
          <w:sz w:val="20"/>
          <w:szCs w:val="20"/>
          <w:highlight w:val="yellow"/>
          <w:shd w:val="clear" w:color="auto" w:fill="FFFFFF"/>
        </w:rPr>
        <w:t>User group, Job title, PIN number, User language, Campus, Resource Sharing library)</w:t>
      </w:r>
    </w:p>
    <w:p w:rsidR="00EA42C8" w:rsidRDefault="00EA42C8">
      <w:r>
        <w:rPr>
          <w:rFonts w:ascii="Arial" w:hAnsi="Arial" w:cs="Arial"/>
          <w:color w:val="000000"/>
          <w:sz w:val="20"/>
          <w:szCs w:val="20"/>
          <w:shd w:val="clear" w:color="auto" w:fill="FFFFFF"/>
        </w:rPr>
        <w:t xml:space="preserve">Open for Update external user record </w:t>
      </w:r>
      <w:r w:rsidR="00420B67">
        <w:rPr>
          <w:rFonts w:ascii="Arial" w:hAnsi="Arial" w:cs="Arial"/>
          <w:color w:val="000000"/>
          <w:sz w:val="20"/>
          <w:szCs w:val="20"/>
          <w:shd w:val="clear" w:color="auto" w:fill="FFFFFF"/>
        </w:rPr>
        <w:t xml:space="preserve">option </w:t>
      </w:r>
      <w:r>
        <w:rPr>
          <w:rFonts w:ascii="Arial" w:hAnsi="Arial" w:cs="Arial"/>
          <w:color w:val="000000"/>
          <w:sz w:val="20"/>
          <w:szCs w:val="20"/>
          <w:shd w:val="clear" w:color="auto" w:fill="FFFFFF"/>
        </w:rPr>
        <w:t>- &gt;</w:t>
      </w:r>
    </w:p>
    <w:p w:rsidR="00F502A7" w:rsidRDefault="00EA42C8">
      <w:r>
        <w:rPr>
          <w:noProof/>
        </w:rPr>
        <w:drawing>
          <wp:inline distT="0" distB="0" distL="0" distR="0">
            <wp:extent cx="5938520" cy="162814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8520" cy="1628140"/>
                    </a:xfrm>
                    <a:prstGeom prst="rect">
                      <a:avLst/>
                    </a:prstGeom>
                    <a:noFill/>
                    <a:ln>
                      <a:noFill/>
                    </a:ln>
                  </pic:spPr>
                </pic:pic>
              </a:graphicData>
            </a:graphic>
          </wp:inline>
        </w:drawing>
      </w:r>
    </w:p>
    <w:p w:rsidR="00EA42C8" w:rsidRDefault="00EA42C8"/>
    <w:p w:rsidR="00EA42C8" w:rsidRDefault="00EA42C8"/>
    <w:p w:rsidR="006314EC" w:rsidRDefault="006314EC" w:rsidP="006314EC">
      <w:pPr>
        <w:pStyle w:val="ListParagraph"/>
        <w:rPr>
          <w:color w:val="000000"/>
        </w:rPr>
      </w:pPr>
    </w:p>
    <w:p w:rsidR="006314EC" w:rsidRPr="005B5E5B" w:rsidRDefault="006314EC" w:rsidP="005B5E5B">
      <w:pPr>
        <w:pStyle w:val="ListParagraph"/>
        <w:numPr>
          <w:ilvl w:val="0"/>
          <w:numId w:val="2"/>
        </w:numPr>
        <w:rPr>
          <w:color w:val="000000"/>
        </w:rPr>
      </w:pPr>
      <w:r w:rsidRPr="005B5E5B">
        <w:rPr>
          <w:color w:val="000000"/>
        </w:rPr>
        <w:t>Please walk through an example of creating  role template for acquisitions</w:t>
      </w:r>
    </w:p>
    <w:p w:rsidR="006314EC" w:rsidRDefault="006314EC" w:rsidP="006314EC">
      <w:pPr>
        <w:pStyle w:val="ListParagraph"/>
        <w:rPr>
          <w:color w:val="000000"/>
        </w:rPr>
      </w:pPr>
    </w:p>
    <w:p w:rsidR="006314EC" w:rsidRDefault="006314EC" w:rsidP="006314EC">
      <w:pPr>
        <w:pStyle w:val="ListParagraph"/>
        <w:rPr>
          <w:color w:val="000000"/>
        </w:rPr>
      </w:pPr>
      <w:r>
        <w:rPr>
          <w:color w:val="000000"/>
        </w:rPr>
        <w:t>Answer:</w:t>
      </w:r>
      <w:r w:rsidR="005B5E5B">
        <w:rPr>
          <w:color w:val="000000"/>
        </w:rPr>
        <w:t xml:space="preserve"> </w:t>
      </w:r>
    </w:p>
    <w:p w:rsidR="005B5E5B" w:rsidRDefault="005B5E5B" w:rsidP="006314EC">
      <w:pPr>
        <w:pStyle w:val="ListParagraph"/>
        <w:rPr>
          <w:color w:val="000000"/>
        </w:rPr>
      </w:pPr>
      <w:r>
        <w:rPr>
          <w:color w:val="000000"/>
        </w:rPr>
        <w:t>This is done from User Management Configuration menu</w:t>
      </w:r>
    </w:p>
    <w:p w:rsidR="005B5E5B" w:rsidRDefault="00EE3BAB" w:rsidP="006314EC">
      <w:pPr>
        <w:pStyle w:val="ListParagraph"/>
        <w:rPr>
          <w:color w:val="000000"/>
        </w:rPr>
      </w:pPr>
      <w:r>
        <w:rPr>
          <w:color w:val="000000"/>
        </w:rPr>
        <w:t>Profiles</w:t>
      </w:r>
    </w:p>
    <w:p w:rsidR="00EE3BAB" w:rsidRDefault="00EE3BAB" w:rsidP="006314EC">
      <w:pPr>
        <w:pStyle w:val="ListParagraph"/>
        <w:rPr>
          <w:color w:val="000000"/>
        </w:rPr>
      </w:pPr>
      <w:r>
        <w:rPr>
          <w:noProof/>
          <w:color w:val="000000"/>
        </w:rPr>
        <w:drawing>
          <wp:inline distT="0" distB="0" distL="0" distR="0">
            <wp:extent cx="5943600" cy="800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800100"/>
                    </a:xfrm>
                    <a:prstGeom prst="rect">
                      <a:avLst/>
                    </a:prstGeom>
                    <a:noFill/>
                    <a:ln>
                      <a:noFill/>
                    </a:ln>
                  </pic:spPr>
                </pic:pic>
              </a:graphicData>
            </a:graphic>
          </wp:inline>
        </w:drawing>
      </w:r>
    </w:p>
    <w:p w:rsidR="00EE3BAB" w:rsidRDefault="00EE3BAB" w:rsidP="006314EC">
      <w:pPr>
        <w:pStyle w:val="ListParagraph"/>
        <w:rPr>
          <w:color w:val="000000"/>
        </w:rPr>
      </w:pPr>
      <w:r>
        <w:rPr>
          <w:color w:val="000000"/>
        </w:rPr>
        <w:t>Click on Add profile</w:t>
      </w:r>
    </w:p>
    <w:p w:rsidR="00EE3BAB" w:rsidRDefault="00EE3BAB" w:rsidP="006314EC">
      <w:pPr>
        <w:pStyle w:val="ListParagraph"/>
        <w:rPr>
          <w:color w:val="000000"/>
        </w:rPr>
      </w:pPr>
    </w:p>
    <w:p w:rsidR="00EE3BAB" w:rsidRDefault="00EE3BAB" w:rsidP="006314EC">
      <w:pPr>
        <w:pStyle w:val="ListParagraph"/>
        <w:rPr>
          <w:color w:val="000000"/>
        </w:rPr>
      </w:pPr>
      <w:r>
        <w:rPr>
          <w:color w:val="000000"/>
        </w:rPr>
        <w:t>Give name to the profile and click Save and Continue</w:t>
      </w:r>
    </w:p>
    <w:p w:rsidR="00EE3BAB" w:rsidRDefault="00EE3BAB" w:rsidP="006314EC">
      <w:pPr>
        <w:pStyle w:val="ListParagraph"/>
        <w:rPr>
          <w:color w:val="000000"/>
        </w:rPr>
      </w:pPr>
      <w:r>
        <w:rPr>
          <w:noProof/>
          <w:color w:val="000000"/>
        </w:rPr>
        <w:lastRenderedPageBreak/>
        <w:drawing>
          <wp:inline distT="0" distB="0" distL="0" distR="0">
            <wp:extent cx="5934075" cy="5429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542925"/>
                    </a:xfrm>
                    <a:prstGeom prst="rect">
                      <a:avLst/>
                    </a:prstGeom>
                    <a:noFill/>
                    <a:ln>
                      <a:noFill/>
                    </a:ln>
                  </pic:spPr>
                </pic:pic>
              </a:graphicData>
            </a:graphic>
          </wp:inline>
        </w:drawing>
      </w:r>
    </w:p>
    <w:p w:rsidR="00EE3BAB" w:rsidRDefault="001C53D6" w:rsidP="006314EC">
      <w:pPr>
        <w:pStyle w:val="ListParagraph"/>
        <w:rPr>
          <w:color w:val="000000"/>
        </w:rPr>
      </w:pPr>
      <w:r>
        <w:rPr>
          <w:color w:val="000000"/>
        </w:rPr>
        <w:t>Add Roles to the profile</w:t>
      </w:r>
    </w:p>
    <w:p w:rsidR="001C53D6" w:rsidRDefault="001C53D6" w:rsidP="006314EC">
      <w:pPr>
        <w:pStyle w:val="ListParagraph"/>
        <w:rPr>
          <w:color w:val="000000"/>
        </w:rPr>
      </w:pPr>
      <w:r>
        <w:rPr>
          <w:noProof/>
          <w:color w:val="000000"/>
        </w:rPr>
        <w:drawing>
          <wp:inline distT="0" distB="0" distL="0" distR="0">
            <wp:extent cx="3467100" cy="1733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7100" cy="1733550"/>
                    </a:xfrm>
                    <a:prstGeom prst="rect">
                      <a:avLst/>
                    </a:prstGeom>
                    <a:noFill/>
                    <a:ln>
                      <a:noFill/>
                    </a:ln>
                  </pic:spPr>
                </pic:pic>
              </a:graphicData>
            </a:graphic>
          </wp:inline>
        </w:drawing>
      </w:r>
    </w:p>
    <w:p w:rsidR="001C53D6" w:rsidRDefault="001C53D6" w:rsidP="006314EC">
      <w:pPr>
        <w:pStyle w:val="ListParagraph"/>
        <w:rPr>
          <w:color w:val="000000"/>
        </w:rPr>
      </w:pPr>
      <w:r>
        <w:rPr>
          <w:color w:val="000000"/>
        </w:rPr>
        <w:t xml:space="preserve">From Acquisition section select roles which </w:t>
      </w:r>
      <w:proofErr w:type="spellStart"/>
      <w:r>
        <w:rPr>
          <w:color w:val="000000"/>
        </w:rPr>
        <w:t>acq</w:t>
      </w:r>
      <w:proofErr w:type="spellEnd"/>
      <w:r>
        <w:rPr>
          <w:color w:val="000000"/>
        </w:rPr>
        <w:t xml:space="preserve"> profile should have</w:t>
      </w:r>
    </w:p>
    <w:p w:rsidR="001C53D6" w:rsidRDefault="001C53D6" w:rsidP="006314EC">
      <w:pPr>
        <w:pStyle w:val="ListParagraph"/>
        <w:rPr>
          <w:color w:val="000000"/>
        </w:rPr>
      </w:pPr>
      <w:r>
        <w:rPr>
          <w:noProof/>
          <w:color w:val="000000"/>
        </w:rPr>
        <w:drawing>
          <wp:inline distT="0" distB="0" distL="0" distR="0">
            <wp:extent cx="5943600" cy="29260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926080"/>
                    </a:xfrm>
                    <a:prstGeom prst="rect">
                      <a:avLst/>
                    </a:prstGeom>
                    <a:noFill/>
                    <a:ln>
                      <a:noFill/>
                    </a:ln>
                  </pic:spPr>
                </pic:pic>
              </a:graphicData>
            </a:graphic>
          </wp:inline>
        </w:drawing>
      </w:r>
    </w:p>
    <w:p w:rsidR="001C53D6" w:rsidRDefault="001C53D6" w:rsidP="006314EC">
      <w:pPr>
        <w:pStyle w:val="ListParagraph"/>
        <w:rPr>
          <w:color w:val="000000"/>
        </w:rPr>
      </w:pPr>
    </w:p>
    <w:p w:rsidR="001C53D6" w:rsidRDefault="001C53D6" w:rsidP="006314EC">
      <w:pPr>
        <w:pStyle w:val="ListParagraph"/>
        <w:rPr>
          <w:color w:val="000000"/>
        </w:rPr>
      </w:pPr>
      <w:r>
        <w:rPr>
          <w:color w:val="000000"/>
        </w:rPr>
        <w:t>You will assign roles based on functions that user will be doing.</w:t>
      </w:r>
    </w:p>
    <w:p w:rsidR="001C53D6" w:rsidRDefault="001C53D6" w:rsidP="006314EC">
      <w:pPr>
        <w:pStyle w:val="ListParagraph"/>
        <w:rPr>
          <w:color w:val="000000"/>
        </w:rPr>
      </w:pPr>
    </w:p>
    <w:p w:rsidR="006314EC" w:rsidRDefault="005269C8" w:rsidP="005269C8">
      <w:pPr>
        <w:pStyle w:val="ListParagraph"/>
        <w:rPr>
          <w:color w:val="000000"/>
        </w:rPr>
      </w:pPr>
      <w:r>
        <w:rPr>
          <w:color w:val="000000"/>
        </w:rPr>
        <w:t>Some roles require scope for receiving/acquisition department. For example receiving operator.</w:t>
      </w:r>
    </w:p>
    <w:p w:rsidR="00002A98" w:rsidRDefault="00002A98" w:rsidP="00DC3705">
      <w:pPr>
        <w:pStyle w:val="ListParagraph"/>
        <w:rPr>
          <w:color w:val="000000"/>
        </w:rPr>
      </w:pPr>
      <w:r>
        <w:rPr>
          <w:color w:val="000000"/>
        </w:rPr>
        <w:t xml:space="preserve">In order to perform receiving </w:t>
      </w:r>
      <w:r w:rsidR="00787BA1">
        <w:rPr>
          <w:color w:val="000000"/>
        </w:rPr>
        <w:t xml:space="preserve">an </w:t>
      </w:r>
      <w:r>
        <w:rPr>
          <w:color w:val="000000"/>
        </w:rPr>
        <w:t xml:space="preserve">operator has to connect to a specific receiving department. </w:t>
      </w:r>
    </w:p>
    <w:p w:rsidR="00002A98" w:rsidRDefault="00002A98" w:rsidP="006314EC">
      <w:pPr>
        <w:pStyle w:val="ListParagraph"/>
        <w:rPr>
          <w:color w:val="000000"/>
        </w:rPr>
      </w:pPr>
      <w:r>
        <w:rPr>
          <w:noProof/>
          <w:color w:val="000000"/>
        </w:rPr>
        <w:lastRenderedPageBreak/>
        <w:drawing>
          <wp:inline distT="0" distB="0" distL="0" distR="0">
            <wp:extent cx="5934075" cy="19716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1971675"/>
                    </a:xfrm>
                    <a:prstGeom prst="rect">
                      <a:avLst/>
                    </a:prstGeom>
                    <a:noFill/>
                    <a:ln>
                      <a:noFill/>
                    </a:ln>
                  </pic:spPr>
                </pic:pic>
              </a:graphicData>
            </a:graphic>
          </wp:inline>
        </w:drawing>
      </w:r>
    </w:p>
    <w:p w:rsidR="00787BA1" w:rsidRDefault="008D7114" w:rsidP="006314EC">
      <w:pPr>
        <w:pStyle w:val="ListParagraph"/>
        <w:rPr>
          <w:color w:val="000000"/>
        </w:rPr>
      </w:pPr>
      <w:r>
        <w:rPr>
          <w:color w:val="000000"/>
        </w:rPr>
        <w:t>It means that when operator select Receiving function in Alma menu he/she should select receiving/</w:t>
      </w:r>
      <w:proofErr w:type="spellStart"/>
      <w:r>
        <w:rPr>
          <w:color w:val="000000"/>
        </w:rPr>
        <w:t>acq</w:t>
      </w:r>
      <w:proofErr w:type="spellEnd"/>
      <w:r>
        <w:rPr>
          <w:color w:val="000000"/>
        </w:rPr>
        <w:t xml:space="preserve"> department under which materials will be received.</w:t>
      </w:r>
    </w:p>
    <w:p w:rsidR="008D7114" w:rsidRDefault="008D7114" w:rsidP="006314EC">
      <w:pPr>
        <w:pStyle w:val="ListParagraph"/>
        <w:rPr>
          <w:color w:val="000000"/>
        </w:rPr>
      </w:pPr>
      <w:r>
        <w:rPr>
          <w:noProof/>
          <w:color w:val="000000"/>
        </w:rPr>
        <w:drawing>
          <wp:inline distT="0" distB="0" distL="0" distR="0">
            <wp:extent cx="5938520" cy="1597660"/>
            <wp:effectExtent l="0" t="0" r="508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8520" cy="1597660"/>
                    </a:xfrm>
                    <a:prstGeom prst="rect">
                      <a:avLst/>
                    </a:prstGeom>
                    <a:noFill/>
                    <a:ln>
                      <a:noFill/>
                    </a:ln>
                  </pic:spPr>
                </pic:pic>
              </a:graphicData>
            </a:graphic>
          </wp:inline>
        </w:drawing>
      </w:r>
    </w:p>
    <w:p w:rsidR="008D7114" w:rsidRDefault="008D7114" w:rsidP="006314EC">
      <w:pPr>
        <w:pStyle w:val="ListParagraph"/>
        <w:rPr>
          <w:color w:val="000000"/>
        </w:rPr>
      </w:pPr>
    </w:p>
    <w:p w:rsidR="008D7114" w:rsidRDefault="008D7114" w:rsidP="006314EC">
      <w:pPr>
        <w:pStyle w:val="ListParagraph"/>
        <w:rPr>
          <w:color w:val="000000"/>
        </w:rPr>
      </w:pPr>
    </w:p>
    <w:p w:rsidR="007A7CED" w:rsidRDefault="007A7CED" w:rsidP="008D4882">
      <w:pPr>
        <w:pStyle w:val="ListParagraph"/>
        <w:rPr>
          <w:color w:val="000000"/>
        </w:rPr>
      </w:pPr>
      <w:r>
        <w:rPr>
          <w:color w:val="000000"/>
        </w:rPr>
        <w:t xml:space="preserve">Purchasing operator role </w:t>
      </w:r>
      <w:r w:rsidR="00C43BD4">
        <w:rPr>
          <w:color w:val="000000"/>
        </w:rPr>
        <w:t xml:space="preserve">with </w:t>
      </w:r>
      <w:r>
        <w:rPr>
          <w:color w:val="000000"/>
        </w:rPr>
        <w:t>scope</w:t>
      </w:r>
      <w:r w:rsidR="008D4882">
        <w:rPr>
          <w:color w:val="000000"/>
        </w:rPr>
        <w:t xml:space="preserve"> for</w:t>
      </w:r>
      <w:r>
        <w:rPr>
          <w:color w:val="000000"/>
        </w:rPr>
        <w:t xml:space="preserve"> </w:t>
      </w:r>
      <w:r w:rsidR="00C43BD4">
        <w:rPr>
          <w:color w:val="000000"/>
        </w:rPr>
        <w:t xml:space="preserve">a </w:t>
      </w:r>
      <w:r>
        <w:rPr>
          <w:color w:val="000000"/>
        </w:rPr>
        <w:t xml:space="preserve">specific library </w:t>
      </w:r>
      <w:r w:rsidR="008D4882">
        <w:rPr>
          <w:color w:val="000000"/>
        </w:rPr>
        <w:t>– POL will be owned by this library</w:t>
      </w:r>
      <w:r>
        <w:rPr>
          <w:color w:val="000000"/>
        </w:rPr>
        <w:t>. If purchase operator has multiple scopes, they will appear in a drop-down as options to select which library will own the POL.</w:t>
      </w:r>
    </w:p>
    <w:p w:rsidR="00863C17" w:rsidRDefault="00863C17" w:rsidP="007A7CED">
      <w:pPr>
        <w:pStyle w:val="ListParagraph"/>
        <w:rPr>
          <w:color w:val="000000"/>
        </w:rPr>
      </w:pPr>
      <w:r>
        <w:rPr>
          <w:noProof/>
          <w:color w:val="000000"/>
        </w:rPr>
        <w:drawing>
          <wp:inline distT="0" distB="0" distL="0" distR="0" wp14:anchorId="1B4A619F" wp14:editId="0F8FD6BF">
            <wp:extent cx="5619750" cy="24288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9750" cy="2428875"/>
                    </a:xfrm>
                    <a:prstGeom prst="rect">
                      <a:avLst/>
                    </a:prstGeom>
                    <a:noFill/>
                    <a:ln>
                      <a:noFill/>
                    </a:ln>
                  </pic:spPr>
                </pic:pic>
              </a:graphicData>
            </a:graphic>
          </wp:inline>
        </w:drawing>
      </w:r>
    </w:p>
    <w:p w:rsidR="00DC3705" w:rsidRDefault="00DC3705" w:rsidP="007A7CED">
      <w:pPr>
        <w:pStyle w:val="ListParagraph"/>
        <w:rPr>
          <w:color w:val="000000"/>
        </w:rPr>
      </w:pPr>
    </w:p>
    <w:p w:rsidR="00C43BD4" w:rsidRDefault="00C43BD4">
      <w:pPr>
        <w:rPr>
          <w:rFonts w:ascii="Calibri" w:hAnsi="Calibri" w:cs="Times New Roman"/>
          <w:b/>
          <w:bCs/>
          <w:sz w:val="36"/>
          <w:szCs w:val="36"/>
        </w:rPr>
      </w:pPr>
      <w:r>
        <w:rPr>
          <w:b/>
          <w:bCs/>
          <w:sz w:val="36"/>
          <w:szCs w:val="36"/>
        </w:rPr>
        <w:br w:type="page"/>
      </w:r>
    </w:p>
    <w:p w:rsidR="00DC3705" w:rsidRDefault="00DC3705" w:rsidP="007A7CED">
      <w:pPr>
        <w:pStyle w:val="ListParagraph"/>
      </w:pPr>
      <w:r w:rsidRPr="00C43BD4">
        <w:rPr>
          <w:b/>
          <w:bCs/>
          <w:sz w:val="36"/>
          <w:szCs w:val="36"/>
        </w:rPr>
        <w:lastRenderedPageBreak/>
        <w:t>Automatic Role Assignment</w:t>
      </w:r>
      <w:r w:rsidR="00077AF3" w:rsidRPr="00C43BD4">
        <w:rPr>
          <w:b/>
          <w:bCs/>
          <w:sz w:val="36"/>
          <w:szCs w:val="36"/>
        </w:rPr>
        <w:t xml:space="preserve"> rules</w:t>
      </w:r>
      <w:r w:rsidR="00077AF3">
        <w:t xml:space="preserve"> – used only for new users. Doesn’t work retroactively.</w:t>
      </w:r>
    </w:p>
    <w:p w:rsidR="00077AF3" w:rsidRDefault="00EA4C97" w:rsidP="007A7CED">
      <w:pPr>
        <w:pStyle w:val="ListParagraph"/>
        <w:rPr>
          <w:color w:val="000000"/>
        </w:rPr>
      </w:pPr>
      <w:r>
        <w:rPr>
          <w:noProof/>
          <w:color w:val="000000"/>
        </w:rPr>
        <w:drawing>
          <wp:inline distT="0" distB="0" distL="0" distR="0">
            <wp:extent cx="4580518" cy="1688332"/>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90011" cy="1691831"/>
                    </a:xfrm>
                    <a:prstGeom prst="rect">
                      <a:avLst/>
                    </a:prstGeom>
                    <a:noFill/>
                    <a:ln>
                      <a:noFill/>
                    </a:ln>
                  </pic:spPr>
                </pic:pic>
              </a:graphicData>
            </a:graphic>
          </wp:inline>
        </w:drawing>
      </w:r>
    </w:p>
    <w:p w:rsidR="00EA4C97" w:rsidRDefault="00EA4C97" w:rsidP="007A7CED">
      <w:pPr>
        <w:pStyle w:val="ListParagraph"/>
        <w:rPr>
          <w:color w:val="000000"/>
        </w:rPr>
      </w:pPr>
    </w:p>
    <w:p w:rsidR="007A7CED" w:rsidRDefault="00922E44" w:rsidP="007A7CED">
      <w:pPr>
        <w:pStyle w:val="ListParagraph"/>
        <w:rPr>
          <w:color w:val="000000"/>
        </w:rPr>
      </w:pPr>
      <w:r>
        <w:rPr>
          <w:color w:val="000000"/>
        </w:rPr>
        <w:t>You should always set an automatic rule that will add Patron role to each created user. We have to check that this rule is present in the system.</w:t>
      </w:r>
    </w:p>
    <w:p w:rsidR="00002A98" w:rsidRDefault="00002A98" w:rsidP="007A7CED">
      <w:pPr>
        <w:pStyle w:val="ListParagraph"/>
        <w:rPr>
          <w:color w:val="000000"/>
        </w:rPr>
      </w:pPr>
    </w:p>
    <w:p w:rsidR="00F502A7" w:rsidRDefault="00F502A7"/>
    <w:p w:rsidR="00B67E32" w:rsidRPr="005B5E5B" w:rsidRDefault="00B67E32" w:rsidP="005B5E5B">
      <w:pPr>
        <w:pStyle w:val="ListParagraph"/>
        <w:numPr>
          <w:ilvl w:val="0"/>
          <w:numId w:val="2"/>
        </w:numPr>
        <w:rPr>
          <w:color w:val="000000"/>
        </w:rPr>
      </w:pPr>
      <w:r w:rsidRPr="005B5E5B">
        <w:rPr>
          <w:color w:val="1F497D"/>
        </w:rPr>
        <w:t>Per the user management functions I went in the sandbox to “add user” I select “public” as the type but the system requires I select a “job category” and the only option is student employee. Why would a public user need to have a job category?</w:t>
      </w:r>
    </w:p>
    <w:p w:rsidR="00B67E32" w:rsidRDefault="00B67E32">
      <w:r>
        <w:t>Answer:</w:t>
      </w:r>
    </w:p>
    <w:p w:rsidR="00EA77C2" w:rsidRDefault="00EA77C2" w:rsidP="00EA77C2">
      <w:r>
        <w:t xml:space="preserve">Staff, Public user type gives you an options for additional filtering. There are some configuration options that you can control which fields are mandatory per user type, which job categories are displayed in the user record type. </w:t>
      </w:r>
    </w:p>
    <w:p w:rsidR="00EA77C2" w:rsidRDefault="000F4325" w:rsidP="000F4325">
      <w:r>
        <w:t>If institution manages all users externally they may set all of them to be P</w:t>
      </w:r>
      <w:r w:rsidR="00EA77C2">
        <w:t xml:space="preserve">ublic users </w:t>
      </w:r>
      <w:r>
        <w:t>including</w:t>
      </w:r>
      <w:r w:rsidR="00EA77C2">
        <w:t xml:space="preserve"> external staff users as well. </w:t>
      </w:r>
    </w:p>
    <w:p w:rsidR="000F4325" w:rsidRDefault="000F4325" w:rsidP="000F4325">
      <w:r>
        <w:t xml:space="preserve">SIS – user synchronization profile has user type. Using Public for all users (patrons and staff gives option to use one general profile. </w:t>
      </w:r>
    </w:p>
    <w:p w:rsidR="000F4325" w:rsidRDefault="000F4325" w:rsidP="000F4325"/>
    <w:p w:rsidR="00B67E32" w:rsidRDefault="000F4325">
      <w:r>
        <w:t xml:space="preserve">Configuration overview - </w:t>
      </w:r>
      <w:r w:rsidR="003B772B">
        <w:t>Member 1 server</w:t>
      </w:r>
    </w:p>
    <w:p w:rsidR="003B772B" w:rsidRDefault="003B772B">
      <w:r>
        <w:rPr>
          <w:noProof/>
        </w:rPr>
        <w:lastRenderedPageBreak/>
        <w:drawing>
          <wp:inline distT="0" distB="0" distL="0" distR="0">
            <wp:extent cx="5394960" cy="2651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4960" cy="2651760"/>
                    </a:xfrm>
                    <a:prstGeom prst="rect">
                      <a:avLst/>
                    </a:prstGeom>
                    <a:noFill/>
                    <a:ln>
                      <a:noFill/>
                    </a:ln>
                  </pic:spPr>
                </pic:pic>
              </a:graphicData>
            </a:graphic>
          </wp:inline>
        </w:drawing>
      </w:r>
    </w:p>
    <w:p w:rsidR="003B772B" w:rsidRDefault="003B772B"/>
    <w:p w:rsidR="003B772B" w:rsidRDefault="003B772B">
      <w:r>
        <w:t>User management Configuration menu</w:t>
      </w:r>
    </w:p>
    <w:p w:rsidR="003B772B" w:rsidRDefault="003B772B">
      <w:r>
        <w:t>Mandatory fields:</w:t>
      </w:r>
    </w:p>
    <w:p w:rsidR="003B772B" w:rsidRDefault="003B772B">
      <w:r>
        <w:rPr>
          <w:noProof/>
        </w:rPr>
        <w:drawing>
          <wp:inline distT="0" distB="0" distL="0" distR="0">
            <wp:extent cx="4572000" cy="2886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2886075"/>
                    </a:xfrm>
                    <a:prstGeom prst="rect">
                      <a:avLst/>
                    </a:prstGeom>
                    <a:noFill/>
                    <a:ln>
                      <a:noFill/>
                    </a:ln>
                  </pic:spPr>
                </pic:pic>
              </a:graphicData>
            </a:graphic>
          </wp:inline>
        </w:drawing>
      </w:r>
    </w:p>
    <w:p w:rsidR="003B772B" w:rsidRDefault="003B772B"/>
    <w:p w:rsidR="003B772B" w:rsidRDefault="003B772B">
      <w:r>
        <w:rPr>
          <w:noProof/>
        </w:rPr>
        <w:lastRenderedPageBreak/>
        <w:drawing>
          <wp:inline distT="0" distB="0" distL="0" distR="0">
            <wp:extent cx="5943600" cy="30175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017520"/>
                    </a:xfrm>
                    <a:prstGeom prst="rect">
                      <a:avLst/>
                    </a:prstGeom>
                    <a:noFill/>
                    <a:ln>
                      <a:noFill/>
                    </a:ln>
                  </pic:spPr>
                </pic:pic>
              </a:graphicData>
            </a:graphic>
          </wp:inline>
        </w:drawing>
      </w:r>
    </w:p>
    <w:p w:rsidR="00EB5666" w:rsidRDefault="00EB5666"/>
    <w:p w:rsidR="00EB5666" w:rsidRDefault="00EB5666">
      <w:r>
        <w:t>How to define which job category will appear for each user type</w:t>
      </w:r>
    </w:p>
    <w:p w:rsidR="00EB5666" w:rsidRDefault="00EB5666">
      <w:r>
        <w:t>User management Configuration menu</w:t>
      </w:r>
    </w:p>
    <w:p w:rsidR="00EB5666" w:rsidRDefault="00EB5666">
      <w:r>
        <w:rPr>
          <w:noProof/>
        </w:rPr>
        <w:drawing>
          <wp:inline distT="0" distB="0" distL="0" distR="0">
            <wp:extent cx="5943600" cy="20097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2009775"/>
                    </a:xfrm>
                    <a:prstGeom prst="rect">
                      <a:avLst/>
                    </a:prstGeom>
                    <a:noFill/>
                    <a:ln>
                      <a:noFill/>
                    </a:ln>
                  </pic:spPr>
                </pic:pic>
              </a:graphicData>
            </a:graphic>
          </wp:inline>
        </w:drawing>
      </w:r>
    </w:p>
    <w:p w:rsidR="00EB5666" w:rsidRDefault="00EB5666">
      <w:r>
        <w:rPr>
          <w:noProof/>
        </w:rPr>
        <w:lastRenderedPageBreak/>
        <w:drawing>
          <wp:inline distT="0" distB="0" distL="0" distR="0">
            <wp:extent cx="5943600" cy="38766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876675"/>
                    </a:xfrm>
                    <a:prstGeom prst="rect">
                      <a:avLst/>
                    </a:prstGeom>
                    <a:noFill/>
                    <a:ln>
                      <a:noFill/>
                    </a:ln>
                  </pic:spPr>
                </pic:pic>
              </a:graphicData>
            </a:graphic>
          </wp:inline>
        </w:drawing>
      </w:r>
    </w:p>
    <w:p w:rsidR="006A107E" w:rsidRDefault="006A107E"/>
    <w:p w:rsidR="006A107E" w:rsidRDefault="006A107E" w:rsidP="006A107E">
      <w:pPr>
        <w:pStyle w:val="NormalWeb"/>
        <w:shd w:val="clear" w:color="auto" w:fill="FFFFFF"/>
        <w:spacing w:before="0" w:beforeAutospacing="0" w:after="0" w:afterAutospacing="0" w:line="315" w:lineRule="atLeast"/>
        <w:textAlignment w:val="baseline"/>
        <w:rPr>
          <w:rFonts w:ascii="Segoe UI" w:hAnsi="Segoe UI" w:cs="Segoe UI"/>
          <w:color w:val="000000"/>
        </w:rPr>
      </w:pPr>
      <w:r>
        <w:rPr>
          <w:rFonts w:ascii="Segoe UI" w:hAnsi="Segoe UI" w:cs="Segoe UI"/>
          <w:color w:val="000000"/>
        </w:rPr>
        <w:t>Searching:</w:t>
      </w:r>
    </w:p>
    <w:p w:rsidR="006A107E" w:rsidRDefault="006A107E" w:rsidP="003B6AC7">
      <w:pPr>
        <w:pStyle w:val="NormalWeb"/>
        <w:numPr>
          <w:ilvl w:val="0"/>
          <w:numId w:val="2"/>
        </w:numPr>
        <w:shd w:val="clear" w:color="auto" w:fill="FFFFFF"/>
        <w:spacing w:before="0" w:beforeAutospacing="0" w:after="0" w:afterAutospacing="0" w:line="315" w:lineRule="atLeast"/>
        <w:textAlignment w:val="baseline"/>
        <w:rPr>
          <w:rFonts w:ascii="Segoe UI" w:hAnsi="Segoe UI" w:cs="Segoe UI"/>
          <w:color w:val="000000"/>
        </w:rPr>
      </w:pPr>
      <w:r>
        <w:rPr>
          <w:rFonts w:ascii="Segoe UI" w:hAnsi="Segoe UI" w:cs="Segoe UI"/>
          <w:color w:val="000000"/>
        </w:rPr>
        <w:t xml:space="preserve">Why does the leading article </w:t>
      </w:r>
      <w:proofErr w:type="gramStart"/>
      <w:r>
        <w:rPr>
          <w:rFonts w:ascii="Segoe UI" w:hAnsi="Segoe UI" w:cs="Segoe UI"/>
          <w:color w:val="000000"/>
        </w:rPr>
        <w:t>( A</w:t>
      </w:r>
      <w:proofErr w:type="gramEnd"/>
      <w:r>
        <w:rPr>
          <w:rFonts w:ascii="Segoe UI" w:hAnsi="Segoe UI" w:cs="Segoe UI"/>
          <w:color w:val="000000"/>
        </w:rPr>
        <w:t>, The . .) change the search results in Alma? What was the rationale behind that choice? This is not the case in Primo, right?</w:t>
      </w:r>
    </w:p>
    <w:p w:rsidR="006A107E" w:rsidRDefault="006A107E" w:rsidP="006A107E">
      <w:pPr>
        <w:pStyle w:val="NormalWeb"/>
        <w:shd w:val="clear" w:color="auto" w:fill="FFFFFF"/>
        <w:spacing w:before="0" w:beforeAutospacing="0" w:after="0" w:afterAutospacing="0" w:line="315" w:lineRule="atLeast"/>
        <w:textAlignment w:val="baseline"/>
        <w:rPr>
          <w:rFonts w:ascii="Segoe UI" w:hAnsi="Segoe UI" w:cs="Segoe UI"/>
          <w:color w:val="000000"/>
        </w:rPr>
      </w:pPr>
    </w:p>
    <w:p w:rsidR="006A107E" w:rsidRDefault="006A107E" w:rsidP="006A107E">
      <w:pPr>
        <w:pStyle w:val="NormalWeb"/>
        <w:shd w:val="clear" w:color="auto" w:fill="FFFFFF"/>
        <w:spacing w:before="0" w:beforeAutospacing="0" w:after="0" w:afterAutospacing="0" w:line="315" w:lineRule="atLeast"/>
        <w:textAlignment w:val="baseline"/>
        <w:rPr>
          <w:rFonts w:ascii="Segoe UI" w:hAnsi="Segoe UI" w:cs="Segoe UI"/>
          <w:color w:val="000000"/>
        </w:rPr>
      </w:pPr>
      <w:r>
        <w:rPr>
          <w:rFonts w:ascii="Segoe UI" w:hAnsi="Segoe UI" w:cs="Segoe UI"/>
          <w:color w:val="000000"/>
        </w:rPr>
        <w:t>Answer: Alma search doesn’t strip article in search. Articles are searchable as a words in Alma repository search.</w:t>
      </w:r>
    </w:p>
    <w:p w:rsidR="006A107E" w:rsidRDefault="006A107E" w:rsidP="006A107E">
      <w:pPr>
        <w:pStyle w:val="NormalWeb"/>
        <w:shd w:val="clear" w:color="auto" w:fill="FFFFFF"/>
        <w:spacing w:before="0" w:beforeAutospacing="0" w:after="0" w:afterAutospacing="0" w:line="315" w:lineRule="atLeast"/>
        <w:textAlignment w:val="baseline"/>
        <w:rPr>
          <w:rFonts w:ascii="Segoe UI" w:hAnsi="Segoe UI" w:cs="Segoe UI"/>
          <w:color w:val="000000"/>
        </w:rPr>
      </w:pPr>
    </w:p>
    <w:p w:rsidR="006A107E" w:rsidRDefault="006A107E"/>
    <w:p w:rsidR="006A107E" w:rsidRDefault="006A107E" w:rsidP="005B5E5B">
      <w:pPr>
        <w:pStyle w:val="ListParagraph"/>
        <w:numPr>
          <w:ilvl w:val="0"/>
          <w:numId w:val="2"/>
        </w:numPr>
        <w:rPr>
          <w:color w:val="000000"/>
        </w:rPr>
      </w:pPr>
      <w:r>
        <w:rPr>
          <w:color w:val="000000"/>
        </w:rPr>
        <w:t>When searching results in Alma, the default sort is “rank”.  What does “rank” mean?</w:t>
      </w:r>
    </w:p>
    <w:p w:rsidR="006A107E" w:rsidRDefault="006A107E" w:rsidP="006A107E">
      <w:pPr>
        <w:pStyle w:val="ListParagraph"/>
        <w:rPr>
          <w:color w:val="000000"/>
        </w:rPr>
      </w:pPr>
    </w:p>
    <w:p w:rsidR="006A107E" w:rsidRDefault="006A107E" w:rsidP="006A107E">
      <w:pPr>
        <w:pStyle w:val="ListParagraph"/>
        <w:rPr>
          <w:color w:val="000000"/>
        </w:rPr>
      </w:pPr>
      <w:r>
        <w:rPr>
          <w:color w:val="000000"/>
        </w:rPr>
        <w:t>Answer:</w:t>
      </w:r>
    </w:p>
    <w:p w:rsidR="004C61AB" w:rsidRDefault="004C61AB" w:rsidP="004C61AB">
      <w:pPr>
        <w:spacing w:line="300" w:lineRule="atLeast"/>
        <w:rPr>
          <w:rFonts w:ascii="Arial" w:hAnsi="Arial" w:cs="Arial"/>
          <w:color w:val="000000"/>
          <w:sz w:val="21"/>
          <w:szCs w:val="21"/>
        </w:rPr>
      </w:pPr>
      <w:r>
        <w:rPr>
          <w:rFonts w:ascii="Arial" w:hAnsi="Arial" w:cs="Arial"/>
          <w:color w:val="000000"/>
          <w:sz w:val="21"/>
          <w:szCs w:val="21"/>
        </w:rPr>
        <w:t xml:space="preserve">Ranking mechanism that is based on Apache </w:t>
      </w:r>
      <w:proofErr w:type="spellStart"/>
      <w:r>
        <w:rPr>
          <w:rFonts w:ascii="Arial" w:hAnsi="Arial" w:cs="Arial"/>
          <w:color w:val="000000"/>
          <w:sz w:val="21"/>
          <w:szCs w:val="21"/>
        </w:rPr>
        <w:t>Solr</w:t>
      </w:r>
      <w:proofErr w:type="spellEnd"/>
      <w:r>
        <w:rPr>
          <w:rFonts w:ascii="Arial" w:hAnsi="Arial" w:cs="Arial"/>
          <w:color w:val="000000"/>
          <w:sz w:val="21"/>
          <w:szCs w:val="21"/>
        </w:rPr>
        <w:t>; for more information, see</w:t>
      </w:r>
      <w:r>
        <w:rPr>
          <w:rStyle w:val="apple-converted-space"/>
          <w:rFonts w:ascii="Arial" w:hAnsi="Arial" w:cs="Arial"/>
          <w:color w:val="000000"/>
          <w:sz w:val="21"/>
          <w:szCs w:val="21"/>
        </w:rPr>
        <w:t> </w:t>
      </w:r>
      <w:hyperlink r:id="rId20" w:tgtFrame="_blank" w:history="1">
        <w:r>
          <w:rPr>
            <w:rStyle w:val="Hyperlink"/>
            <w:rFonts w:ascii="Arial" w:hAnsi="Arial" w:cs="Arial"/>
            <w:sz w:val="21"/>
            <w:szCs w:val="21"/>
          </w:rPr>
          <w:t>http://www.solrtutorial.com/solr-sea...relevancy.html</w:t>
        </w:r>
      </w:hyperlink>
      <w:r>
        <w:rPr>
          <w:rFonts w:ascii="Arial" w:hAnsi="Arial" w:cs="Arial"/>
          <w:color w:val="000000"/>
          <w:sz w:val="21"/>
          <w:szCs w:val="21"/>
        </w:rPr>
        <w:t>. Ranking factors include:</w:t>
      </w:r>
    </w:p>
    <w:p w:rsidR="004C61AB" w:rsidRDefault="004C61AB" w:rsidP="004C61AB">
      <w:pPr>
        <w:numPr>
          <w:ilvl w:val="0"/>
          <w:numId w:val="4"/>
        </w:numPr>
        <w:spacing w:before="60" w:after="60" w:line="300" w:lineRule="atLeast"/>
        <w:ind w:left="0"/>
        <w:rPr>
          <w:rFonts w:ascii="Arial" w:hAnsi="Arial" w:cs="Arial"/>
          <w:color w:val="000000"/>
          <w:sz w:val="21"/>
          <w:szCs w:val="21"/>
        </w:rPr>
      </w:pPr>
      <w:r>
        <w:rPr>
          <w:rStyle w:val="screenelement"/>
          <w:rFonts w:ascii="Arial" w:hAnsi="Arial" w:cs="Arial"/>
          <w:b/>
          <w:bCs/>
          <w:color w:val="000000"/>
          <w:sz w:val="21"/>
          <w:szCs w:val="21"/>
        </w:rPr>
        <w:t>Term Frequency</w:t>
      </w:r>
      <w:r>
        <w:rPr>
          <w:rStyle w:val="apple-converted-space"/>
          <w:rFonts w:ascii="Arial" w:hAnsi="Arial" w:cs="Arial"/>
          <w:color w:val="000000"/>
          <w:sz w:val="21"/>
          <w:szCs w:val="21"/>
        </w:rPr>
        <w:t> </w:t>
      </w:r>
      <w:r>
        <w:rPr>
          <w:rFonts w:ascii="Arial" w:hAnsi="Arial" w:cs="Arial"/>
          <w:color w:val="000000"/>
          <w:sz w:val="21"/>
          <w:szCs w:val="21"/>
        </w:rPr>
        <w:t>- The higher the term frequency in the document, the higher the document score.</w:t>
      </w:r>
    </w:p>
    <w:p w:rsidR="004C61AB" w:rsidRDefault="004C61AB" w:rsidP="004C61AB">
      <w:pPr>
        <w:numPr>
          <w:ilvl w:val="0"/>
          <w:numId w:val="4"/>
        </w:numPr>
        <w:spacing w:before="60" w:after="60" w:line="300" w:lineRule="atLeast"/>
        <w:ind w:left="0"/>
        <w:rPr>
          <w:rFonts w:ascii="Arial" w:hAnsi="Arial" w:cs="Arial"/>
          <w:color w:val="000000"/>
          <w:sz w:val="21"/>
          <w:szCs w:val="21"/>
        </w:rPr>
      </w:pPr>
      <w:r>
        <w:rPr>
          <w:rStyle w:val="screenelement"/>
          <w:rFonts w:ascii="Arial" w:hAnsi="Arial" w:cs="Arial"/>
          <w:b/>
          <w:bCs/>
          <w:color w:val="000000"/>
          <w:sz w:val="21"/>
          <w:szCs w:val="21"/>
        </w:rPr>
        <w:t>Inverse Document Frequency</w:t>
      </w:r>
      <w:r>
        <w:rPr>
          <w:rStyle w:val="apple-converted-space"/>
          <w:rFonts w:ascii="Arial" w:hAnsi="Arial" w:cs="Arial"/>
          <w:color w:val="000000"/>
          <w:sz w:val="21"/>
          <w:szCs w:val="21"/>
        </w:rPr>
        <w:t> </w:t>
      </w:r>
      <w:r>
        <w:rPr>
          <w:rFonts w:ascii="Arial" w:hAnsi="Arial" w:cs="Arial"/>
          <w:color w:val="000000"/>
          <w:sz w:val="21"/>
          <w:szCs w:val="21"/>
        </w:rPr>
        <w:t>- The rarer a term is across all documents in the index, the higher its contribution to the score.</w:t>
      </w:r>
    </w:p>
    <w:p w:rsidR="004C61AB" w:rsidRDefault="004C61AB" w:rsidP="004C61AB">
      <w:pPr>
        <w:numPr>
          <w:ilvl w:val="0"/>
          <w:numId w:val="4"/>
        </w:numPr>
        <w:spacing w:before="60" w:after="60" w:line="300" w:lineRule="atLeast"/>
        <w:ind w:left="0"/>
        <w:rPr>
          <w:rFonts w:ascii="Arial" w:hAnsi="Arial" w:cs="Arial"/>
          <w:color w:val="000000"/>
          <w:sz w:val="21"/>
          <w:szCs w:val="21"/>
        </w:rPr>
      </w:pPr>
      <w:r>
        <w:rPr>
          <w:rStyle w:val="screenelement"/>
          <w:rFonts w:ascii="Arial" w:hAnsi="Arial" w:cs="Arial"/>
          <w:b/>
          <w:bCs/>
          <w:color w:val="000000"/>
          <w:sz w:val="21"/>
          <w:szCs w:val="21"/>
        </w:rPr>
        <w:t>Coordination Factor</w:t>
      </w:r>
      <w:r>
        <w:rPr>
          <w:rStyle w:val="apple-converted-space"/>
          <w:rFonts w:ascii="Arial" w:hAnsi="Arial" w:cs="Arial"/>
          <w:color w:val="000000"/>
          <w:sz w:val="21"/>
          <w:szCs w:val="21"/>
        </w:rPr>
        <w:t> </w:t>
      </w:r>
      <w:r>
        <w:rPr>
          <w:rFonts w:ascii="Arial" w:hAnsi="Arial" w:cs="Arial"/>
          <w:color w:val="000000"/>
          <w:sz w:val="21"/>
          <w:szCs w:val="21"/>
        </w:rPr>
        <w:t>- The more query terms found in a document, the higher its score.</w:t>
      </w:r>
    </w:p>
    <w:p w:rsidR="004C61AB" w:rsidRDefault="004C61AB" w:rsidP="004C61AB">
      <w:pPr>
        <w:numPr>
          <w:ilvl w:val="0"/>
          <w:numId w:val="4"/>
        </w:numPr>
        <w:spacing w:before="60" w:after="60" w:line="300" w:lineRule="atLeast"/>
        <w:ind w:left="0"/>
        <w:rPr>
          <w:rFonts w:ascii="Arial" w:hAnsi="Arial" w:cs="Arial"/>
          <w:color w:val="000000"/>
          <w:sz w:val="21"/>
          <w:szCs w:val="21"/>
        </w:rPr>
      </w:pPr>
      <w:r>
        <w:rPr>
          <w:rStyle w:val="screenelement"/>
          <w:rFonts w:ascii="Arial" w:hAnsi="Arial" w:cs="Arial"/>
          <w:b/>
          <w:bCs/>
          <w:color w:val="000000"/>
          <w:sz w:val="21"/>
          <w:szCs w:val="21"/>
        </w:rPr>
        <w:lastRenderedPageBreak/>
        <w:t>Field Length</w:t>
      </w:r>
      <w:r>
        <w:rPr>
          <w:rStyle w:val="apple-converted-space"/>
          <w:rFonts w:ascii="Arial" w:hAnsi="Arial" w:cs="Arial"/>
          <w:color w:val="000000"/>
          <w:sz w:val="21"/>
          <w:szCs w:val="21"/>
        </w:rPr>
        <w:t> </w:t>
      </w:r>
      <w:r>
        <w:rPr>
          <w:rFonts w:ascii="Arial" w:hAnsi="Arial" w:cs="Arial"/>
          <w:color w:val="000000"/>
          <w:sz w:val="21"/>
          <w:szCs w:val="21"/>
        </w:rPr>
        <w:t>- The more words a field contains, the lower its score. This factor penalizes documents with longer field values.</w:t>
      </w:r>
    </w:p>
    <w:p w:rsidR="004C61AB" w:rsidRDefault="004C61AB" w:rsidP="006A107E">
      <w:pPr>
        <w:pStyle w:val="ListParagraph"/>
        <w:rPr>
          <w:color w:val="000000"/>
        </w:rPr>
      </w:pPr>
    </w:p>
    <w:p w:rsidR="004C61AB" w:rsidRDefault="004C61AB" w:rsidP="006A107E">
      <w:pPr>
        <w:pStyle w:val="ListParagraph"/>
        <w:rPr>
          <w:color w:val="000000"/>
        </w:rPr>
      </w:pPr>
      <w:r>
        <w:rPr>
          <w:color w:val="000000"/>
        </w:rPr>
        <w:t>Additional information:</w:t>
      </w:r>
    </w:p>
    <w:p w:rsidR="006A107E" w:rsidRDefault="006A107E" w:rsidP="006A107E">
      <w:pPr>
        <w:pStyle w:val="ListParagraph"/>
      </w:pPr>
      <w:r>
        <w:t xml:space="preserve">The Alma repository search is based on the Apache </w:t>
      </w:r>
      <w:proofErr w:type="spellStart"/>
      <w:r>
        <w:t>Lucene</w:t>
      </w:r>
      <w:proofErr w:type="spellEnd"/>
      <w:r>
        <w:t>(TM) search mechanism (</w:t>
      </w:r>
      <w:hyperlink r:id="rId21" w:tgtFrame="_blank" w:history="1">
        <w:r>
          <w:rPr>
            <w:rStyle w:val="Hyperlink"/>
          </w:rPr>
          <w:t>http://lucene.apache.org/core/</w:t>
        </w:r>
      </w:hyperlink>
      <w:r>
        <w:t>)</w:t>
      </w:r>
      <w:r>
        <w:br/>
      </w:r>
      <w:r>
        <w:br/>
        <w:t>Looking at a title search as example:</w:t>
      </w:r>
      <w:r>
        <w:br/>
      </w:r>
      <w:r>
        <w:br/>
        <w:t>* A Repository search checks first the 245 (title) field before any other</w:t>
      </w:r>
      <w:r>
        <w:br/>
        <w:t>* It prefers an exact match</w:t>
      </w:r>
      <w:r>
        <w:br/>
        <w:t>* The search calculates the weight, or percentage, of the searched words within the title</w:t>
      </w:r>
      <w:r>
        <w:br/>
      </w:r>
      <w:r>
        <w:br/>
        <w:t>For example a search on “history” will retrieve these records, and order them thus:</w:t>
      </w:r>
      <w:r>
        <w:br/>
      </w:r>
      <w:r>
        <w:br/>
        <w:t>* The study of history</w:t>
      </w:r>
      <w:r>
        <w:br/>
        <w:t>* History and the study of chemistry</w:t>
      </w:r>
    </w:p>
    <w:p w:rsidR="006A107E" w:rsidRDefault="006A107E" w:rsidP="006A107E">
      <w:pPr>
        <w:pStyle w:val="ListParagraph"/>
        <w:rPr>
          <w:color w:val="000000"/>
        </w:rPr>
      </w:pPr>
    </w:p>
    <w:p w:rsidR="00B31319" w:rsidRDefault="00B31319" w:rsidP="006A107E">
      <w:pPr>
        <w:pStyle w:val="ListParagraph"/>
        <w:rPr>
          <w:color w:val="000000"/>
        </w:rPr>
      </w:pPr>
      <w:r>
        <w:rPr>
          <w:color w:val="000000"/>
        </w:rPr>
        <w:t>Alma Indexes:</w:t>
      </w:r>
    </w:p>
    <w:p w:rsidR="00EB5666" w:rsidRDefault="007E5BD8">
      <w:hyperlink r:id="rId22" w:history="1">
        <w:r w:rsidR="00B31319" w:rsidRPr="0087276E">
          <w:rPr>
            <w:rStyle w:val="Hyperlink"/>
          </w:rPr>
          <w:t>http://knowledge.exlibrisgroup.com/Alma/Product_Documentation/Alma_Online_Help_(English)/Resource_Management/020Using_the_Repository_Search/Search_Indexes</w:t>
        </w:r>
      </w:hyperlink>
    </w:p>
    <w:p w:rsidR="00B31319" w:rsidRDefault="00B31319"/>
    <w:p w:rsidR="00681E62" w:rsidRDefault="00681E62" w:rsidP="00681E62">
      <w:r>
        <w:t xml:space="preserve">User Management in Alma </w:t>
      </w:r>
    </w:p>
    <w:p w:rsidR="00681E62" w:rsidRPr="008348D7" w:rsidRDefault="00681E62" w:rsidP="00681E62">
      <w:pPr>
        <w:rPr>
          <w:b/>
          <w:bCs/>
        </w:rPr>
      </w:pPr>
      <w:r w:rsidRPr="008348D7">
        <w:rPr>
          <w:b/>
          <w:bCs/>
        </w:rPr>
        <w:t>User roles</w:t>
      </w:r>
    </w:p>
    <w:p w:rsidR="00681E62" w:rsidRDefault="00681E62" w:rsidP="00681E62">
      <w:r>
        <w:t>Access to system screens and data is controlled by Alma roles, which are assigned to users in Alma. Each role allows its owner access to specific actions and data in the system. The roles may also be controlled by scope, in a manner that allows its owner access to data and workflows only in the context of the specific libraries.</w:t>
      </w:r>
    </w:p>
    <w:p w:rsidR="00681E62" w:rsidRDefault="00681E62" w:rsidP="00681E62">
      <w:r>
        <w:rPr>
          <w:noProof/>
        </w:rPr>
        <w:lastRenderedPageBreak/>
        <w:drawing>
          <wp:inline distT="0" distB="0" distL="0" distR="0" wp14:anchorId="7DA5AA67" wp14:editId="57872F39">
            <wp:extent cx="5943600" cy="3989917"/>
            <wp:effectExtent l="0" t="0" r="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tbl>
      <w:tblPr>
        <w:tblW w:w="8862" w:type="dxa"/>
        <w:tblInd w:w="-50" w:type="dxa"/>
        <w:tblLook w:val="04A0" w:firstRow="1" w:lastRow="0" w:firstColumn="1" w:lastColumn="0" w:noHBand="0" w:noVBand="1"/>
      </w:tblPr>
      <w:tblGrid>
        <w:gridCol w:w="1895"/>
        <w:gridCol w:w="5519"/>
        <w:gridCol w:w="1448"/>
      </w:tblGrid>
      <w:tr w:rsidR="00681E62" w:rsidRPr="008348D7" w:rsidTr="000A1357">
        <w:trPr>
          <w:trHeight w:val="270"/>
        </w:trPr>
        <w:tc>
          <w:tcPr>
            <w:tcW w:w="1895" w:type="dxa"/>
            <w:tcBorders>
              <w:top w:val="single" w:sz="4" w:space="0" w:color="auto"/>
              <w:left w:val="single" w:sz="4" w:space="0" w:color="auto"/>
              <w:bottom w:val="single" w:sz="4" w:space="0" w:color="4F81BD"/>
              <w:right w:val="single" w:sz="4" w:space="0" w:color="auto"/>
            </w:tcBorders>
            <w:shd w:val="clear" w:color="000000" w:fill="FFFF00"/>
            <w:noWrap/>
            <w:hideMark/>
          </w:tcPr>
          <w:p w:rsidR="00681E62" w:rsidRPr="008348D7" w:rsidRDefault="00681E62" w:rsidP="000A1357">
            <w:pPr>
              <w:spacing w:after="0" w:line="240" w:lineRule="auto"/>
              <w:rPr>
                <w:rFonts w:ascii="Verdana" w:eastAsia="Times New Roman" w:hAnsi="Verdana" w:cs="Arial"/>
                <w:b/>
                <w:bCs/>
                <w:color w:val="000000"/>
                <w:sz w:val="20"/>
                <w:szCs w:val="20"/>
              </w:rPr>
            </w:pPr>
            <w:r w:rsidRPr="008348D7">
              <w:rPr>
                <w:rFonts w:ascii="Verdana" w:eastAsia="Times New Roman" w:hAnsi="Verdana" w:cs="Arial"/>
                <w:b/>
                <w:bCs/>
                <w:color w:val="000000"/>
                <w:sz w:val="20"/>
                <w:szCs w:val="20"/>
              </w:rPr>
              <w:t>Role</w:t>
            </w:r>
          </w:p>
        </w:tc>
        <w:tc>
          <w:tcPr>
            <w:tcW w:w="5519" w:type="dxa"/>
            <w:tcBorders>
              <w:top w:val="single" w:sz="4" w:space="0" w:color="auto"/>
              <w:left w:val="single" w:sz="4" w:space="0" w:color="auto"/>
              <w:bottom w:val="single" w:sz="4" w:space="0" w:color="4F81BD"/>
              <w:right w:val="single" w:sz="4" w:space="0" w:color="auto"/>
            </w:tcBorders>
            <w:shd w:val="clear" w:color="000000" w:fill="FFFF00"/>
            <w:noWrap/>
            <w:hideMark/>
          </w:tcPr>
          <w:p w:rsidR="00681E62" w:rsidRPr="008348D7" w:rsidRDefault="00681E62" w:rsidP="000A1357">
            <w:pPr>
              <w:spacing w:after="0" w:line="240" w:lineRule="auto"/>
              <w:rPr>
                <w:rFonts w:ascii="Verdana" w:eastAsia="Times New Roman" w:hAnsi="Verdana" w:cs="Arial"/>
                <w:b/>
                <w:bCs/>
                <w:color w:val="000000"/>
                <w:sz w:val="20"/>
                <w:szCs w:val="20"/>
              </w:rPr>
            </w:pPr>
            <w:r w:rsidRPr="008348D7">
              <w:rPr>
                <w:rFonts w:ascii="Verdana" w:eastAsia="Times New Roman" w:hAnsi="Verdana" w:cs="Arial"/>
                <w:b/>
                <w:bCs/>
                <w:color w:val="000000"/>
                <w:sz w:val="20"/>
                <w:szCs w:val="20"/>
              </w:rPr>
              <w:t>Description</w:t>
            </w:r>
          </w:p>
        </w:tc>
        <w:tc>
          <w:tcPr>
            <w:tcW w:w="1448" w:type="dxa"/>
            <w:tcBorders>
              <w:top w:val="single" w:sz="4" w:space="0" w:color="auto"/>
              <w:left w:val="single" w:sz="4" w:space="0" w:color="auto"/>
              <w:bottom w:val="single" w:sz="4" w:space="0" w:color="4F81BD"/>
              <w:right w:val="single" w:sz="4" w:space="0" w:color="auto"/>
            </w:tcBorders>
            <w:shd w:val="clear" w:color="000000" w:fill="FFFF00"/>
            <w:noWrap/>
            <w:hideMark/>
          </w:tcPr>
          <w:p w:rsidR="00681E62" w:rsidRPr="008348D7" w:rsidRDefault="00681E62" w:rsidP="000A1357">
            <w:pPr>
              <w:spacing w:after="0" w:line="240" w:lineRule="auto"/>
              <w:rPr>
                <w:rFonts w:ascii="Verdana" w:eastAsia="Times New Roman" w:hAnsi="Verdana" w:cs="Arial"/>
                <w:b/>
                <w:bCs/>
                <w:color w:val="000000"/>
                <w:sz w:val="20"/>
                <w:szCs w:val="20"/>
              </w:rPr>
            </w:pPr>
            <w:r w:rsidRPr="008348D7">
              <w:rPr>
                <w:rFonts w:ascii="Verdana" w:eastAsia="Times New Roman" w:hAnsi="Verdana" w:cs="Arial"/>
                <w:b/>
                <w:bCs/>
                <w:color w:val="000000"/>
                <w:sz w:val="20"/>
                <w:szCs w:val="20"/>
              </w:rPr>
              <w:t>Scope</w:t>
            </w:r>
          </w:p>
        </w:tc>
      </w:tr>
      <w:tr w:rsidR="00681E62" w:rsidRPr="008348D7" w:rsidTr="000A1357">
        <w:trPr>
          <w:trHeight w:val="525"/>
        </w:trPr>
        <w:tc>
          <w:tcPr>
            <w:tcW w:w="1895" w:type="dxa"/>
            <w:tcBorders>
              <w:top w:val="single" w:sz="8" w:space="0" w:color="auto"/>
              <w:left w:val="single" w:sz="4" w:space="0" w:color="auto"/>
              <w:bottom w:val="single" w:sz="8" w:space="0" w:color="auto"/>
              <w:right w:val="single" w:sz="4" w:space="0" w:color="auto"/>
            </w:tcBorders>
            <w:shd w:val="clear" w:color="000000" w:fill="8DB4E2"/>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General System Administrator</w:t>
            </w:r>
          </w:p>
        </w:tc>
        <w:tc>
          <w:tcPr>
            <w:tcW w:w="5519" w:type="dxa"/>
            <w:tcBorders>
              <w:top w:val="single" w:sz="8" w:space="0" w:color="auto"/>
              <w:left w:val="nil"/>
              <w:bottom w:val="single" w:sz="8" w:space="0" w:color="auto"/>
              <w:right w:val="single" w:sz="4" w:space="0" w:color="auto"/>
            </w:tcBorders>
            <w:shd w:val="clear" w:color="000000" w:fill="8DB4E2"/>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Role acts as overall manager of all of Alma's system configurations. For full effectiveness, all other roles in all functional areas will need to be assigned.</w:t>
            </w:r>
          </w:p>
        </w:tc>
        <w:tc>
          <w:tcPr>
            <w:tcW w:w="1448" w:type="dxa"/>
            <w:tcBorders>
              <w:top w:val="single" w:sz="8" w:space="0" w:color="auto"/>
              <w:left w:val="single" w:sz="4" w:space="0" w:color="auto"/>
              <w:bottom w:val="single" w:sz="8" w:space="0" w:color="auto"/>
              <w:right w:val="single" w:sz="4" w:space="0" w:color="auto"/>
            </w:tcBorders>
            <w:shd w:val="clear" w:color="000000" w:fill="8DB4E2"/>
            <w:noWrap/>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Institution</w:t>
            </w:r>
          </w:p>
        </w:tc>
      </w:tr>
      <w:tr w:rsidR="00681E62" w:rsidRPr="008348D7" w:rsidTr="000A1357">
        <w:trPr>
          <w:trHeight w:val="1530"/>
        </w:trPr>
        <w:tc>
          <w:tcPr>
            <w:tcW w:w="1895" w:type="dxa"/>
            <w:tcBorders>
              <w:top w:val="single" w:sz="8" w:space="0" w:color="auto"/>
              <w:left w:val="single" w:sz="4" w:space="0" w:color="auto"/>
              <w:bottom w:val="single" w:sz="4" w:space="0" w:color="auto"/>
              <w:right w:val="single" w:sz="4" w:space="0" w:color="auto"/>
            </w:tcBorders>
            <w:shd w:val="clear" w:color="000000" w:fill="DA9694"/>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Acquisitions Administrator</w:t>
            </w:r>
          </w:p>
        </w:tc>
        <w:tc>
          <w:tcPr>
            <w:tcW w:w="5519" w:type="dxa"/>
            <w:tcBorders>
              <w:top w:val="nil"/>
              <w:left w:val="nil"/>
              <w:bottom w:val="single" w:sz="4" w:space="0" w:color="auto"/>
              <w:right w:val="single" w:sz="4" w:space="0" w:color="auto"/>
            </w:tcBorders>
            <w:shd w:val="clear" w:color="000000" w:fill="DA9694"/>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Role is designed to manage overall Acquisitions configurations such as Acquisitions task chains. Other Acquisitions roles need to be assigned so that operators can view and perform all Acquisitions activities. Has Get Access to advanced administration utilities and reports such as the Exchange Rates Report. Create and manage Acquisitions sets. Runs and monitors jobs related to Acquisitions. Searches the repository.</w:t>
            </w:r>
          </w:p>
        </w:tc>
        <w:tc>
          <w:tcPr>
            <w:tcW w:w="1448" w:type="dxa"/>
            <w:tcBorders>
              <w:top w:val="single" w:sz="8" w:space="0" w:color="auto"/>
              <w:left w:val="single" w:sz="4" w:space="0" w:color="auto"/>
              <w:bottom w:val="single" w:sz="4" w:space="0" w:color="auto"/>
              <w:right w:val="single" w:sz="4" w:space="0" w:color="auto"/>
            </w:tcBorders>
            <w:shd w:val="clear" w:color="000000" w:fill="DA9694"/>
            <w:noWrap/>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Institution</w:t>
            </w:r>
          </w:p>
        </w:tc>
      </w:tr>
      <w:tr w:rsidR="00681E62" w:rsidRPr="008348D7" w:rsidTr="000A1357">
        <w:trPr>
          <w:trHeight w:val="1020"/>
        </w:trPr>
        <w:tc>
          <w:tcPr>
            <w:tcW w:w="1895" w:type="dxa"/>
            <w:tcBorders>
              <w:top w:val="single" w:sz="4" w:space="0" w:color="auto"/>
              <w:left w:val="single" w:sz="4" w:space="0" w:color="auto"/>
              <w:bottom w:val="single" w:sz="4" w:space="0" w:color="auto"/>
              <w:right w:val="single" w:sz="4" w:space="0" w:color="auto"/>
            </w:tcBorders>
            <w:shd w:val="clear" w:color="000000" w:fill="E6B8B7"/>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Fiscal Period Manager</w:t>
            </w:r>
          </w:p>
        </w:tc>
        <w:tc>
          <w:tcPr>
            <w:tcW w:w="5519" w:type="dxa"/>
            <w:tcBorders>
              <w:top w:val="nil"/>
              <w:left w:val="nil"/>
              <w:bottom w:val="single" w:sz="4" w:space="0" w:color="auto"/>
              <w:right w:val="single" w:sz="4" w:space="0" w:color="auto"/>
            </w:tcBorders>
            <w:shd w:val="clear" w:color="000000" w:fill="E6B8B7"/>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Role can do very little by itself so will likely need to be combined with other roles (such as Fund and Ledger Managers) in order to manage functions such as copying a ledger, performing the rollover jobs and editing the fiscal period table. Searches the repository.</w:t>
            </w:r>
          </w:p>
        </w:tc>
        <w:tc>
          <w:tcPr>
            <w:tcW w:w="1448" w:type="dxa"/>
            <w:tcBorders>
              <w:top w:val="single" w:sz="4" w:space="0" w:color="auto"/>
              <w:left w:val="single" w:sz="4" w:space="0" w:color="auto"/>
              <w:bottom w:val="single" w:sz="4" w:space="0" w:color="auto"/>
              <w:right w:val="single" w:sz="4" w:space="0" w:color="auto"/>
            </w:tcBorders>
            <w:shd w:val="clear" w:color="000000" w:fill="E6B8B7"/>
            <w:noWrap/>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Both</w:t>
            </w:r>
          </w:p>
        </w:tc>
      </w:tr>
      <w:tr w:rsidR="00681E62" w:rsidRPr="008348D7" w:rsidTr="000A1357">
        <w:trPr>
          <w:trHeight w:val="1020"/>
        </w:trPr>
        <w:tc>
          <w:tcPr>
            <w:tcW w:w="1895" w:type="dxa"/>
            <w:tcBorders>
              <w:top w:val="single" w:sz="4" w:space="0" w:color="auto"/>
              <w:left w:val="single" w:sz="4" w:space="0" w:color="auto"/>
              <w:bottom w:val="single" w:sz="4" w:space="0" w:color="auto"/>
              <w:right w:val="single" w:sz="4" w:space="0" w:color="auto"/>
            </w:tcBorders>
            <w:shd w:val="clear" w:color="000000" w:fill="E6B8B7"/>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Fund Manager</w:t>
            </w:r>
          </w:p>
        </w:tc>
        <w:tc>
          <w:tcPr>
            <w:tcW w:w="5519" w:type="dxa"/>
            <w:tcBorders>
              <w:top w:val="nil"/>
              <w:left w:val="nil"/>
              <w:bottom w:val="single" w:sz="4" w:space="0" w:color="auto"/>
              <w:right w:val="single" w:sz="4" w:space="0" w:color="auto"/>
            </w:tcBorders>
            <w:shd w:val="clear" w:color="000000" w:fill="E6B8B7"/>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Role is intended to manage all fund-related actions including entering allocations, performing transfers between funds, creating, updating and closing funds. Likely this role will be combined with Fiscal Period Manager and Ledger Manager roles to be effective. Searches the repository.</w:t>
            </w:r>
          </w:p>
        </w:tc>
        <w:tc>
          <w:tcPr>
            <w:tcW w:w="1448" w:type="dxa"/>
            <w:tcBorders>
              <w:top w:val="single" w:sz="4" w:space="0" w:color="auto"/>
              <w:left w:val="single" w:sz="4" w:space="0" w:color="auto"/>
              <w:bottom w:val="single" w:sz="4" w:space="0" w:color="auto"/>
              <w:right w:val="single" w:sz="4" w:space="0" w:color="auto"/>
            </w:tcBorders>
            <w:shd w:val="clear" w:color="000000" w:fill="E6B8B7"/>
            <w:noWrap/>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Institution</w:t>
            </w:r>
          </w:p>
        </w:tc>
      </w:tr>
      <w:tr w:rsidR="00681E62" w:rsidRPr="008348D7" w:rsidTr="000A1357">
        <w:trPr>
          <w:trHeight w:val="765"/>
        </w:trPr>
        <w:tc>
          <w:tcPr>
            <w:tcW w:w="1895" w:type="dxa"/>
            <w:tcBorders>
              <w:top w:val="single" w:sz="4" w:space="0" w:color="auto"/>
              <w:left w:val="single" w:sz="4" w:space="0" w:color="auto"/>
              <w:bottom w:val="single" w:sz="4" w:space="0" w:color="auto"/>
              <w:right w:val="single" w:sz="4" w:space="0" w:color="auto"/>
            </w:tcBorders>
            <w:shd w:val="clear" w:color="000000" w:fill="E6B8B7"/>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lastRenderedPageBreak/>
              <w:t>Invoice Manager</w:t>
            </w:r>
          </w:p>
        </w:tc>
        <w:tc>
          <w:tcPr>
            <w:tcW w:w="5519" w:type="dxa"/>
            <w:tcBorders>
              <w:top w:val="nil"/>
              <w:left w:val="nil"/>
              <w:bottom w:val="single" w:sz="4" w:space="0" w:color="auto"/>
              <w:right w:val="single" w:sz="4" w:space="0" w:color="auto"/>
            </w:tcBorders>
            <w:shd w:val="clear" w:color="000000" w:fill="E6B8B7"/>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Role manages activities related to searching for and creating invoices as well as reviewing and approving invoices. Assigns invoices to other operators. Reconciles Waiting for Payment invoices. May view Vendor records. Searches the repository.</w:t>
            </w:r>
          </w:p>
        </w:tc>
        <w:tc>
          <w:tcPr>
            <w:tcW w:w="1448" w:type="dxa"/>
            <w:tcBorders>
              <w:top w:val="single" w:sz="4" w:space="0" w:color="auto"/>
              <w:left w:val="single" w:sz="4" w:space="0" w:color="auto"/>
              <w:bottom w:val="single" w:sz="4" w:space="0" w:color="auto"/>
              <w:right w:val="single" w:sz="4" w:space="0" w:color="auto"/>
            </w:tcBorders>
            <w:shd w:val="clear" w:color="000000" w:fill="E6B8B7"/>
            <w:noWrap/>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Institution</w:t>
            </w:r>
          </w:p>
        </w:tc>
      </w:tr>
      <w:tr w:rsidR="00681E62" w:rsidRPr="008348D7" w:rsidTr="000A1357">
        <w:trPr>
          <w:trHeight w:val="1020"/>
        </w:trPr>
        <w:tc>
          <w:tcPr>
            <w:tcW w:w="1895" w:type="dxa"/>
            <w:tcBorders>
              <w:top w:val="single" w:sz="4" w:space="0" w:color="auto"/>
              <w:left w:val="single" w:sz="4" w:space="0" w:color="auto"/>
              <w:bottom w:val="single" w:sz="4" w:space="0" w:color="auto"/>
              <w:right w:val="single" w:sz="4" w:space="0" w:color="auto"/>
            </w:tcBorders>
            <w:shd w:val="clear" w:color="000000" w:fill="E6B8B7"/>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Ledger Manager</w:t>
            </w:r>
          </w:p>
        </w:tc>
        <w:tc>
          <w:tcPr>
            <w:tcW w:w="5519" w:type="dxa"/>
            <w:tcBorders>
              <w:top w:val="nil"/>
              <w:left w:val="nil"/>
              <w:bottom w:val="single" w:sz="4" w:space="0" w:color="auto"/>
              <w:right w:val="single" w:sz="4" w:space="0" w:color="auto"/>
            </w:tcBorders>
            <w:shd w:val="clear" w:color="000000" w:fill="E6B8B7"/>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Role creates, edits and updates ledgers. Adds funds and allocations. Performs transfers between funds. May move funds in the hierarchy. Likely this role will be combined with Fiscal Period Manager and Fund Manager role to be effective. Searches the repository.</w:t>
            </w:r>
          </w:p>
        </w:tc>
        <w:tc>
          <w:tcPr>
            <w:tcW w:w="1448" w:type="dxa"/>
            <w:tcBorders>
              <w:top w:val="single" w:sz="4" w:space="0" w:color="auto"/>
              <w:left w:val="single" w:sz="4" w:space="0" w:color="auto"/>
              <w:bottom w:val="single" w:sz="4" w:space="0" w:color="auto"/>
              <w:right w:val="single" w:sz="4" w:space="0" w:color="auto"/>
            </w:tcBorders>
            <w:shd w:val="clear" w:color="000000" w:fill="E6B8B7"/>
            <w:noWrap/>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Institution</w:t>
            </w:r>
          </w:p>
        </w:tc>
      </w:tr>
      <w:tr w:rsidR="00681E62" w:rsidRPr="008348D7" w:rsidTr="000A1357">
        <w:trPr>
          <w:trHeight w:val="765"/>
        </w:trPr>
        <w:tc>
          <w:tcPr>
            <w:tcW w:w="1895" w:type="dxa"/>
            <w:tcBorders>
              <w:top w:val="single" w:sz="4" w:space="0" w:color="auto"/>
              <w:left w:val="single" w:sz="4" w:space="0" w:color="auto"/>
              <w:bottom w:val="single" w:sz="4" w:space="0" w:color="auto"/>
              <w:right w:val="single" w:sz="4" w:space="0" w:color="auto"/>
            </w:tcBorders>
            <w:shd w:val="clear" w:color="000000" w:fill="E6B8B7"/>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License Manager</w:t>
            </w:r>
          </w:p>
        </w:tc>
        <w:tc>
          <w:tcPr>
            <w:tcW w:w="5519" w:type="dxa"/>
            <w:tcBorders>
              <w:top w:val="nil"/>
              <w:left w:val="nil"/>
              <w:bottom w:val="single" w:sz="4" w:space="0" w:color="auto"/>
              <w:right w:val="single" w:sz="4" w:space="0" w:color="auto"/>
            </w:tcBorders>
            <w:shd w:val="clear" w:color="000000" w:fill="E6B8B7"/>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Role manages activities related to licenses and license amendments. Likely to be combined with Electronic Inventory Operator and electronic Inventory Operator Extended roles to be effective. Searches the repository.</w:t>
            </w:r>
          </w:p>
        </w:tc>
        <w:tc>
          <w:tcPr>
            <w:tcW w:w="1448" w:type="dxa"/>
            <w:tcBorders>
              <w:top w:val="single" w:sz="4" w:space="0" w:color="auto"/>
              <w:left w:val="single" w:sz="4" w:space="0" w:color="auto"/>
              <w:bottom w:val="single" w:sz="4" w:space="0" w:color="auto"/>
              <w:right w:val="single" w:sz="4" w:space="0" w:color="auto"/>
            </w:tcBorders>
            <w:shd w:val="clear" w:color="000000" w:fill="E6B8B7"/>
            <w:noWrap/>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Institution</w:t>
            </w:r>
          </w:p>
        </w:tc>
      </w:tr>
      <w:tr w:rsidR="00681E62" w:rsidRPr="008348D7" w:rsidTr="000A1357">
        <w:trPr>
          <w:trHeight w:val="1020"/>
        </w:trPr>
        <w:tc>
          <w:tcPr>
            <w:tcW w:w="1895" w:type="dxa"/>
            <w:tcBorders>
              <w:top w:val="single" w:sz="4" w:space="0" w:color="auto"/>
              <w:left w:val="single" w:sz="4" w:space="0" w:color="auto"/>
              <w:bottom w:val="single" w:sz="4" w:space="0" w:color="auto"/>
              <w:right w:val="single" w:sz="4" w:space="0" w:color="auto"/>
            </w:tcBorders>
            <w:shd w:val="clear" w:color="000000" w:fill="E6B8B7"/>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Purchasing Manager</w:t>
            </w:r>
          </w:p>
        </w:tc>
        <w:tc>
          <w:tcPr>
            <w:tcW w:w="5519" w:type="dxa"/>
            <w:tcBorders>
              <w:top w:val="nil"/>
              <w:left w:val="nil"/>
              <w:bottom w:val="single" w:sz="4" w:space="0" w:color="auto"/>
              <w:right w:val="single" w:sz="4" w:space="0" w:color="auto"/>
            </w:tcBorders>
            <w:shd w:val="clear" w:color="000000" w:fill="E6B8B7"/>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 xml:space="preserve">Role oversees purchasing operations such as reviewing and approving </w:t>
            </w:r>
            <w:proofErr w:type="spellStart"/>
            <w:r w:rsidRPr="008348D7">
              <w:rPr>
                <w:rFonts w:ascii="Verdana" w:eastAsia="Times New Roman" w:hAnsi="Verdana" w:cs="Arial"/>
                <w:color w:val="000000"/>
                <w:sz w:val="20"/>
                <w:szCs w:val="20"/>
              </w:rPr>
              <w:t>POs.</w:t>
            </w:r>
            <w:proofErr w:type="spellEnd"/>
            <w:r w:rsidRPr="008348D7">
              <w:rPr>
                <w:rFonts w:ascii="Verdana" w:eastAsia="Times New Roman" w:hAnsi="Verdana" w:cs="Arial"/>
                <w:color w:val="000000"/>
                <w:sz w:val="20"/>
                <w:szCs w:val="20"/>
              </w:rPr>
              <w:t xml:space="preserve"> Creates and maintains purchase orders. Assigns POLs to Purchasing Operators for next tasks. Views vendor records, ledgers and funds. Creates sets related to POLs. Run and monitor monitors import jobs related to Acquisitions. Searches the repository.</w:t>
            </w:r>
          </w:p>
        </w:tc>
        <w:tc>
          <w:tcPr>
            <w:tcW w:w="1448" w:type="dxa"/>
            <w:tcBorders>
              <w:top w:val="single" w:sz="4" w:space="0" w:color="auto"/>
              <w:left w:val="single" w:sz="4" w:space="0" w:color="auto"/>
              <w:bottom w:val="single" w:sz="4" w:space="0" w:color="auto"/>
              <w:right w:val="single" w:sz="4" w:space="0" w:color="auto"/>
            </w:tcBorders>
            <w:shd w:val="clear" w:color="000000" w:fill="E6B8B7"/>
            <w:noWrap/>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Both</w:t>
            </w:r>
          </w:p>
        </w:tc>
      </w:tr>
      <w:tr w:rsidR="00681E62" w:rsidRPr="008348D7" w:rsidTr="000A1357">
        <w:trPr>
          <w:trHeight w:val="1020"/>
        </w:trPr>
        <w:tc>
          <w:tcPr>
            <w:tcW w:w="1895" w:type="dxa"/>
            <w:tcBorders>
              <w:top w:val="single" w:sz="4" w:space="0" w:color="auto"/>
              <w:left w:val="single" w:sz="4" w:space="0" w:color="auto"/>
              <w:bottom w:val="single" w:sz="4" w:space="0" w:color="auto"/>
              <w:right w:val="single" w:sz="4" w:space="0" w:color="auto"/>
            </w:tcBorders>
            <w:shd w:val="clear" w:color="000000" w:fill="E6B8B7"/>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Trial Manager</w:t>
            </w:r>
          </w:p>
        </w:tc>
        <w:tc>
          <w:tcPr>
            <w:tcW w:w="5519" w:type="dxa"/>
            <w:tcBorders>
              <w:top w:val="nil"/>
              <w:left w:val="nil"/>
              <w:bottom w:val="single" w:sz="4" w:space="0" w:color="auto"/>
              <w:right w:val="single" w:sz="4" w:space="0" w:color="auto"/>
            </w:tcBorders>
            <w:shd w:val="clear" w:color="000000" w:fill="E6B8B7"/>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Role handles trials and evaluation of electronic resources as part of pre-processing activities related to Acquisitions. Creates and maintains purchase orders. Manages the Trial Operator. Likely this role will be combined with the Trial Operator role. Searches the repository.</w:t>
            </w:r>
          </w:p>
        </w:tc>
        <w:tc>
          <w:tcPr>
            <w:tcW w:w="1448" w:type="dxa"/>
            <w:tcBorders>
              <w:top w:val="single" w:sz="4" w:space="0" w:color="auto"/>
              <w:left w:val="single" w:sz="4" w:space="0" w:color="auto"/>
              <w:bottom w:val="single" w:sz="4" w:space="0" w:color="auto"/>
              <w:right w:val="single" w:sz="4" w:space="0" w:color="auto"/>
            </w:tcBorders>
            <w:shd w:val="clear" w:color="000000" w:fill="E6B8B7"/>
            <w:noWrap/>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Institution</w:t>
            </w:r>
          </w:p>
        </w:tc>
      </w:tr>
      <w:tr w:rsidR="00681E62" w:rsidRPr="008348D7" w:rsidTr="000A1357">
        <w:trPr>
          <w:trHeight w:val="780"/>
        </w:trPr>
        <w:tc>
          <w:tcPr>
            <w:tcW w:w="1895" w:type="dxa"/>
            <w:tcBorders>
              <w:top w:val="single" w:sz="4" w:space="0" w:color="auto"/>
              <w:left w:val="single" w:sz="4" w:space="0" w:color="auto"/>
              <w:bottom w:val="single" w:sz="8" w:space="0" w:color="auto"/>
              <w:right w:val="single" w:sz="4" w:space="0" w:color="auto"/>
            </w:tcBorders>
            <w:shd w:val="clear" w:color="000000" w:fill="E6B8B7"/>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Vendor Manager</w:t>
            </w:r>
          </w:p>
        </w:tc>
        <w:tc>
          <w:tcPr>
            <w:tcW w:w="5519" w:type="dxa"/>
            <w:tcBorders>
              <w:top w:val="nil"/>
              <w:left w:val="nil"/>
              <w:bottom w:val="single" w:sz="8" w:space="0" w:color="auto"/>
              <w:right w:val="single" w:sz="4" w:space="0" w:color="auto"/>
            </w:tcBorders>
            <w:shd w:val="clear" w:color="000000" w:fill="E6B8B7"/>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 xml:space="preserve">Role manages all aspects of the institution's vendor records. May edit, add and delete. Likely this role is combined with other Acquisitions roles to be effective. Searches the repository. </w:t>
            </w:r>
          </w:p>
        </w:tc>
        <w:tc>
          <w:tcPr>
            <w:tcW w:w="1448" w:type="dxa"/>
            <w:tcBorders>
              <w:top w:val="single" w:sz="4" w:space="0" w:color="auto"/>
              <w:left w:val="single" w:sz="4" w:space="0" w:color="auto"/>
              <w:bottom w:val="single" w:sz="8" w:space="0" w:color="auto"/>
              <w:right w:val="single" w:sz="4" w:space="0" w:color="auto"/>
            </w:tcBorders>
            <w:shd w:val="clear" w:color="000000" w:fill="E6B8B7"/>
            <w:noWrap/>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Institution</w:t>
            </w:r>
          </w:p>
        </w:tc>
      </w:tr>
      <w:tr w:rsidR="00681E62" w:rsidRPr="008348D7" w:rsidTr="000A1357">
        <w:trPr>
          <w:trHeight w:val="1530"/>
        </w:trPr>
        <w:tc>
          <w:tcPr>
            <w:tcW w:w="1895" w:type="dxa"/>
            <w:tcBorders>
              <w:top w:val="single" w:sz="8" w:space="0" w:color="auto"/>
              <w:left w:val="single" w:sz="4" w:space="0" w:color="auto"/>
              <w:bottom w:val="single" w:sz="4" w:space="0" w:color="auto"/>
              <w:right w:val="single" w:sz="4" w:space="0" w:color="auto"/>
            </w:tcBorders>
            <w:shd w:val="clear" w:color="000000" w:fill="76933C"/>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Catalog Administrator</w:t>
            </w:r>
          </w:p>
        </w:tc>
        <w:tc>
          <w:tcPr>
            <w:tcW w:w="5519" w:type="dxa"/>
            <w:tcBorders>
              <w:top w:val="nil"/>
              <w:left w:val="nil"/>
              <w:bottom w:val="single" w:sz="4" w:space="0" w:color="auto"/>
              <w:right w:val="single" w:sz="4" w:space="0" w:color="auto"/>
            </w:tcBorders>
            <w:shd w:val="clear" w:color="000000" w:fill="76933C"/>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 xml:space="preserve">Role manages administrative aspects of cataloging activities and includes cataloging configuration. Likely includes all Cataloging roles that allow the operator to perform all day-to-day metadata and inventory-related activities to manage collections, physical/electronic/digital inventory to be effective. Manages authority updates. May create and manage sets. Creates, runs and monitors import/export functions. Searches the repository and external resources. </w:t>
            </w:r>
          </w:p>
        </w:tc>
        <w:tc>
          <w:tcPr>
            <w:tcW w:w="1448" w:type="dxa"/>
            <w:tcBorders>
              <w:top w:val="single" w:sz="8" w:space="0" w:color="auto"/>
              <w:left w:val="single" w:sz="4" w:space="0" w:color="auto"/>
              <w:bottom w:val="single" w:sz="4" w:space="0" w:color="auto"/>
              <w:right w:val="single" w:sz="4" w:space="0" w:color="auto"/>
            </w:tcBorders>
            <w:shd w:val="clear" w:color="000000" w:fill="76933C"/>
            <w:noWrap/>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Institution</w:t>
            </w:r>
          </w:p>
        </w:tc>
      </w:tr>
      <w:tr w:rsidR="00681E62" w:rsidRPr="008348D7" w:rsidTr="000A1357">
        <w:trPr>
          <w:trHeight w:val="1545"/>
        </w:trPr>
        <w:tc>
          <w:tcPr>
            <w:tcW w:w="1895" w:type="dxa"/>
            <w:tcBorders>
              <w:top w:val="single" w:sz="4" w:space="0" w:color="auto"/>
              <w:left w:val="single" w:sz="4" w:space="0" w:color="auto"/>
              <w:bottom w:val="single" w:sz="8" w:space="0" w:color="auto"/>
              <w:right w:val="single" w:sz="4" w:space="0" w:color="auto"/>
            </w:tcBorders>
            <w:shd w:val="clear" w:color="000000" w:fill="D8E4BC"/>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Catalog Manager</w:t>
            </w:r>
          </w:p>
        </w:tc>
        <w:tc>
          <w:tcPr>
            <w:tcW w:w="5519" w:type="dxa"/>
            <w:tcBorders>
              <w:top w:val="nil"/>
              <w:left w:val="nil"/>
              <w:bottom w:val="single" w:sz="8" w:space="0" w:color="auto"/>
              <w:right w:val="single" w:sz="4" w:space="0" w:color="auto"/>
            </w:tcBorders>
            <w:shd w:val="clear" w:color="000000" w:fill="D8E4BC"/>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 xml:space="preserve">Role includes all options that allow the operator to perform day-to-day metadata and inventory-related activities. Likely includes the Cataloging Operator roles as well as the physical/electronic/digital inventory roles to be effective. Manages authority updates. Releases assignment of records held in the Metadata Editor by catalogers. Creates and </w:t>
            </w:r>
            <w:proofErr w:type="spellStart"/>
            <w:r w:rsidRPr="008348D7">
              <w:rPr>
                <w:rFonts w:ascii="Verdana" w:eastAsia="Times New Roman" w:hAnsi="Verdana" w:cs="Arial"/>
                <w:color w:val="000000"/>
                <w:sz w:val="20"/>
                <w:szCs w:val="20"/>
              </w:rPr>
              <w:t>managse</w:t>
            </w:r>
            <w:proofErr w:type="spellEnd"/>
            <w:r w:rsidRPr="008348D7">
              <w:rPr>
                <w:rFonts w:ascii="Verdana" w:eastAsia="Times New Roman" w:hAnsi="Verdana" w:cs="Arial"/>
                <w:color w:val="000000"/>
                <w:sz w:val="20"/>
                <w:szCs w:val="20"/>
              </w:rPr>
              <w:t xml:space="preserve"> sets. Runs and monitors import/export </w:t>
            </w:r>
            <w:r w:rsidRPr="008348D7">
              <w:rPr>
                <w:rFonts w:ascii="Verdana" w:eastAsia="Times New Roman" w:hAnsi="Verdana" w:cs="Arial"/>
                <w:color w:val="000000"/>
                <w:sz w:val="20"/>
                <w:szCs w:val="20"/>
              </w:rPr>
              <w:lastRenderedPageBreak/>
              <w:t xml:space="preserve">functions. Searches the repository and external resources. </w:t>
            </w:r>
          </w:p>
        </w:tc>
        <w:tc>
          <w:tcPr>
            <w:tcW w:w="1448" w:type="dxa"/>
            <w:tcBorders>
              <w:top w:val="single" w:sz="4" w:space="0" w:color="auto"/>
              <w:left w:val="single" w:sz="4" w:space="0" w:color="auto"/>
              <w:bottom w:val="single" w:sz="8" w:space="0" w:color="auto"/>
              <w:right w:val="single" w:sz="4" w:space="0" w:color="auto"/>
            </w:tcBorders>
            <w:shd w:val="clear" w:color="000000" w:fill="D8E4BC"/>
            <w:noWrap/>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lastRenderedPageBreak/>
              <w:t>Institution</w:t>
            </w:r>
          </w:p>
        </w:tc>
      </w:tr>
      <w:tr w:rsidR="00681E62" w:rsidRPr="008348D7" w:rsidTr="000A1357">
        <w:trPr>
          <w:trHeight w:val="765"/>
        </w:trPr>
        <w:tc>
          <w:tcPr>
            <w:tcW w:w="1895" w:type="dxa"/>
            <w:tcBorders>
              <w:top w:val="single" w:sz="8" w:space="0" w:color="auto"/>
              <w:left w:val="single" w:sz="4" w:space="0" w:color="auto"/>
              <w:bottom w:val="single" w:sz="4" w:space="0" w:color="auto"/>
              <w:right w:val="single" w:sz="4" w:space="0" w:color="auto"/>
            </w:tcBorders>
            <w:shd w:val="clear" w:color="000000" w:fill="B1A0C7"/>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lastRenderedPageBreak/>
              <w:t>Repository Administrator</w:t>
            </w:r>
          </w:p>
        </w:tc>
        <w:tc>
          <w:tcPr>
            <w:tcW w:w="5519" w:type="dxa"/>
            <w:tcBorders>
              <w:top w:val="nil"/>
              <w:left w:val="nil"/>
              <w:bottom w:val="single" w:sz="4" w:space="0" w:color="auto"/>
              <w:right w:val="single" w:sz="4" w:space="0" w:color="auto"/>
            </w:tcBorders>
            <w:shd w:val="clear" w:color="000000" w:fill="B1A0C7"/>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Role looks after inventory-related institutional and library configurations related to Resource Management. Likely this role is combined with the Repository Manager role and other Cataloging roles to be effective. Searches the repository.</w:t>
            </w:r>
          </w:p>
        </w:tc>
        <w:tc>
          <w:tcPr>
            <w:tcW w:w="1448" w:type="dxa"/>
            <w:tcBorders>
              <w:top w:val="single" w:sz="8" w:space="0" w:color="auto"/>
              <w:left w:val="single" w:sz="4" w:space="0" w:color="auto"/>
              <w:bottom w:val="single" w:sz="4" w:space="0" w:color="auto"/>
              <w:right w:val="single" w:sz="4" w:space="0" w:color="auto"/>
            </w:tcBorders>
            <w:shd w:val="clear" w:color="000000" w:fill="B1A0C7"/>
            <w:noWrap/>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Both</w:t>
            </w:r>
          </w:p>
        </w:tc>
      </w:tr>
      <w:tr w:rsidR="00681E62" w:rsidRPr="008348D7" w:rsidTr="000A1357">
        <w:trPr>
          <w:trHeight w:val="1035"/>
        </w:trPr>
        <w:tc>
          <w:tcPr>
            <w:tcW w:w="1895" w:type="dxa"/>
            <w:tcBorders>
              <w:top w:val="single" w:sz="4" w:space="0" w:color="auto"/>
              <w:left w:val="single" w:sz="4" w:space="0" w:color="auto"/>
              <w:bottom w:val="single" w:sz="8" w:space="0" w:color="auto"/>
              <w:right w:val="single" w:sz="4" w:space="0" w:color="auto"/>
            </w:tcBorders>
            <w:shd w:val="clear" w:color="000000" w:fill="E4DFEC"/>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Repository Manager</w:t>
            </w:r>
          </w:p>
        </w:tc>
        <w:tc>
          <w:tcPr>
            <w:tcW w:w="5519" w:type="dxa"/>
            <w:tcBorders>
              <w:top w:val="nil"/>
              <w:left w:val="nil"/>
              <w:bottom w:val="single" w:sz="8" w:space="0" w:color="auto"/>
              <w:right w:val="single" w:sz="4" w:space="0" w:color="auto"/>
            </w:tcBorders>
            <w:shd w:val="clear" w:color="000000" w:fill="E4DFEC"/>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Role oversees inventory-related actions and manages inventory operators. Manages CKB updates. May perform and assign e-resource activation tasks to operators. Runs and monitors repository jobs. Likely this role is combined with other Cataloging roles to be effective. Searches the repository.</w:t>
            </w:r>
          </w:p>
        </w:tc>
        <w:tc>
          <w:tcPr>
            <w:tcW w:w="1448" w:type="dxa"/>
            <w:tcBorders>
              <w:top w:val="single" w:sz="4" w:space="0" w:color="auto"/>
              <w:left w:val="single" w:sz="4" w:space="0" w:color="auto"/>
              <w:bottom w:val="single" w:sz="8" w:space="0" w:color="auto"/>
              <w:right w:val="single" w:sz="4" w:space="0" w:color="auto"/>
            </w:tcBorders>
            <w:shd w:val="clear" w:color="000000" w:fill="E4DFEC"/>
            <w:noWrap/>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Both</w:t>
            </w:r>
          </w:p>
        </w:tc>
      </w:tr>
      <w:tr w:rsidR="00681E62" w:rsidRPr="008348D7" w:rsidTr="000A1357">
        <w:trPr>
          <w:trHeight w:val="1275"/>
        </w:trPr>
        <w:tc>
          <w:tcPr>
            <w:tcW w:w="1895" w:type="dxa"/>
            <w:tcBorders>
              <w:top w:val="single" w:sz="8" w:space="0" w:color="auto"/>
              <w:left w:val="single" w:sz="4" w:space="0" w:color="auto"/>
              <w:bottom w:val="single" w:sz="4" w:space="0" w:color="auto"/>
              <w:right w:val="single" w:sz="4" w:space="0" w:color="auto"/>
            </w:tcBorders>
            <w:shd w:val="clear" w:color="000000" w:fill="92CDDC"/>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Fulfillment Administrator</w:t>
            </w:r>
          </w:p>
        </w:tc>
        <w:tc>
          <w:tcPr>
            <w:tcW w:w="5519" w:type="dxa"/>
            <w:tcBorders>
              <w:top w:val="nil"/>
              <w:left w:val="nil"/>
              <w:bottom w:val="single" w:sz="4" w:space="0" w:color="auto"/>
              <w:right w:val="single" w:sz="4" w:space="0" w:color="auto"/>
            </w:tcBorders>
            <w:shd w:val="clear" w:color="000000" w:fill="92CDDC"/>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 xml:space="preserve">Role manages Fulfillment-related configurations such as policies, terms of use, Fulfillment Units and Circulation Desks. Likely this role is combined </w:t>
            </w:r>
            <w:proofErr w:type="gramStart"/>
            <w:r w:rsidRPr="008348D7">
              <w:rPr>
                <w:rFonts w:ascii="Verdana" w:eastAsia="Times New Roman" w:hAnsi="Verdana" w:cs="Arial"/>
                <w:color w:val="000000"/>
                <w:sz w:val="20"/>
                <w:szCs w:val="20"/>
              </w:rPr>
              <w:t>with  other</w:t>
            </w:r>
            <w:proofErr w:type="gramEnd"/>
            <w:r w:rsidRPr="008348D7">
              <w:rPr>
                <w:rFonts w:ascii="Verdana" w:eastAsia="Times New Roman" w:hAnsi="Verdana" w:cs="Arial"/>
                <w:color w:val="000000"/>
                <w:sz w:val="20"/>
                <w:szCs w:val="20"/>
              </w:rPr>
              <w:t xml:space="preserve"> Fulfillment roles to be effective. Has Get Access to advanced administration utilities and reports such as the Fines and Fees report. Creates Fulfillment sets. Searches the repository.</w:t>
            </w:r>
          </w:p>
        </w:tc>
        <w:tc>
          <w:tcPr>
            <w:tcW w:w="1448" w:type="dxa"/>
            <w:tcBorders>
              <w:top w:val="single" w:sz="8" w:space="0" w:color="auto"/>
              <w:left w:val="single" w:sz="4" w:space="0" w:color="auto"/>
              <w:bottom w:val="single" w:sz="4" w:space="0" w:color="auto"/>
              <w:right w:val="single" w:sz="4" w:space="0" w:color="auto"/>
            </w:tcBorders>
            <w:shd w:val="clear" w:color="000000" w:fill="92CDDC"/>
            <w:noWrap/>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Institution</w:t>
            </w:r>
          </w:p>
        </w:tc>
      </w:tr>
      <w:tr w:rsidR="00681E62" w:rsidRPr="008348D7" w:rsidTr="000A1357">
        <w:trPr>
          <w:trHeight w:val="1275"/>
        </w:trPr>
        <w:tc>
          <w:tcPr>
            <w:tcW w:w="1895" w:type="dxa"/>
            <w:tcBorders>
              <w:top w:val="single" w:sz="4" w:space="0" w:color="auto"/>
              <w:left w:val="single" w:sz="4" w:space="0" w:color="auto"/>
              <w:bottom w:val="single" w:sz="4" w:space="0" w:color="auto"/>
              <w:right w:val="single" w:sz="4" w:space="0" w:color="auto"/>
            </w:tcBorders>
            <w:shd w:val="clear" w:color="000000" w:fill="DAEEF3"/>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Fulfillment Services Manager</w:t>
            </w:r>
          </w:p>
        </w:tc>
        <w:tc>
          <w:tcPr>
            <w:tcW w:w="5519" w:type="dxa"/>
            <w:tcBorders>
              <w:top w:val="nil"/>
              <w:left w:val="nil"/>
              <w:bottom w:val="single" w:sz="4" w:space="0" w:color="auto"/>
              <w:right w:val="single" w:sz="4" w:space="0" w:color="auto"/>
            </w:tcBorders>
            <w:shd w:val="clear" w:color="000000" w:fill="DAEEF3"/>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Role looks after an institution's or library's fulfillment services actions. May approve and assign digitization requests. Likely this role is combined with other Fulfillment roles to be effective. If scoped for Resource Sharing, may assign and handle resource sharing requests. Monitors requests and item processes. Assigns course reserves and reading lists activities. Searches the repository.</w:t>
            </w:r>
          </w:p>
        </w:tc>
        <w:tc>
          <w:tcPr>
            <w:tcW w:w="1448" w:type="dxa"/>
            <w:tcBorders>
              <w:top w:val="single" w:sz="4" w:space="0" w:color="auto"/>
              <w:left w:val="single" w:sz="4" w:space="0" w:color="auto"/>
              <w:bottom w:val="single" w:sz="4" w:space="0" w:color="auto"/>
              <w:right w:val="single" w:sz="4" w:space="0" w:color="auto"/>
            </w:tcBorders>
            <w:shd w:val="clear" w:color="000000" w:fill="DAEEF3"/>
            <w:noWrap/>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Both</w:t>
            </w:r>
          </w:p>
        </w:tc>
      </w:tr>
      <w:tr w:rsidR="00681E62" w:rsidRPr="008348D7" w:rsidTr="000A1357">
        <w:trPr>
          <w:trHeight w:val="765"/>
        </w:trPr>
        <w:tc>
          <w:tcPr>
            <w:tcW w:w="1895" w:type="dxa"/>
            <w:tcBorders>
              <w:top w:val="single" w:sz="4" w:space="0" w:color="auto"/>
              <w:left w:val="single" w:sz="4" w:space="0" w:color="auto"/>
              <w:bottom w:val="single" w:sz="4" w:space="0" w:color="auto"/>
              <w:right w:val="single" w:sz="4" w:space="0" w:color="auto"/>
            </w:tcBorders>
            <w:shd w:val="clear" w:color="000000" w:fill="DAEEF3"/>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Circulation Desk Manager</w:t>
            </w:r>
          </w:p>
        </w:tc>
        <w:tc>
          <w:tcPr>
            <w:tcW w:w="5519" w:type="dxa"/>
            <w:tcBorders>
              <w:top w:val="nil"/>
              <w:left w:val="nil"/>
              <w:bottom w:val="single" w:sz="4" w:space="0" w:color="auto"/>
              <w:right w:val="single" w:sz="4" w:space="0" w:color="auto"/>
            </w:tcBorders>
            <w:shd w:val="clear" w:color="000000" w:fill="DAEEF3"/>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Role usually manages a single circulation desk. Performs actions such as loan, return, renew, etc. Includes block override options. May change due and return dates, add and remove blocks, mark items as lost. Searches the repository.</w:t>
            </w:r>
          </w:p>
        </w:tc>
        <w:tc>
          <w:tcPr>
            <w:tcW w:w="1448" w:type="dxa"/>
            <w:tcBorders>
              <w:top w:val="single" w:sz="4" w:space="0" w:color="auto"/>
              <w:left w:val="single" w:sz="4" w:space="0" w:color="auto"/>
              <w:bottom w:val="single" w:sz="4" w:space="0" w:color="auto"/>
              <w:right w:val="single" w:sz="4" w:space="0" w:color="auto"/>
            </w:tcBorders>
            <w:shd w:val="clear" w:color="000000" w:fill="DAEEF3"/>
            <w:noWrap/>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Library</w:t>
            </w:r>
          </w:p>
        </w:tc>
      </w:tr>
      <w:tr w:rsidR="00681E62" w:rsidRPr="008348D7" w:rsidTr="000A1357">
        <w:trPr>
          <w:trHeight w:val="525"/>
        </w:trPr>
        <w:tc>
          <w:tcPr>
            <w:tcW w:w="1895" w:type="dxa"/>
            <w:tcBorders>
              <w:top w:val="single" w:sz="4" w:space="0" w:color="auto"/>
              <w:left w:val="single" w:sz="4" w:space="0" w:color="auto"/>
              <w:bottom w:val="single" w:sz="8" w:space="0" w:color="auto"/>
              <w:right w:val="single" w:sz="4" w:space="0" w:color="auto"/>
            </w:tcBorders>
            <w:shd w:val="clear" w:color="000000" w:fill="DAEEF3"/>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Course Reserves Manager</w:t>
            </w:r>
          </w:p>
        </w:tc>
        <w:tc>
          <w:tcPr>
            <w:tcW w:w="5519" w:type="dxa"/>
            <w:tcBorders>
              <w:top w:val="nil"/>
              <w:left w:val="nil"/>
              <w:bottom w:val="single" w:sz="8" w:space="0" w:color="auto"/>
              <w:right w:val="single" w:sz="4" w:space="0" w:color="auto"/>
            </w:tcBorders>
            <w:shd w:val="clear" w:color="000000" w:fill="DAEEF3"/>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Role manages assignments to create reading lists and course reserves. Likely this role includes other Circulation roles. Searches the repository.</w:t>
            </w:r>
          </w:p>
        </w:tc>
        <w:tc>
          <w:tcPr>
            <w:tcW w:w="1448" w:type="dxa"/>
            <w:tcBorders>
              <w:top w:val="single" w:sz="4" w:space="0" w:color="auto"/>
              <w:left w:val="single" w:sz="4" w:space="0" w:color="auto"/>
              <w:bottom w:val="single" w:sz="8" w:space="0" w:color="auto"/>
              <w:right w:val="single" w:sz="4" w:space="0" w:color="auto"/>
            </w:tcBorders>
            <w:shd w:val="clear" w:color="000000" w:fill="DAEEF3"/>
            <w:noWrap/>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Library</w:t>
            </w:r>
          </w:p>
        </w:tc>
      </w:tr>
      <w:tr w:rsidR="00681E62" w:rsidRPr="008348D7" w:rsidTr="000A1357">
        <w:trPr>
          <w:trHeight w:val="525"/>
        </w:trPr>
        <w:tc>
          <w:tcPr>
            <w:tcW w:w="1895" w:type="dxa"/>
            <w:tcBorders>
              <w:top w:val="single" w:sz="8" w:space="0" w:color="auto"/>
              <w:left w:val="single" w:sz="4" w:space="0" w:color="auto"/>
              <w:bottom w:val="single" w:sz="8" w:space="0" w:color="auto"/>
              <w:right w:val="single" w:sz="4" w:space="0" w:color="auto"/>
            </w:tcBorders>
            <w:shd w:val="clear" w:color="000000" w:fill="C4BD97"/>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Letter Administrator</w:t>
            </w:r>
          </w:p>
        </w:tc>
        <w:tc>
          <w:tcPr>
            <w:tcW w:w="5519" w:type="dxa"/>
            <w:tcBorders>
              <w:top w:val="nil"/>
              <w:left w:val="nil"/>
              <w:bottom w:val="single" w:sz="8" w:space="0" w:color="auto"/>
              <w:right w:val="single" w:sz="4" w:space="0" w:color="auto"/>
            </w:tcBorders>
            <w:shd w:val="clear" w:color="000000" w:fill="C4BD97"/>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Role manages configurations related to Letter Activity and Letter processes. Usually combined with other System roles.</w:t>
            </w:r>
          </w:p>
        </w:tc>
        <w:tc>
          <w:tcPr>
            <w:tcW w:w="1448" w:type="dxa"/>
            <w:tcBorders>
              <w:top w:val="single" w:sz="8" w:space="0" w:color="auto"/>
              <w:left w:val="single" w:sz="4" w:space="0" w:color="auto"/>
              <w:bottom w:val="single" w:sz="8" w:space="0" w:color="auto"/>
              <w:right w:val="single" w:sz="4" w:space="0" w:color="auto"/>
            </w:tcBorders>
            <w:shd w:val="clear" w:color="000000" w:fill="C4BD97"/>
            <w:noWrap/>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Institution</w:t>
            </w:r>
          </w:p>
        </w:tc>
      </w:tr>
      <w:tr w:rsidR="00681E62" w:rsidRPr="008348D7" w:rsidTr="000A1357">
        <w:trPr>
          <w:trHeight w:val="765"/>
        </w:trPr>
        <w:tc>
          <w:tcPr>
            <w:tcW w:w="1895" w:type="dxa"/>
            <w:tcBorders>
              <w:top w:val="single" w:sz="8" w:space="0" w:color="auto"/>
              <w:left w:val="single" w:sz="4" w:space="0" w:color="auto"/>
              <w:bottom w:val="single" w:sz="4" w:space="0" w:color="auto"/>
              <w:right w:val="single" w:sz="4" w:space="0" w:color="auto"/>
            </w:tcBorders>
            <w:shd w:val="clear" w:color="000000" w:fill="E26B0A"/>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User Administrator</w:t>
            </w:r>
          </w:p>
        </w:tc>
        <w:tc>
          <w:tcPr>
            <w:tcW w:w="5519" w:type="dxa"/>
            <w:tcBorders>
              <w:top w:val="nil"/>
              <w:left w:val="nil"/>
              <w:bottom w:val="single" w:sz="4" w:space="0" w:color="auto"/>
              <w:right w:val="single" w:sz="4" w:space="0" w:color="auto"/>
            </w:tcBorders>
            <w:shd w:val="clear" w:color="000000" w:fill="E26B0A"/>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Role looks after all aspects of user management configuration. Sets up and runs user synchronization actions. May purge user records and run the job to waive fines in bulk. Creates sets related to users. Searches the repository.</w:t>
            </w:r>
          </w:p>
        </w:tc>
        <w:tc>
          <w:tcPr>
            <w:tcW w:w="1448" w:type="dxa"/>
            <w:tcBorders>
              <w:top w:val="single" w:sz="8" w:space="0" w:color="auto"/>
              <w:left w:val="single" w:sz="4" w:space="0" w:color="auto"/>
              <w:bottom w:val="single" w:sz="4" w:space="0" w:color="auto"/>
              <w:right w:val="single" w:sz="4" w:space="0" w:color="auto"/>
            </w:tcBorders>
            <w:shd w:val="clear" w:color="000000" w:fill="E26B0A"/>
            <w:noWrap/>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Institution</w:t>
            </w:r>
          </w:p>
        </w:tc>
      </w:tr>
      <w:tr w:rsidR="00681E62" w:rsidRPr="008348D7" w:rsidTr="000A1357">
        <w:trPr>
          <w:trHeight w:val="780"/>
        </w:trPr>
        <w:tc>
          <w:tcPr>
            <w:tcW w:w="1895" w:type="dxa"/>
            <w:tcBorders>
              <w:top w:val="single" w:sz="4" w:space="0" w:color="auto"/>
              <w:left w:val="single" w:sz="4" w:space="0" w:color="auto"/>
              <w:bottom w:val="single" w:sz="4" w:space="0" w:color="auto"/>
              <w:right w:val="single" w:sz="4" w:space="0" w:color="auto"/>
            </w:tcBorders>
            <w:shd w:val="clear" w:color="000000" w:fill="FCD5B4"/>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User Manager</w:t>
            </w:r>
          </w:p>
        </w:tc>
        <w:tc>
          <w:tcPr>
            <w:tcW w:w="5519" w:type="dxa"/>
            <w:tcBorders>
              <w:top w:val="single" w:sz="4" w:space="0" w:color="auto"/>
              <w:left w:val="single" w:sz="4" w:space="0" w:color="auto"/>
              <w:bottom w:val="single" w:sz="4" w:space="0" w:color="auto"/>
              <w:right w:val="single" w:sz="4" w:space="0" w:color="auto"/>
            </w:tcBorders>
            <w:shd w:val="clear" w:color="000000" w:fill="FCD5B4"/>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t xml:space="preserve">Role manages user information, such as roles, blocks and contact information. May run the job to </w:t>
            </w:r>
            <w:r w:rsidRPr="008348D7">
              <w:rPr>
                <w:rFonts w:ascii="Verdana" w:eastAsia="Times New Roman" w:hAnsi="Verdana" w:cs="Arial"/>
                <w:color w:val="000000"/>
                <w:sz w:val="20"/>
                <w:szCs w:val="20"/>
              </w:rPr>
              <w:lastRenderedPageBreak/>
              <w:t>waive fines in bulk. Creates sets related to users. Searches the repository.</w:t>
            </w:r>
          </w:p>
        </w:tc>
        <w:tc>
          <w:tcPr>
            <w:tcW w:w="1448" w:type="dxa"/>
            <w:tcBorders>
              <w:top w:val="single" w:sz="4" w:space="0" w:color="auto"/>
              <w:left w:val="single" w:sz="4" w:space="0" w:color="auto"/>
              <w:bottom w:val="single" w:sz="4" w:space="0" w:color="auto"/>
              <w:right w:val="single" w:sz="4" w:space="0" w:color="auto"/>
            </w:tcBorders>
            <w:shd w:val="clear" w:color="000000" w:fill="FCD5B4"/>
            <w:noWrap/>
            <w:hideMark/>
          </w:tcPr>
          <w:p w:rsidR="00681E62" w:rsidRPr="008348D7" w:rsidRDefault="00681E62" w:rsidP="000A1357">
            <w:pPr>
              <w:spacing w:after="0" w:line="240" w:lineRule="auto"/>
              <w:rPr>
                <w:rFonts w:ascii="Verdana" w:eastAsia="Times New Roman" w:hAnsi="Verdana" w:cs="Arial"/>
                <w:color w:val="000000"/>
                <w:sz w:val="20"/>
                <w:szCs w:val="20"/>
              </w:rPr>
            </w:pPr>
            <w:r w:rsidRPr="008348D7">
              <w:rPr>
                <w:rFonts w:ascii="Verdana" w:eastAsia="Times New Roman" w:hAnsi="Verdana" w:cs="Arial"/>
                <w:color w:val="000000"/>
                <w:sz w:val="20"/>
                <w:szCs w:val="20"/>
              </w:rPr>
              <w:lastRenderedPageBreak/>
              <w:t>Institution</w:t>
            </w:r>
          </w:p>
        </w:tc>
      </w:tr>
      <w:tr w:rsidR="00681E62" w:rsidRPr="008348D7" w:rsidTr="000A1357">
        <w:trPr>
          <w:trHeight w:val="540"/>
        </w:trPr>
        <w:tc>
          <w:tcPr>
            <w:tcW w:w="1895" w:type="dxa"/>
            <w:tcBorders>
              <w:top w:val="nil"/>
              <w:left w:val="nil"/>
              <w:bottom w:val="nil"/>
              <w:right w:val="nil"/>
            </w:tcBorders>
            <w:shd w:val="clear" w:color="auto" w:fill="auto"/>
            <w:noWrap/>
            <w:hideMark/>
          </w:tcPr>
          <w:p w:rsidR="00681E62" w:rsidRDefault="00681E62" w:rsidP="000A1357">
            <w:pPr>
              <w:spacing w:after="0" w:line="240" w:lineRule="auto"/>
              <w:rPr>
                <w:rFonts w:ascii="Verdana" w:eastAsia="Times New Roman" w:hAnsi="Verdana" w:cs="Arial"/>
                <w:color w:val="000000"/>
                <w:sz w:val="20"/>
                <w:szCs w:val="20"/>
              </w:rPr>
            </w:pPr>
          </w:p>
          <w:p w:rsidR="00681E62" w:rsidRPr="008348D7" w:rsidRDefault="00681E62" w:rsidP="000A1357">
            <w:pPr>
              <w:spacing w:after="0" w:line="240" w:lineRule="auto"/>
              <w:rPr>
                <w:rFonts w:ascii="Verdana" w:eastAsia="Times New Roman" w:hAnsi="Verdana" w:cs="Arial"/>
                <w:color w:val="000000"/>
                <w:sz w:val="20"/>
                <w:szCs w:val="20"/>
              </w:rPr>
            </w:pPr>
          </w:p>
        </w:tc>
        <w:tc>
          <w:tcPr>
            <w:tcW w:w="5519" w:type="dxa"/>
            <w:tcBorders>
              <w:top w:val="nil"/>
              <w:left w:val="nil"/>
              <w:bottom w:val="nil"/>
              <w:right w:val="nil"/>
            </w:tcBorders>
            <w:shd w:val="clear" w:color="auto" w:fill="auto"/>
            <w:noWrap/>
            <w:hideMark/>
          </w:tcPr>
          <w:p w:rsidR="00681E62" w:rsidRPr="008348D7" w:rsidRDefault="00681E62" w:rsidP="000A1357">
            <w:pPr>
              <w:spacing w:after="0" w:line="240" w:lineRule="auto"/>
              <w:rPr>
                <w:rFonts w:ascii="Times New Roman" w:eastAsia="Times New Roman" w:hAnsi="Times New Roman" w:cs="Times New Roman"/>
                <w:sz w:val="20"/>
                <w:szCs w:val="20"/>
              </w:rPr>
            </w:pPr>
          </w:p>
        </w:tc>
        <w:tc>
          <w:tcPr>
            <w:tcW w:w="1448" w:type="dxa"/>
            <w:tcBorders>
              <w:top w:val="nil"/>
              <w:left w:val="nil"/>
              <w:bottom w:val="nil"/>
              <w:right w:val="nil"/>
            </w:tcBorders>
            <w:shd w:val="clear" w:color="auto" w:fill="auto"/>
            <w:noWrap/>
            <w:hideMark/>
          </w:tcPr>
          <w:p w:rsidR="00681E62" w:rsidRPr="008348D7" w:rsidRDefault="00681E62" w:rsidP="000A1357">
            <w:pPr>
              <w:spacing w:after="0" w:line="240" w:lineRule="auto"/>
              <w:rPr>
                <w:rFonts w:ascii="Times New Roman" w:eastAsia="Times New Roman" w:hAnsi="Times New Roman" w:cs="Times New Roman"/>
                <w:sz w:val="20"/>
                <w:szCs w:val="20"/>
              </w:rPr>
            </w:pPr>
          </w:p>
        </w:tc>
      </w:tr>
    </w:tbl>
    <w:p w:rsidR="00681E62" w:rsidRDefault="00681E62" w:rsidP="00681E62">
      <w:r>
        <w:rPr>
          <w:noProof/>
        </w:rPr>
        <w:drawing>
          <wp:inline distT="0" distB="0" distL="0" distR="0" wp14:anchorId="782B76A5" wp14:editId="36738916">
            <wp:extent cx="5938520" cy="713740"/>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38520" cy="713740"/>
                    </a:xfrm>
                    <a:prstGeom prst="rect">
                      <a:avLst/>
                    </a:prstGeom>
                    <a:noFill/>
                    <a:ln>
                      <a:noFill/>
                    </a:ln>
                  </pic:spPr>
                </pic:pic>
              </a:graphicData>
            </a:graphic>
          </wp:inline>
        </w:drawing>
      </w:r>
    </w:p>
    <w:p w:rsidR="00681E62" w:rsidRDefault="00681E62" w:rsidP="00681E62">
      <w:pPr>
        <w:pStyle w:val="Heading2"/>
      </w:pPr>
      <w:r>
        <w:t>Privileges Report</w:t>
      </w:r>
    </w:p>
    <w:p w:rsidR="00681E62" w:rsidRDefault="00681E62" w:rsidP="00681E62">
      <w:r>
        <w:t>The Privileges Report provides a detailed list of the privileges associated with each role, such as the privileges that a user with the role of Invoice Operator may have.</w:t>
      </w:r>
    </w:p>
    <w:p w:rsidR="00681E62" w:rsidRDefault="00681E62" w:rsidP="00681E62"/>
    <w:p w:rsidR="00681E62" w:rsidRDefault="00681E62" w:rsidP="00681E62">
      <w:pPr>
        <w:pStyle w:val="Heading2"/>
      </w:pPr>
      <w:r>
        <w:t>Roles Report</w:t>
      </w:r>
      <w:bookmarkStart w:id="0" w:name="com.exlibris.dps.adm.general.menu.advanc"/>
      <w:bookmarkEnd w:id="0"/>
    </w:p>
    <w:p w:rsidR="00681E62" w:rsidRDefault="00681E62" w:rsidP="00681E62">
      <w:r>
        <w:t>The Roles Report provides a detailed list of what a user with a particular role can do in the system, such as the menu items that are shown for a user with a specific role or the pages that the user can access and whether they can add, view, or edit information on that page.</w:t>
      </w:r>
    </w:p>
    <w:p w:rsidR="00681E62" w:rsidRDefault="00681E62" w:rsidP="00681E62">
      <w:pPr>
        <w:rPr>
          <w:b/>
          <w:bCs/>
          <w:sz w:val="36"/>
          <w:szCs w:val="36"/>
        </w:rPr>
      </w:pPr>
      <w:r w:rsidRPr="008F37E3">
        <w:rPr>
          <w:b/>
          <w:bCs/>
          <w:sz w:val="36"/>
          <w:szCs w:val="36"/>
        </w:rPr>
        <w:t>Roles Privileges</w:t>
      </w:r>
      <w:r>
        <w:rPr>
          <w:b/>
          <w:bCs/>
          <w:sz w:val="36"/>
          <w:szCs w:val="36"/>
        </w:rPr>
        <w:t xml:space="preserve"> </w:t>
      </w:r>
    </w:p>
    <w:p w:rsidR="00681E62" w:rsidRDefault="00681E62" w:rsidP="00681E62">
      <w:r>
        <w:t>The role consists of privileges. Roles delivered with predefined privileges. There is a possibility to activate or de-activate privilege inside the list of supplied privileges. But, it is not possible to add privilege if doesn’t listed. It will require development.</w:t>
      </w:r>
    </w:p>
    <w:p w:rsidR="00681E62" w:rsidRDefault="00681E62" w:rsidP="00681E62"/>
    <w:p w:rsidR="00681E62" w:rsidRDefault="00681E62" w:rsidP="00681E62"/>
    <w:p w:rsidR="00681E62" w:rsidRDefault="00681E62" w:rsidP="00681E62">
      <w:r>
        <w:rPr>
          <w:noProof/>
        </w:rPr>
        <w:lastRenderedPageBreak/>
        <w:drawing>
          <wp:inline distT="0" distB="0" distL="0" distR="0" wp14:anchorId="095ECF43" wp14:editId="1541EEA5">
            <wp:extent cx="5961173" cy="2682910"/>
            <wp:effectExtent l="0" t="0" r="1905"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15377" cy="2707305"/>
                    </a:xfrm>
                    <a:prstGeom prst="rect">
                      <a:avLst/>
                    </a:prstGeom>
                    <a:noFill/>
                    <a:ln>
                      <a:noFill/>
                    </a:ln>
                  </pic:spPr>
                </pic:pic>
              </a:graphicData>
            </a:graphic>
          </wp:inline>
        </w:drawing>
      </w:r>
    </w:p>
    <w:p w:rsidR="00681E62" w:rsidRDefault="00681E62" w:rsidP="00681E62"/>
    <w:p w:rsidR="00681E62" w:rsidRDefault="00681E62" w:rsidP="00681E62">
      <w:r>
        <w:t xml:space="preserve">User roles are part of configuration. They can be retained in final load with some conditions. </w:t>
      </w:r>
    </w:p>
    <w:p w:rsidR="00403119" w:rsidRDefault="00403119" w:rsidP="00403119">
      <w:r>
        <w:t xml:space="preserve">Migrated users: </w:t>
      </w:r>
    </w:p>
    <w:p w:rsidR="00681E62" w:rsidRDefault="00403119" w:rsidP="001119C8">
      <w:r>
        <w:t xml:space="preserve">Migrated users have user record type ‘Public’. </w:t>
      </w:r>
      <w:r w:rsidR="00681E62">
        <w:t>If user primary ID in final load matches the primary id in Alma</w:t>
      </w:r>
      <w:r>
        <w:t xml:space="preserve"> (and user record is Public) </w:t>
      </w:r>
      <w:r w:rsidR="00681E62">
        <w:t xml:space="preserve">roles are retained. </w:t>
      </w:r>
    </w:p>
    <w:p w:rsidR="001119C8" w:rsidRDefault="00E87C9A" w:rsidP="001119C8">
      <w:r>
        <w:t xml:space="preserve">Currently </w:t>
      </w:r>
      <w:r w:rsidR="001119C8">
        <w:t>Internal users created in Alma with user record type ‘Staff’ – user and roles retained.</w:t>
      </w:r>
    </w:p>
    <w:p w:rsidR="00681E62" w:rsidRDefault="00681E62" w:rsidP="00681E62"/>
    <w:p w:rsidR="00681E62" w:rsidRDefault="00681E62" w:rsidP="00681E62"/>
    <w:p w:rsidR="00681E62" w:rsidRPr="00CA0390" w:rsidRDefault="00681E62" w:rsidP="00681E62">
      <w:r w:rsidRPr="00CA0390">
        <w:t xml:space="preserve">Alma currently supports two </w:t>
      </w:r>
      <w:r w:rsidRPr="001119C8">
        <w:rPr>
          <w:b/>
          <w:bCs/>
        </w:rPr>
        <w:t>record types</w:t>
      </w:r>
      <w:r w:rsidRPr="00CA0390">
        <w:t xml:space="preserve"> – External and Internal. </w:t>
      </w:r>
    </w:p>
    <w:p w:rsidR="00681E62" w:rsidRPr="00CA0390" w:rsidRDefault="00681E62" w:rsidP="00681E62">
      <w:pPr>
        <w:shd w:val="clear" w:color="auto" w:fill="FFFFFF"/>
        <w:jc w:val="both"/>
        <w:rPr>
          <w:rFonts w:cs="Arial"/>
          <w:color w:val="000000"/>
        </w:rPr>
      </w:pPr>
      <w:r w:rsidRPr="00CA0390">
        <w:rPr>
          <w:rFonts w:cs="Arial"/>
          <w:color w:val="000000"/>
        </w:rPr>
        <w:t xml:space="preserve">Users in Alma should generally be </w:t>
      </w:r>
      <w:r w:rsidRPr="00CA0390">
        <w:rPr>
          <w:rFonts w:cs="Arial"/>
          <w:b/>
          <w:bCs/>
          <w:color w:val="000000"/>
        </w:rPr>
        <w:t>external</w:t>
      </w:r>
      <w:r w:rsidRPr="00CA0390">
        <w:rPr>
          <w:rFonts w:cs="Arial"/>
          <w:color w:val="000000"/>
        </w:rPr>
        <w:t xml:space="preserve">. Only in exceptional cases users are added as internal users in Alma. </w:t>
      </w:r>
    </w:p>
    <w:p w:rsidR="00681E62" w:rsidRPr="00CA0390" w:rsidRDefault="00681E62" w:rsidP="00681E62">
      <w:pPr>
        <w:spacing w:before="60" w:after="60" w:line="300" w:lineRule="atLeast"/>
        <w:rPr>
          <w:rFonts w:cs="Arial"/>
          <w:color w:val="000000"/>
          <w:shd w:val="clear" w:color="auto" w:fill="FFFFFF"/>
        </w:rPr>
      </w:pPr>
      <w:r w:rsidRPr="00CA0390">
        <w:rPr>
          <w:rStyle w:val="Strong"/>
          <w:rFonts w:cs="Arial"/>
          <w:color w:val="000000"/>
          <w:bdr w:val="none" w:sz="0" w:space="0" w:color="auto" w:frame="1"/>
          <w:shd w:val="clear" w:color="auto" w:fill="FFFFFF"/>
        </w:rPr>
        <w:t>External users</w:t>
      </w:r>
      <w:r w:rsidRPr="00CA0390">
        <w:rPr>
          <w:rStyle w:val="apple-converted-space"/>
          <w:rFonts w:cs="Arial"/>
          <w:color w:val="000000"/>
          <w:shd w:val="clear" w:color="auto" w:fill="FFFFFF"/>
        </w:rPr>
        <w:t> </w:t>
      </w:r>
      <w:r w:rsidRPr="00CA0390">
        <w:rPr>
          <w:rFonts w:cs="Arial"/>
          <w:color w:val="000000"/>
          <w:shd w:val="clear" w:color="auto" w:fill="FFFFFF"/>
        </w:rPr>
        <w:t xml:space="preserve">are users that are stored and managed outside of Alma, usually in another system maintained by the institution (for example, PeopleSoft or any other Student Information System). These users’ information is loaded into Alma and synchronized on a regular basis. It is possible to update an external user’s information manually in Alma, but these updates are overridden by the next synchronization with the user information system. </w:t>
      </w:r>
    </w:p>
    <w:p w:rsidR="00681E62" w:rsidRPr="00CA0390" w:rsidRDefault="00681E62" w:rsidP="00681E62">
      <w:pPr>
        <w:spacing w:before="60" w:after="60" w:line="300" w:lineRule="atLeast"/>
        <w:rPr>
          <w:rFonts w:cs="Arial"/>
          <w:color w:val="000000"/>
          <w:shd w:val="clear" w:color="auto" w:fill="FFFFFF"/>
        </w:rPr>
      </w:pPr>
      <w:r w:rsidRPr="00CA0390">
        <w:rPr>
          <w:rFonts w:cs="Arial"/>
          <w:color w:val="000000"/>
          <w:shd w:val="clear" w:color="auto" w:fill="FFFFFF"/>
        </w:rPr>
        <w:t xml:space="preserve">Authentication of external users is performed outside of Alma, for example by LDAP, </w:t>
      </w:r>
      <w:proofErr w:type="spellStart"/>
      <w:r w:rsidRPr="00CA0390">
        <w:rPr>
          <w:rFonts w:cs="Arial"/>
          <w:color w:val="000000"/>
          <w:shd w:val="clear" w:color="auto" w:fill="FFFFFF"/>
        </w:rPr>
        <w:t>Shiboleth</w:t>
      </w:r>
      <w:proofErr w:type="spellEnd"/>
      <w:r w:rsidRPr="00CA0390">
        <w:rPr>
          <w:rFonts w:cs="Arial"/>
          <w:color w:val="000000"/>
          <w:shd w:val="clear" w:color="auto" w:fill="FFFFFF"/>
        </w:rPr>
        <w:t xml:space="preserve">, </w:t>
      </w:r>
      <w:proofErr w:type="gramStart"/>
      <w:r w:rsidRPr="00CA0390">
        <w:rPr>
          <w:rFonts w:cs="Arial"/>
          <w:color w:val="000000"/>
          <w:shd w:val="clear" w:color="auto" w:fill="FFFFFF"/>
        </w:rPr>
        <w:t>SAML</w:t>
      </w:r>
      <w:proofErr w:type="gramEnd"/>
      <w:r w:rsidRPr="00CA0390">
        <w:rPr>
          <w:rFonts w:cs="Arial"/>
          <w:color w:val="000000"/>
          <w:shd w:val="clear" w:color="auto" w:fill="FFFFFF"/>
        </w:rPr>
        <w:t>.</w:t>
      </w:r>
    </w:p>
    <w:p w:rsidR="00681E62" w:rsidRPr="00CA0390" w:rsidRDefault="00681E62" w:rsidP="00681E62">
      <w:pPr>
        <w:shd w:val="clear" w:color="auto" w:fill="FFFFFF"/>
        <w:jc w:val="both"/>
        <w:rPr>
          <w:rFonts w:cs="Arial"/>
          <w:color w:val="000000"/>
        </w:rPr>
      </w:pPr>
      <w:r w:rsidRPr="00CA0390">
        <w:rPr>
          <w:rFonts w:cs="Arial"/>
          <w:color w:val="000000"/>
        </w:rPr>
        <w:t xml:space="preserve">Note that your external authentication system must be up and running before you can begin Alma implementation. </w:t>
      </w:r>
    </w:p>
    <w:p w:rsidR="00681E62" w:rsidRPr="00CA0390" w:rsidRDefault="00681E62" w:rsidP="00681E62">
      <w:pPr>
        <w:shd w:val="clear" w:color="auto" w:fill="FFFFFF"/>
        <w:spacing w:after="0" w:line="240" w:lineRule="auto"/>
        <w:jc w:val="both"/>
        <w:rPr>
          <w:rFonts w:eastAsia="Times New Roman" w:cs="Arial"/>
          <w:b/>
          <w:bCs/>
          <w:color w:val="000000"/>
          <w:bdr w:val="none" w:sz="0" w:space="0" w:color="auto" w:frame="1"/>
        </w:rPr>
      </w:pPr>
    </w:p>
    <w:p w:rsidR="00681E62" w:rsidRPr="00FE501B" w:rsidRDefault="00681E62" w:rsidP="00681E62">
      <w:pPr>
        <w:shd w:val="clear" w:color="auto" w:fill="FFFFFF"/>
        <w:spacing w:after="0" w:line="240" w:lineRule="auto"/>
        <w:jc w:val="both"/>
        <w:rPr>
          <w:rFonts w:eastAsia="Times New Roman" w:cs="Arial"/>
          <w:color w:val="000000"/>
        </w:rPr>
      </w:pPr>
      <w:r w:rsidRPr="00CA0390">
        <w:rPr>
          <w:rFonts w:eastAsia="Times New Roman" w:cs="Arial"/>
          <w:b/>
          <w:bCs/>
          <w:color w:val="000000"/>
          <w:bdr w:val="none" w:sz="0" w:space="0" w:color="auto" w:frame="1"/>
        </w:rPr>
        <w:t>Internal users</w:t>
      </w:r>
      <w:r w:rsidRPr="00CA0390">
        <w:rPr>
          <w:rFonts w:eastAsia="Times New Roman" w:cs="Arial"/>
          <w:color w:val="000000"/>
        </w:rPr>
        <w:t> </w:t>
      </w:r>
      <w:r w:rsidRPr="00FE501B">
        <w:rPr>
          <w:rFonts w:eastAsia="Times New Roman" w:cs="Arial"/>
          <w:color w:val="000000"/>
        </w:rPr>
        <w:t>are users that exist only in Alma. They are created manually by library staff and are managed entirely within the library’s scope. Authentication, updates performed using the Alma database.</w:t>
      </w:r>
      <w:r w:rsidRPr="00CA0390">
        <w:rPr>
          <w:rFonts w:eastAsia="Times New Roman" w:cs="Arial"/>
          <w:color w:val="000000"/>
        </w:rPr>
        <w:t xml:space="preserve"> PW stored in Alma.</w:t>
      </w:r>
    </w:p>
    <w:p w:rsidR="00681E62" w:rsidRDefault="00681E62" w:rsidP="00681E62"/>
    <w:p w:rsidR="008A7E9F" w:rsidRDefault="008A7E9F" w:rsidP="0031417D">
      <w:r>
        <w:t>Roles will be kept for migrated users when they match existing user primary ID and they are have user type Public.</w:t>
      </w:r>
      <w:r w:rsidR="0031417D">
        <w:t xml:space="preserve"> </w:t>
      </w:r>
      <w:r>
        <w:t xml:space="preserve">Internal users with user type Staff </w:t>
      </w:r>
      <w:r w:rsidR="00FD65A1">
        <w:t xml:space="preserve">- </w:t>
      </w:r>
      <w:r>
        <w:t>roles will be kept as well.</w:t>
      </w:r>
    </w:p>
    <w:p w:rsidR="00681E62" w:rsidRDefault="00681E62" w:rsidP="00681E62">
      <w:r>
        <w:t>Before Alma configured to support external authentication staff users can do the following in order to authenticate into Alma:</w:t>
      </w:r>
    </w:p>
    <w:p w:rsidR="00681E62" w:rsidRDefault="00681E62" w:rsidP="00D901CE">
      <w:pPr>
        <w:pStyle w:val="ListParagraph"/>
        <w:numPr>
          <w:ilvl w:val="0"/>
          <w:numId w:val="3"/>
        </w:numPr>
      </w:pPr>
      <w:r>
        <w:t xml:space="preserve">Create </w:t>
      </w:r>
      <w:r w:rsidR="00D901CE">
        <w:t>additional</w:t>
      </w:r>
      <w:r>
        <w:t xml:space="preserve"> internal user for testing (and as a backup user record in case external authentication is not stable). </w:t>
      </w:r>
    </w:p>
    <w:p w:rsidR="00681E62" w:rsidRDefault="00681E62" w:rsidP="00681E62">
      <w:pPr>
        <w:pStyle w:val="ListParagraph"/>
      </w:pPr>
    </w:p>
    <w:p w:rsidR="00681E62" w:rsidRDefault="00681E62" w:rsidP="00681E62">
      <w:pPr>
        <w:pStyle w:val="ListParagraph"/>
      </w:pPr>
    </w:p>
    <w:p w:rsidR="00681E62" w:rsidRDefault="00681E62" w:rsidP="00D901CE">
      <w:pPr>
        <w:pStyle w:val="ListParagraph"/>
        <w:numPr>
          <w:ilvl w:val="0"/>
          <w:numId w:val="3"/>
        </w:numPr>
      </w:pPr>
      <w:r>
        <w:t xml:space="preserve">External user </w:t>
      </w:r>
      <w:r w:rsidR="00D901CE">
        <w:t xml:space="preserve">can be </w:t>
      </w:r>
      <w:r>
        <w:t>converted to internal temporarily</w:t>
      </w:r>
    </w:p>
    <w:p w:rsidR="00681E62" w:rsidRDefault="00681E62" w:rsidP="00681E62">
      <w:pPr>
        <w:pStyle w:val="ListParagraph"/>
      </w:pPr>
    </w:p>
    <w:p w:rsidR="00681E62" w:rsidRDefault="00681E62" w:rsidP="00681E62">
      <w:pPr>
        <w:pStyle w:val="ListParagraph"/>
      </w:pPr>
      <w:r>
        <w:rPr>
          <w:noProof/>
        </w:rPr>
        <w:drawing>
          <wp:inline distT="0" distB="0" distL="0" distR="0">
            <wp:extent cx="4010025" cy="8953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10025" cy="895350"/>
                    </a:xfrm>
                    <a:prstGeom prst="rect">
                      <a:avLst/>
                    </a:prstGeom>
                    <a:noFill/>
                    <a:ln>
                      <a:noFill/>
                    </a:ln>
                  </pic:spPr>
                </pic:pic>
              </a:graphicData>
            </a:graphic>
          </wp:inline>
        </w:drawing>
      </w:r>
    </w:p>
    <w:p w:rsidR="00681E62" w:rsidRDefault="00681E62" w:rsidP="00681E62">
      <w:pPr>
        <w:pStyle w:val="ListParagraph"/>
      </w:pPr>
    </w:p>
    <w:p w:rsidR="00681E62" w:rsidRDefault="00357B59" w:rsidP="00681E62">
      <w:pPr>
        <w:pStyle w:val="ListParagraph"/>
      </w:pPr>
      <w:r>
        <w:t>Password will be stored in Alma</w:t>
      </w:r>
    </w:p>
    <w:p w:rsidR="00357B59" w:rsidRDefault="00357B59" w:rsidP="00681E62">
      <w:pPr>
        <w:pStyle w:val="ListParagraph"/>
      </w:pPr>
      <w:r>
        <w:rPr>
          <w:noProof/>
        </w:rPr>
        <w:drawing>
          <wp:inline distT="0" distB="0" distL="0" distR="0">
            <wp:extent cx="5934075" cy="13716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34075" cy="1371600"/>
                    </a:xfrm>
                    <a:prstGeom prst="rect">
                      <a:avLst/>
                    </a:prstGeom>
                    <a:noFill/>
                    <a:ln>
                      <a:noFill/>
                    </a:ln>
                  </pic:spPr>
                </pic:pic>
              </a:graphicData>
            </a:graphic>
          </wp:inline>
        </w:drawing>
      </w:r>
    </w:p>
    <w:p w:rsidR="00357B59" w:rsidRDefault="00357B59" w:rsidP="00681E62">
      <w:pPr>
        <w:pStyle w:val="ListParagraph"/>
      </w:pPr>
    </w:p>
    <w:p w:rsidR="00681E62" w:rsidRDefault="00681E62" w:rsidP="00681E62">
      <w:pPr>
        <w:pStyle w:val="ListParagraph"/>
      </w:pPr>
    </w:p>
    <w:p w:rsidR="00681E62" w:rsidRDefault="00D901CE" w:rsidP="0031417D">
      <w:pPr>
        <w:pStyle w:val="ListParagraph"/>
        <w:numPr>
          <w:ilvl w:val="0"/>
          <w:numId w:val="3"/>
        </w:numPr>
        <w:spacing w:after="160" w:line="259" w:lineRule="auto"/>
        <w:contextualSpacing/>
      </w:pPr>
      <w:r>
        <w:t xml:space="preserve">In case external authentication is set up in Alma one external staff user record can store user roles and be used to Alma and </w:t>
      </w:r>
      <w:r w:rsidR="0031417D">
        <w:t>P</w:t>
      </w:r>
      <w:r>
        <w:t>rimo authentication.</w:t>
      </w:r>
    </w:p>
    <w:p w:rsidR="00D901CE" w:rsidRDefault="00D901CE" w:rsidP="00D901CE">
      <w:pPr>
        <w:pStyle w:val="ListParagraph"/>
        <w:spacing w:after="160" w:line="259" w:lineRule="auto"/>
        <w:contextualSpacing/>
      </w:pPr>
    </w:p>
    <w:p w:rsidR="004A60F4" w:rsidRDefault="004A60F4" w:rsidP="004A60F4">
      <w:pPr>
        <w:pStyle w:val="ListParagraph"/>
      </w:pPr>
      <w:r>
        <w:t>Question</w:t>
      </w:r>
      <w:r w:rsidR="007346F0">
        <w:t>s</w:t>
      </w:r>
      <w:r>
        <w:t xml:space="preserve"> from the call:</w:t>
      </w:r>
    </w:p>
    <w:p w:rsidR="004A60F4" w:rsidRDefault="004A60F4" w:rsidP="007346F0">
      <w:pPr>
        <w:pStyle w:val="ListParagraph"/>
        <w:numPr>
          <w:ilvl w:val="0"/>
          <w:numId w:val="7"/>
        </w:numPr>
      </w:pPr>
      <w:r>
        <w:t xml:space="preserve">Matthew </w:t>
      </w:r>
      <w:proofErr w:type="spellStart"/>
      <w:r>
        <w:t>Prutsman</w:t>
      </w:r>
      <w:proofErr w:type="spellEnd"/>
      <w:r>
        <w:t xml:space="preserve">: so if we set a patron to "internal" but information is still coming in from the SIS it will create a duplicate patron record? In answer to WHY we would have an internal patron that is in the SIS: we have many patrons who start is internal and then change to external after they register. </w:t>
      </w:r>
    </w:p>
    <w:p w:rsidR="004A60F4" w:rsidRDefault="004A60F4" w:rsidP="004A60F4">
      <w:pPr>
        <w:pStyle w:val="ListParagraph"/>
        <w:autoSpaceDE w:val="0"/>
        <w:autoSpaceDN w:val="0"/>
        <w:rPr>
          <w:rFonts w:eastAsia="Times New Roman"/>
        </w:rPr>
      </w:pPr>
    </w:p>
    <w:p w:rsidR="004A60F4" w:rsidRDefault="004A60F4" w:rsidP="004A60F4">
      <w:pPr>
        <w:pStyle w:val="ListParagraph"/>
        <w:autoSpaceDE w:val="0"/>
        <w:autoSpaceDN w:val="0"/>
        <w:rPr>
          <w:rFonts w:eastAsia="Times New Roman"/>
        </w:rPr>
      </w:pPr>
      <w:r>
        <w:rPr>
          <w:rFonts w:eastAsia="Times New Roman"/>
        </w:rPr>
        <w:t>Answer:</w:t>
      </w:r>
    </w:p>
    <w:p w:rsidR="004A60F4" w:rsidRDefault="004A60F4" w:rsidP="004A60F4">
      <w:pPr>
        <w:pStyle w:val="ListParagraph"/>
        <w:autoSpaceDE w:val="0"/>
        <w:autoSpaceDN w:val="0"/>
        <w:rPr>
          <w:rFonts w:eastAsia="Times New Roman"/>
        </w:rPr>
      </w:pPr>
      <w:r>
        <w:rPr>
          <w:rFonts w:eastAsia="Times New Roman"/>
        </w:rPr>
        <w:t>Dupl</w:t>
      </w:r>
      <w:r>
        <w:rPr>
          <w:rFonts w:eastAsia="Times New Roman"/>
        </w:rPr>
        <w:t xml:space="preserve">icate user will not be created and </w:t>
      </w:r>
      <w:r>
        <w:rPr>
          <w:rFonts w:eastAsia="Times New Roman"/>
        </w:rPr>
        <w:t>internal user will not be updated</w:t>
      </w:r>
      <w:r w:rsidR="00B40D6E">
        <w:rPr>
          <w:rFonts w:eastAsia="Times New Roman"/>
        </w:rPr>
        <w:t xml:space="preserve"> by SIS feeds</w:t>
      </w:r>
      <w:r>
        <w:rPr>
          <w:rFonts w:eastAsia="Times New Roman"/>
        </w:rPr>
        <w:t>.</w:t>
      </w:r>
    </w:p>
    <w:p w:rsidR="004A60F4" w:rsidRDefault="004A60F4" w:rsidP="004A60F4">
      <w:pPr>
        <w:pStyle w:val="ListParagraph"/>
        <w:autoSpaceDE w:val="0"/>
        <w:autoSpaceDN w:val="0"/>
        <w:rPr>
          <w:rFonts w:eastAsia="Times New Roman"/>
        </w:rPr>
      </w:pPr>
    </w:p>
    <w:p w:rsidR="004A60F4" w:rsidRDefault="004A60F4" w:rsidP="004A60F4">
      <w:pPr>
        <w:pStyle w:val="ListParagraph"/>
        <w:autoSpaceDE w:val="0"/>
        <w:autoSpaceDN w:val="0"/>
        <w:rPr>
          <w:rFonts w:asciiTheme="minorHAnsi" w:hAnsiTheme="minorHAnsi" w:cs="Segoe UI"/>
          <w:color w:val="000000"/>
        </w:rPr>
      </w:pPr>
      <w:r w:rsidRPr="004A60F4">
        <w:rPr>
          <w:rFonts w:asciiTheme="minorHAnsi" w:eastAsia="Times New Roman" w:hAnsiTheme="minorHAnsi"/>
        </w:rPr>
        <w:t xml:space="preserve">This </w:t>
      </w:r>
      <w:r>
        <w:rPr>
          <w:rFonts w:asciiTheme="minorHAnsi" w:eastAsia="Times New Roman" w:hAnsiTheme="minorHAnsi"/>
        </w:rPr>
        <w:t>can be</w:t>
      </w:r>
      <w:r w:rsidRPr="004A60F4">
        <w:rPr>
          <w:rFonts w:asciiTheme="minorHAnsi" w:eastAsia="Times New Roman" w:hAnsiTheme="minorHAnsi"/>
        </w:rPr>
        <w:t xml:space="preserve"> a temporary solution to give staff ability to login into Alma until external authentication to Alma is established. </w:t>
      </w:r>
      <w:r w:rsidRPr="004A60F4">
        <w:rPr>
          <w:rFonts w:asciiTheme="minorHAnsi" w:hAnsiTheme="minorHAnsi" w:cs="Segoe UI"/>
          <w:color w:val="000000"/>
        </w:rPr>
        <w:t>S</w:t>
      </w:r>
      <w:r w:rsidRPr="004A60F4">
        <w:rPr>
          <w:rFonts w:asciiTheme="minorHAnsi" w:hAnsiTheme="minorHAnsi" w:cs="Segoe UI"/>
          <w:color w:val="000000"/>
        </w:rPr>
        <w:t xml:space="preserve">taff user can be internal for the duration of the test load till </w:t>
      </w:r>
      <w:r w:rsidRPr="004A60F4">
        <w:rPr>
          <w:rFonts w:asciiTheme="minorHAnsi" w:hAnsiTheme="minorHAnsi" w:cs="Segoe UI"/>
          <w:color w:val="000000"/>
        </w:rPr>
        <w:t>you</w:t>
      </w:r>
      <w:r w:rsidRPr="004A60F4">
        <w:rPr>
          <w:rFonts w:asciiTheme="minorHAnsi" w:hAnsiTheme="minorHAnsi" w:cs="Segoe UI"/>
          <w:color w:val="000000"/>
        </w:rPr>
        <w:t xml:space="preserve"> have the external authentication working </w:t>
      </w:r>
      <w:r w:rsidRPr="004A60F4">
        <w:rPr>
          <w:rFonts w:asciiTheme="minorHAnsi" w:hAnsiTheme="minorHAnsi" w:cs="Segoe UI"/>
          <w:color w:val="000000"/>
        </w:rPr>
        <w:t>and then</w:t>
      </w:r>
      <w:r w:rsidRPr="004A60F4">
        <w:rPr>
          <w:rFonts w:asciiTheme="minorHAnsi" w:hAnsiTheme="minorHAnsi" w:cs="Segoe UI"/>
          <w:color w:val="000000"/>
        </w:rPr>
        <w:t xml:space="preserve"> </w:t>
      </w:r>
      <w:r w:rsidRPr="004A60F4">
        <w:rPr>
          <w:rFonts w:asciiTheme="minorHAnsi" w:hAnsiTheme="minorHAnsi" w:cs="Segoe UI"/>
          <w:color w:val="000000"/>
        </w:rPr>
        <w:t>you</w:t>
      </w:r>
      <w:r w:rsidRPr="004A60F4">
        <w:rPr>
          <w:rFonts w:asciiTheme="minorHAnsi" w:hAnsiTheme="minorHAnsi" w:cs="Segoe UI"/>
          <w:color w:val="000000"/>
        </w:rPr>
        <w:t xml:space="preserve"> can switch back </w:t>
      </w:r>
      <w:r w:rsidRPr="004A60F4">
        <w:rPr>
          <w:rFonts w:asciiTheme="minorHAnsi" w:hAnsiTheme="minorHAnsi" w:cs="Segoe UI"/>
          <w:color w:val="000000"/>
        </w:rPr>
        <w:t xml:space="preserve">staff users </w:t>
      </w:r>
      <w:r w:rsidRPr="004A60F4">
        <w:rPr>
          <w:rFonts w:asciiTheme="minorHAnsi" w:hAnsiTheme="minorHAnsi" w:cs="Segoe UI"/>
          <w:color w:val="000000"/>
        </w:rPr>
        <w:t xml:space="preserve">to external or remain internal, as long as they have the same primary id </w:t>
      </w:r>
      <w:r w:rsidRPr="004A60F4">
        <w:rPr>
          <w:rFonts w:asciiTheme="minorHAnsi" w:hAnsiTheme="minorHAnsi" w:cs="Segoe UI"/>
          <w:color w:val="000000"/>
        </w:rPr>
        <w:t>and Public</w:t>
      </w:r>
      <w:r>
        <w:rPr>
          <w:rFonts w:asciiTheme="minorHAnsi" w:hAnsiTheme="minorHAnsi" w:cs="Segoe UI"/>
          <w:color w:val="000000"/>
        </w:rPr>
        <w:t xml:space="preserve"> user type</w:t>
      </w:r>
      <w:r w:rsidRPr="004A60F4">
        <w:rPr>
          <w:rFonts w:asciiTheme="minorHAnsi" w:hAnsiTheme="minorHAnsi" w:cs="Segoe UI"/>
          <w:color w:val="000000"/>
        </w:rPr>
        <w:t xml:space="preserve">, </w:t>
      </w:r>
      <w:r w:rsidRPr="004A60F4">
        <w:rPr>
          <w:rFonts w:asciiTheme="minorHAnsi" w:hAnsiTheme="minorHAnsi" w:cs="Segoe UI"/>
          <w:color w:val="000000"/>
        </w:rPr>
        <w:t>in the cutover they will become external again with all their roles</w:t>
      </w:r>
      <w:r w:rsidRPr="004A60F4">
        <w:rPr>
          <w:rFonts w:asciiTheme="minorHAnsi" w:hAnsiTheme="minorHAnsi" w:cs="Segoe UI"/>
          <w:color w:val="000000"/>
        </w:rPr>
        <w:t>.</w:t>
      </w:r>
      <w:bookmarkStart w:id="1" w:name="_GoBack"/>
      <w:bookmarkEnd w:id="1"/>
    </w:p>
    <w:sectPr w:rsidR="004A60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56C06"/>
    <w:multiLevelType w:val="hybridMultilevel"/>
    <w:tmpl w:val="0E1C924A"/>
    <w:lvl w:ilvl="0" w:tplc="454CDEE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5823FFC"/>
    <w:multiLevelType w:val="hybridMultilevel"/>
    <w:tmpl w:val="94309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E526D9"/>
    <w:multiLevelType w:val="multilevel"/>
    <w:tmpl w:val="3ECEC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252419"/>
    <w:multiLevelType w:val="hybridMultilevel"/>
    <w:tmpl w:val="340C04C0"/>
    <w:lvl w:ilvl="0" w:tplc="948C3B3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855EA0"/>
    <w:multiLevelType w:val="hybridMultilevel"/>
    <w:tmpl w:val="E76A91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E3C3C63"/>
    <w:multiLevelType w:val="hybridMultilevel"/>
    <w:tmpl w:val="20D626E6"/>
    <w:lvl w:ilvl="0" w:tplc="4C7A5A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4FF59C8"/>
    <w:multiLevelType w:val="hybridMultilevel"/>
    <w:tmpl w:val="0734B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F99"/>
    <w:rsid w:val="00002A98"/>
    <w:rsid w:val="000547DB"/>
    <w:rsid w:val="00077AF3"/>
    <w:rsid w:val="0008731B"/>
    <w:rsid w:val="000B55F6"/>
    <w:rsid w:val="000F4325"/>
    <w:rsid w:val="001119C8"/>
    <w:rsid w:val="001C53D6"/>
    <w:rsid w:val="001D3C7C"/>
    <w:rsid w:val="001E0CE0"/>
    <w:rsid w:val="0026082B"/>
    <w:rsid w:val="00303A7A"/>
    <w:rsid w:val="0031417D"/>
    <w:rsid w:val="00357B59"/>
    <w:rsid w:val="00390EE5"/>
    <w:rsid w:val="003947D5"/>
    <w:rsid w:val="003B6AC7"/>
    <w:rsid w:val="003B772B"/>
    <w:rsid w:val="003D0C5D"/>
    <w:rsid w:val="00403119"/>
    <w:rsid w:val="00420B67"/>
    <w:rsid w:val="004A60F4"/>
    <w:rsid w:val="004C61AB"/>
    <w:rsid w:val="004D5D11"/>
    <w:rsid w:val="004F4942"/>
    <w:rsid w:val="005269C8"/>
    <w:rsid w:val="005B5E5B"/>
    <w:rsid w:val="005D5B82"/>
    <w:rsid w:val="006314EC"/>
    <w:rsid w:val="00681E62"/>
    <w:rsid w:val="006A107E"/>
    <w:rsid w:val="0070792A"/>
    <w:rsid w:val="007346F0"/>
    <w:rsid w:val="00787BA1"/>
    <w:rsid w:val="007A7CED"/>
    <w:rsid w:val="007E5BD8"/>
    <w:rsid w:val="008524AB"/>
    <w:rsid w:val="00856BEC"/>
    <w:rsid w:val="00863C17"/>
    <w:rsid w:val="008A7E9F"/>
    <w:rsid w:val="008D4882"/>
    <w:rsid w:val="008D7114"/>
    <w:rsid w:val="00922E44"/>
    <w:rsid w:val="00980896"/>
    <w:rsid w:val="00A47F58"/>
    <w:rsid w:val="00A60A16"/>
    <w:rsid w:val="00AE1B72"/>
    <w:rsid w:val="00AF4F13"/>
    <w:rsid w:val="00B22237"/>
    <w:rsid w:val="00B31319"/>
    <w:rsid w:val="00B40D6E"/>
    <w:rsid w:val="00B67E32"/>
    <w:rsid w:val="00BD3F51"/>
    <w:rsid w:val="00C43BD4"/>
    <w:rsid w:val="00C51F99"/>
    <w:rsid w:val="00D901CE"/>
    <w:rsid w:val="00DC3705"/>
    <w:rsid w:val="00E5509E"/>
    <w:rsid w:val="00E87C9A"/>
    <w:rsid w:val="00EA42C8"/>
    <w:rsid w:val="00EA4C97"/>
    <w:rsid w:val="00EA77C2"/>
    <w:rsid w:val="00EB5666"/>
    <w:rsid w:val="00EC1125"/>
    <w:rsid w:val="00EE3BAB"/>
    <w:rsid w:val="00F31854"/>
    <w:rsid w:val="00F502A7"/>
    <w:rsid w:val="00FB1F57"/>
    <w:rsid w:val="00FD65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3BF06-F45B-4E54-B40C-03FCD8DFB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81E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1F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element">
    <w:name w:val="screenelement"/>
    <w:basedOn w:val="DefaultParagraphFont"/>
    <w:rsid w:val="001E0CE0"/>
  </w:style>
  <w:style w:type="paragraph" w:styleId="ListParagraph">
    <w:name w:val="List Paragraph"/>
    <w:basedOn w:val="Normal"/>
    <w:uiPriority w:val="34"/>
    <w:qFormat/>
    <w:rsid w:val="006314EC"/>
    <w:pPr>
      <w:spacing w:after="0" w:line="240" w:lineRule="auto"/>
      <w:ind w:left="720"/>
    </w:pPr>
    <w:rPr>
      <w:rFonts w:ascii="Calibri" w:hAnsi="Calibri" w:cs="Times New Roman"/>
    </w:rPr>
  </w:style>
  <w:style w:type="character" w:styleId="Hyperlink">
    <w:name w:val="Hyperlink"/>
    <w:basedOn w:val="DefaultParagraphFont"/>
    <w:uiPriority w:val="99"/>
    <w:unhideWhenUsed/>
    <w:rsid w:val="006314EC"/>
    <w:rPr>
      <w:color w:val="0000FF"/>
      <w:u w:val="single"/>
    </w:rPr>
  </w:style>
  <w:style w:type="character" w:customStyle="1" w:styleId="Heading2Char">
    <w:name w:val="Heading 2 Char"/>
    <w:basedOn w:val="DefaultParagraphFont"/>
    <w:link w:val="Heading2"/>
    <w:uiPriority w:val="9"/>
    <w:rsid w:val="00681E62"/>
    <w:rPr>
      <w:rFonts w:ascii="Times New Roman" w:eastAsia="Times New Roman" w:hAnsi="Times New Roman" w:cs="Times New Roman"/>
      <w:b/>
      <w:bCs/>
      <w:sz w:val="36"/>
      <w:szCs w:val="36"/>
    </w:rPr>
  </w:style>
  <w:style w:type="character" w:styleId="Strong">
    <w:name w:val="Strong"/>
    <w:basedOn w:val="DefaultParagraphFont"/>
    <w:uiPriority w:val="22"/>
    <w:qFormat/>
    <w:rsid w:val="00681E62"/>
    <w:rPr>
      <w:b/>
      <w:bCs/>
    </w:rPr>
  </w:style>
  <w:style w:type="character" w:customStyle="1" w:styleId="apple-converted-space">
    <w:name w:val="apple-converted-space"/>
    <w:basedOn w:val="DefaultParagraphFont"/>
    <w:rsid w:val="00681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49540">
      <w:bodyDiv w:val="1"/>
      <w:marLeft w:val="0"/>
      <w:marRight w:val="0"/>
      <w:marTop w:val="0"/>
      <w:marBottom w:val="0"/>
      <w:divBdr>
        <w:top w:val="none" w:sz="0" w:space="0" w:color="auto"/>
        <w:left w:val="none" w:sz="0" w:space="0" w:color="auto"/>
        <w:bottom w:val="none" w:sz="0" w:space="0" w:color="auto"/>
        <w:right w:val="none" w:sz="0" w:space="0" w:color="auto"/>
      </w:divBdr>
    </w:div>
    <w:div w:id="178931992">
      <w:bodyDiv w:val="1"/>
      <w:marLeft w:val="0"/>
      <w:marRight w:val="0"/>
      <w:marTop w:val="0"/>
      <w:marBottom w:val="0"/>
      <w:divBdr>
        <w:top w:val="none" w:sz="0" w:space="0" w:color="auto"/>
        <w:left w:val="none" w:sz="0" w:space="0" w:color="auto"/>
        <w:bottom w:val="none" w:sz="0" w:space="0" w:color="auto"/>
        <w:right w:val="none" w:sz="0" w:space="0" w:color="auto"/>
      </w:divBdr>
    </w:div>
    <w:div w:id="750589678">
      <w:bodyDiv w:val="1"/>
      <w:marLeft w:val="0"/>
      <w:marRight w:val="0"/>
      <w:marTop w:val="0"/>
      <w:marBottom w:val="0"/>
      <w:divBdr>
        <w:top w:val="none" w:sz="0" w:space="0" w:color="auto"/>
        <w:left w:val="none" w:sz="0" w:space="0" w:color="auto"/>
        <w:bottom w:val="none" w:sz="0" w:space="0" w:color="auto"/>
        <w:right w:val="none" w:sz="0" w:space="0" w:color="auto"/>
      </w:divBdr>
      <w:divsChild>
        <w:div w:id="1833912175">
          <w:marLeft w:val="0"/>
          <w:marRight w:val="0"/>
          <w:marTop w:val="0"/>
          <w:marBottom w:val="0"/>
          <w:divBdr>
            <w:top w:val="none" w:sz="0" w:space="0" w:color="auto"/>
            <w:left w:val="none" w:sz="0" w:space="0" w:color="auto"/>
            <w:bottom w:val="none" w:sz="0" w:space="0" w:color="auto"/>
            <w:right w:val="none" w:sz="0" w:space="0" w:color="auto"/>
          </w:divBdr>
        </w:div>
        <w:div w:id="669988118">
          <w:marLeft w:val="0"/>
          <w:marRight w:val="0"/>
          <w:marTop w:val="0"/>
          <w:marBottom w:val="0"/>
          <w:divBdr>
            <w:top w:val="none" w:sz="0" w:space="0" w:color="auto"/>
            <w:left w:val="none" w:sz="0" w:space="0" w:color="auto"/>
            <w:bottom w:val="none" w:sz="0" w:space="0" w:color="auto"/>
            <w:right w:val="none" w:sz="0" w:space="0" w:color="auto"/>
          </w:divBdr>
        </w:div>
      </w:divsChild>
    </w:div>
    <w:div w:id="1122109794">
      <w:bodyDiv w:val="1"/>
      <w:marLeft w:val="0"/>
      <w:marRight w:val="0"/>
      <w:marTop w:val="0"/>
      <w:marBottom w:val="0"/>
      <w:divBdr>
        <w:top w:val="none" w:sz="0" w:space="0" w:color="auto"/>
        <w:left w:val="none" w:sz="0" w:space="0" w:color="auto"/>
        <w:bottom w:val="none" w:sz="0" w:space="0" w:color="auto"/>
        <w:right w:val="none" w:sz="0" w:space="0" w:color="auto"/>
      </w:divBdr>
    </w:div>
    <w:div w:id="1484008577">
      <w:bodyDiv w:val="1"/>
      <w:marLeft w:val="0"/>
      <w:marRight w:val="0"/>
      <w:marTop w:val="0"/>
      <w:marBottom w:val="0"/>
      <w:divBdr>
        <w:top w:val="none" w:sz="0" w:space="0" w:color="auto"/>
        <w:left w:val="none" w:sz="0" w:space="0" w:color="auto"/>
        <w:bottom w:val="none" w:sz="0" w:space="0" w:color="auto"/>
        <w:right w:val="none" w:sz="0" w:space="0" w:color="auto"/>
      </w:divBdr>
    </w:div>
    <w:div w:id="1642421047">
      <w:bodyDiv w:val="1"/>
      <w:marLeft w:val="0"/>
      <w:marRight w:val="0"/>
      <w:marTop w:val="0"/>
      <w:marBottom w:val="0"/>
      <w:divBdr>
        <w:top w:val="none" w:sz="0" w:space="0" w:color="auto"/>
        <w:left w:val="none" w:sz="0" w:space="0" w:color="auto"/>
        <w:bottom w:val="none" w:sz="0" w:space="0" w:color="auto"/>
        <w:right w:val="none" w:sz="0" w:space="0" w:color="auto"/>
      </w:divBdr>
    </w:div>
    <w:div w:id="186851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diagramColors" Target="diagrams/colors1.xml"/><Relationship Id="rId3" Type="http://schemas.openxmlformats.org/officeDocument/2006/relationships/settings" Target="settings.xml"/><Relationship Id="rId21" Type="http://schemas.openxmlformats.org/officeDocument/2006/relationships/hyperlink" Target="http://lucene.apache.org/core/"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diagramQuickStyle" Target="diagrams/quickStyle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hyperlink" Target="http://www.solrtutorial.com/solr-search-relevancy.html" TargetMode="External"/><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diagramLayout" Target="diagrams/layout1.xm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diagramData" Target="diagrams/data1.xml"/><Relationship Id="rId28" Type="http://schemas.openxmlformats.org/officeDocument/2006/relationships/image" Target="media/image16.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hyperlink" Target="http://knowledge.exlibrisgroup.com/Alma/Product_Documentation/Alma_Online_Help_(English)/Resource_Management/020Using_the_Repository_Search/Search_Indexes" TargetMode="External"/><Relationship Id="rId27" Type="http://schemas.microsoft.com/office/2007/relationships/diagramDrawing" Target="diagrams/drawing1.xml"/><Relationship Id="rId30" Type="http://schemas.openxmlformats.org/officeDocument/2006/relationships/image" Target="media/image18.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FE43A0-CF42-452C-9031-A9FA6D458DA3}"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96AA2356-E363-4D1F-AF33-5DB2E4EB4D52}">
      <dgm:prSet phldrT="[Text]"/>
      <dgm:spPr>
        <a:solidFill>
          <a:schemeClr val="tx2">
            <a:lumMod val="60000"/>
            <a:lumOff val="40000"/>
          </a:schemeClr>
        </a:solidFill>
      </dgm:spPr>
      <dgm:t>
        <a:bodyPr/>
        <a:lstStyle/>
        <a:p>
          <a:r>
            <a:rPr lang="en-US"/>
            <a:t>General System Administrator</a:t>
          </a:r>
        </a:p>
      </dgm:t>
    </dgm:pt>
    <dgm:pt modelId="{AA7617D9-204C-400F-8F82-5242BEE8C5BB}" type="parTrans" cxnId="{5349AFC3-9B14-4F6E-88C6-703B51B3F403}">
      <dgm:prSet/>
      <dgm:spPr/>
      <dgm:t>
        <a:bodyPr/>
        <a:lstStyle/>
        <a:p>
          <a:endParaRPr lang="en-US"/>
        </a:p>
      </dgm:t>
    </dgm:pt>
    <dgm:pt modelId="{7B95FDA6-E379-4DAB-8ACB-7558C7DF89D6}" type="sibTrans" cxnId="{5349AFC3-9B14-4F6E-88C6-703B51B3F403}">
      <dgm:prSet/>
      <dgm:spPr/>
      <dgm:t>
        <a:bodyPr/>
        <a:lstStyle/>
        <a:p>
          <a:endParaRPr lang="en-US"/>
        </a:p>
      </dgm:t>
    </dgm:pt>
    <dgm:pt modelId="{9E7AF0B9-F1ED-4C5B-9DA1-C58D026B6501}">
      <dgm:prSet phldrT="[Text]"/>
      <dgm:spPr>
        <a:solidFill>
          <a:schemeClr val="accent2">
            <a:lumMod val="75000"/>
          </a:schemeClr>
        </a:solidFill>
      </dgm:spPr>
      <dgm:t>
        <a:bodyPr/>
        <a:lstStyle/>
        <a:p>
          <a:r>
            <a:rPr lang="en-US"/>
            <a:t>Acquisitions Administrator</a:t>
          </a:r>
        </a:p>
      </dgm:t>
    </dgm:pt>
    <dgm:pt modelId="{9C2C2CC0-5109-443A-8BD4-886579CDADC5}" type="parTrans" cxnId="{3892A6D0-5A30-473A-85B2-3FF1B69BA0E1}">
      <dgm:prSet/>
      <dgm:spPr/>
      <dgm:t>
        <a:bodyPr/>
        <a:lstStyle/>
        <a:p>
          <a:endParaRPr lang="en-US"/>
        </a:p>
      </dgm:t>
    </dgm:pt>
    <dgm:pt modelId="{F2576A24-1E03-448B-BA33-1BBACC1C89C5}" type="sibTrans" cxnId="{3892A6D0-5A30-473A-85B2-3FF1B69BA0E1}">
      <dgm:prSet/>
      <dgm:spPr/>
      <dgm:t>
        <a:bodyPr/>
        <a:lstStyle/>
        <a:p>
          <a:endParaRPr lang="en-US"/>
        </a:p>
      </dgm:t>
    </dgm:pt>
    <dgm:pt modelId="{17F8BB42-10B5-44D9-B340-4665B33379E2}">
      <dgm:prSet phldrT="[Text]"/>
      <dgm:spPr>
        <a:solidFill>
          <a:schemeClr val="accent2">
            <a:lumMod val="60000"/>
            <a:lumOff val="40000"/>
          </a:schemeClr>
        </a:solidFill>
      </dgm:spPr>
      <dgm:t>
        <a:bodyPr/>
        <a:lstStyle/>
        <a:p>
          <a:r>
            <a:rPr lang="en-US">
              <a:solidFill>
                <a:sysClr val="windowText" lastClr="000000"/>
              </a:solidFill>
            </a:rPr>
            <a:t>Fiscal Period Manager</a:t>
          </a:r>
        </a:p>
      </dgm:t>
    </dgm:pt>
    <dgm:pt modelId="{1D36FEC5-42DA-4CFC-BC9E-0B422DBC5E2E}" type="parTrans" cxnId="{3571B5FD-2776-435A-8EAA-6D2FB4B36493}">
      <dgm:prSet/>
      <dgm:spPr/>
      <dgm:t>
        <a:bodyPr/>
        <a:lstStyle/>
        <a:p>
          <a:endParaRPr lang="en-US"/>
        </a:p>
      </dgm:t>
    </dgm:pt>
    <dgm:pt modelId="{FB3D5BBD-B101-4635-8553-49315DBAC7DF}" type="sibTrans" cxnId="{3571B5FD-2776-435A-8EAA-6D2FB4B36493}">
      <dgm:prSet/>
      <dgm:spPr/>
      <dgm:t>
        <a:bodyPr/>
        <a:lstStyle/>
        <a:p>
          <a:endParaRPr lang="en-US"/>
        </a:p>
      </dgm:t>
    </dgm:pt>
    <dgm:pt modelId="{BAB38583-F8DB-4A5F-8B45-FCA900632B0D}">
      <dgm:prSet phldrT="[Text]"/>
      <dgm:spPr>
        <a:solidFill>
          <a:schemeClr val="accent2">
            <a:lumMod val="60000"/>
            <a:lumOff val="40000"/>
          </a:schemeClr>
        </a:solidFill>
      </dgm:spPr>
      <dgm:t>
        <a:bodyPr/>
        <a:lstStyle/>
        <a:p>
          <a:r>
            <a:rPr lang="en-US">
              <a:solidFill>
                <a:sysClr val="windowText" lastClr="000000"/>
              </a:solidFill>
            </a:rPr>
            <a:t>Fund Manager</a:t>
          </a:r>
        </a:p>
      </dgm:t>
    </dgm:pt>
    <dgm:pt modelId="{7D81EE17-AEAF-4BA8-986F-94E317335436}" type="parTrans" cxnId="{AD89A74D-D786-4415-827C-1ADAF637460E}">
      <dgm:prSet/>
      <dgm:spPr/>
      <dgm:t>
        <a:bodyPr/>
        <a:lstStyle/>
        <a:p>
          <a:endParaRPr lang="en-US"/>
        </a:p>
      </dgm:t>
    </dgm:pt>
    <dgm:pt modelId="{30802EE8-CC06-448F-B5BB-535CA79FF830}" type="sibTrans" cxnId="{AD89A74D-D786-4415-827C-1ADAF637460E}">
      <dgm:prSet/>
      <dgm:spPr/>
      <dgm:t>
        <a:bodyPr/>
        <a:lstStyle/>
        <a:p>
          <a:endParaRPr lang="en-US"/>
        </a:p>
      </dgm:t>
    </dgm:pt>
    <dgm:pt modelId="{70D864D0-2D30-465E-A381-0DE125712E89}">
      <dgm:prSet phldrT="[Text]"/>
      <dgm:spPr>
        <a:solidFill>
          <a:schemeClr val="accent3">
            <a:lumMod val="50000"/>
          </a:schemeClr>
        </a:solidFill>
      </dgm:spPr>
      <dgm:t>
        <a:bodyPr/>
        <a:lstStyle/>
        <a:p>
          <a:r>
            <a:rPr lang="en-US"/>
            <a:t>Catalog Administrator</a:t>
          </a:r>
        </a:p>
      </dgm:t>
    </dgm:pt>
    <dgm:pt modelId="{98F79913-C1A9-435F-8087-665BDD1B53F5}" type="parTrans" cxnId="{D9CFE7BC-C9FB-4923-BD32-88E836551A73}">
      <dgm:prSet/>
      <dgm:spPr/>
      <dgm:t>
        <a:bodyPr/>
        <a:lstStyle/>
        <a:p>
          <a:endParaRPr lang="en-US"/>
        </a:p>
      </dgm:t>
    </dgm:pt>
    <dgm:pt modelId="{861BA60F-4E80-4599-87D2-ECD5A2813578}" type="sibTrans" cxnId="{D9CFE7BC-C9FB-4923-BD32-88E836551A73}">
      <dgm:prSet/>
      <dgm:spPr/>
      <dgm:t>
        <a:bodyPr/>
        <a:lstStyle/>
        <a:p>
          <a:endParaRPr lang="en-US"/>
        </a:p>
      </dgm:t>
    </dgm:pt>
    <dgm:pt modelId="{D54F0A29-0876-4E3D-A1A3-15D23BEA4B8F}">
      <dgm:prSet phldrT="[Text]"/>
      <dgm:spPr>
        <a:solidFill>
          <a:schemeClr val="accent3">
            <a:lumMod val="60000"/>
            <a:lumOff val="40000"/>
          </a:schemeClr>
        </a:solidFill>
      </dgm:spPr>
      <dgm:t>
        <a:bodyPr/>
        <a:lstStyle/>
        <a:p>
          <a:r>
            <a:rPr lang="en-US">
              <a:solidFill>
                <a:sysClr val="windowText" lastClr="000000"/>
              </a:solidFill>
            </a:rPr>
            <a:t>Catalog Manager</a:t>
          </a:r>
        </a:p>
      </dgm:t>
    </dgm:pt>
    <dgm:pt modelId="{8D635F1F-98ED-418E-A61F-00B0881F3B53}" type="parTrans" cxnId="{88C4B6F9-77CF-48F6-B0B8-E93D2B680531}">
      <dgm:prSet/>
      <dgm:spPr/>
      <dgm:t>
        <a:bodyPr/>
        <a:lstStyle/>
        <a:p>
          <a:endParaRPr lang="en-US"/>
        </a:p>
      </dgm:t>
    </dgm:pt>
    <dgm:pt modelId="{E4FB3ECE-7850-4567-BB2A-565C263DF2B3}" type="sibTrans" cxnId="{88C4B6F9-77CF-48F6-B0B8-E93D2B680531}">
      <dgm:prSet/>
      <dgm:spPr/>
      <dgm:t>
        <a:bodyPr/>
        <a:lstStyle/>
        <a:p>
          <a:endParaRPr lang="en-US"/>
        </a:p>
      </dgm:t>
    </dgm:pt>
    <dgm:pt modelId="{C24A457E-88FF-4BC9-AAB0-C8BDAF2304BC}">
      <dgm:prSet/>
      <dgm:spPr>
        <a:solidFill>
          <a:schemeClr val="accent4">
            <a:lumMod val="75000"/>
          </a:schemeClr>
        </a:solidFill>
      </dgm:spPr>
      <dgm:t>
        <a:bodyPr/>
        <a:lstStyle/>
        <a:p>
          <a:r>
            <a:rPr lang="en-US"/>
            <a:t>Repository Administrator</a:t>
          </a:r>
        </a:p>
      </dgm:t>
    </dgm:pt>
    <dgm:pt modelId="{1BAC2FE6-1384-4EF3-A075-74AC316A4465}" type="parTrans" cxnId="{98BD7A9C-92F3-4983-BD49-3B38C20F958B}">
      <dgm:prSet/>
      <dgm:spPr/>
      <dgm:t>
        <a:bodyPr/>
        <a:lstStyle/>
        <a:p>
          <a:endParaRPr lang="en-US"/>
        </a:p>
      </dgm:t>
    </dgm:pt>
    <dgm:pt modelId="{056B007A-BB84-461D-A03B-DA868AB5764E}" type="sibTrans" cxnId="{98BD7A9C-92F3-4983-BD49-3B38C20F958B}">
      <dgm:prSet/>
      <dgm:spPr/>
      <dgm:t>
        <a:bodyPr/>
        <a:lstStyle/>
        <a:p>
          <a:endParaRPr lang="en-US"/>
        </a:p>
      </dgm:t>
    </dgm:pt>
    <dgm:pt modelId="{37BE750A-EDEB-4C34-B18D-315E81DD5D6A}">
      <dgm:prSet/>
      <dgm:spPr>
        <a:solidFill>
          <a:schemeClr val="accent5">
            <a:lumMod val="75000"/>
          </a:schemeClr>
        </a:solidFill>
      </dgm:spPr>
      <dgm:t>
        <a:bodyPr/>
        <a:lstStyle/>
        <a:p>
          <a:r>
            <a:rPr lang="en-US"/>
            <a:t>Fulfillment Administrator</a:t>
          </a:r>
        </a:p>
      </dgm:t>
    </dgm:pt>
    <dgm:pt modelId="{7B146F7D-E3C3-4A0E-BAB6-295A86392173}" type="parTrans" cxnId="{B13E81B7-762E-4632-A52C-BF4B50E61CD6}">
      <dgm:prSet/>
      <dgm:spPr/>
      <dgm:t>
        <a:bodyPr/>
        <a:lstStyle/>
        <a:p>
          <a:endParaRPr lang="en-US"/>
        </a:p>
      </dgm:t>
    </dgm:pt>
    <dgm:pt modelId="{FCA37B7E-35CB-4C23-80E7-CB5350675E11}" type="sibTrans" cxnId="{B13E81B7-762E-4632-A52C-BF4B50E61CD6}">
      <dgm:prSet/>
      <dgm:spPr/>
      <dgm:t>
        <a:bodyPr/>
        <a:lstStyle/>
        <a:p>
          <a:endParaRPr lang="en-US"/>
        </a:p>
      </dgm:t>
    </dgm:pt>
    <dgm:pt modelId="{E5757A0F-35CA-407B-A90E-D2BDE6EC8506}">
      <dgm:prSet/>
      <dgm:spPr>
        <a:solidFill>
          <a:schemeClr val="bg2">
            <a:lumMod val="50000"/>
          </a:schemeClr>
        </a:solidFill>
      </dgm:spPr>
      <dgm:t>
        <a:bodyPr/>
        <a:lstStyle/>
        <a:p>
          <a:r>
            <a:rPr lang="en-US"/>
            <a:t>Letter Administrator</a:t>
          </a:r>
        </a:p>
      </dgm:t>
    </dgm:pt>
    <dgm:pt modelId="{0381CB62-AE12-4BC1-A9B3-7C79D2178B90}" type="parTrans" cxnId="{7DAB0031-815C-4653-9DD6-C4E17E632FBB}">
      <dgm:prSet/>
      <dgm:spPr/>
      <dgm:t>
        <a:bodyPr/>
        <a:lstStyle/>
        <a:p>
          <a:endParaRPr lang="en-US"/>
        </a:p>
      </dgm:t>
    </dgm:pt>
    <dgm:pt modelId="{0E4161DB-7EB4-42AE-A165-5889E7CE3059}" type="sibTrans" cxnId="{7DAB0031-815C-4653-9DD6-C4E17E632FBB}">
      <dgm:prSet/>
      <dgm:spPr/>
      <dgm:t>
        <a:bodyPr/>
        <a:lstStyle/>
        <a:p>
          <a:endParaRPr lang="en-US"/>
        </a:p>
      </dgm:t>
    </dgm:pt>
    <dgm:pt modelId="{1B1C03BC-C583-4CF8-8341-AD43191A9F01}">
      <dgm:prSet/>
      <dgm:spPr>
        <a:solidFill>
          <a:schemeClr val="accent2">
            <a:lumMod val="60000"/>
            <a:lumOff val="40000"/>
          </a:schemeClr>
        </a:solidFill>
      </dgm:spPr>
      <dgm:t>
        <a:bodyPr/>
        <a:lstStyle/>
        <a:p>
          <a:r>
            <a:rPr lang="en-US">
              <a:solidFill>
                <a:sysClr val="windowText" lastClr="000000"/>
              </a:solidFill>
            </a:rPr>
            <a:t>Invoice Manager</a:t>
          </a:r>
        </a:p>
      </dgm:t>
    </dgm:pt>
    <dgm:pt modelId="{378FB3E8-83C3-4945-B66F-005D172F9E28}" type="parTrans" cxnId="{511F3FAF-22A9-46BD-84A9-32FA178D2745}">
      <dgm:prSet/>
      <dgm:spPr/>
      <dgm:t>
        <a:bodyPr/>
        <a:lstStyle/>
        <a:p>
          <a:endParaRPr lang="en-US"/>
        </a:p>
      </dgm:t>
    </dgm:pt>
    <dgm:pt modelId="{3438CB3A-88DB-40B5-AD1F-81223B6E6DEF}" type="sibTrans" cxnId="{511F3FAF-22A9-46BD-84A9-32FA178D2745}">
      <dgm:prSet/>
      <dgm:spPr/>
      <dgm:t>
        <a:bodyPr/>
        <a:lstStyle/>
        <a:p>
          <a:endParaRPr lang="en-US"/>
        </a:p>
      </dgm:t>
    </dgm:pt>
    <dgm:pt modelId="{3D63C7A7-8A6E-43D6-B619-B83199C9103B}">
      <dgm:prSet/>
      <dgm:spPr>
        <a:solidFill>
          <a:schemeClr val="accent2">
            <a:lumMod val="60000"/>
            <a:lumOff val="40000"/>
          </a:schemeClr>
        </a:solidFill>
      </dgm:spPr>
      <dgm:t>
        <a:bodyPr/>
        <a:lstStyle/>
        <a:p>
          <a:r>
            <a:rPr lang="en-US">
              <a:solidFill>
                <a:sysClr val="windowText" lastClr="000000"/>
              </a:solidFill>
            </a:rPr>
            <a:t>Ledger Manager</a:t>
          </a:r>
        </a:p>
      </dgm:t>
    </dgm:pt>
    <dgm:pt modelId="{06CC1AD7-7DD8-4ECB-9E7D-3F742258E64F}" type="parTrans" cxnId="{26AFFD07-CA95-4025-B5BF-CC8AAA09183B}">
      <dgm:prSet/>
      <dgm:spPr/>
      <dgm:t>
        <a:bodyPr/>
        <a:lstStyle/>
        <a:p>
          <a:endParaRPr lang="en-US"/>
        </a:p>
      </dgm:t>
    </dgm:pt>
    <dgm:pt modelId="{9541EF3D-F465-4596-A7AB-09D12A01B295}" type="sibTrans" cxnId="{26AFFD07-CA95-4025-B5BF-CC8AAA09183B}">
      <dgm:prSet/>
      <dgm:spPr/>
      <dgm:t>
        <a:bodyPr/>
        <a:lstStyle/>
        <a:p>
          <a:endParaRPr lang="en-US"/>
        </a:p>
      </dgm:t>
    </dgm:pt>
    <dgm:pt modelId="{AEAB5D34-F927-41BF-8D73-54DF706F8270}">
      <dgm:prSet/>
      <dgm:spPr>
        <a:solidFill>
          <a:schemeClr val="accent2">
            <a:lumMod val="60000"/>
            <a:lumOff val="40000"/>
          </a:schemeClr>
        </a:solidFill>
      </dgm:spPr>
      <dgm:t>
        <a:bodyPr/>
        <a:lstStyle/>
        <a:p>
          <a:r>
            <a:rPr lang="en-US">
              <a:solidFill>
                <a:sysClr val="windowText" lastClr="000000"/>
              </a:solidFill>
            </a:rPr>
            <a:t>License Manager</a:t>
          </a:r>
        </a:p>
      </dgm:t>
    </dgm:pt>
    <dgm:pt modelId="{4596CEC3-D0E8-415C-B58D-08665ED9B529}" type="parTrans" cxnId="{5B3DDC81-B975-499C-9BF9-9C570D803F7D}">
      <dgm:prSet/>
      <dgm:spPr/>
      <dgm:t>
        <a:bodyPr/>
        <a:lstStyle/>
        <a:p>
          <a:endParaRPr lang="en-US"/>
        </a:p>
      </dgm:t>
    </dgm:pt>
    <dgm:pt modelId="{2C6604CE-7E2A-4E91-9665-C4EF27E6F21B}" type="sibTrans" cxnId="{5B3DDC81-B975-499C-9BF9-9C570D803F7D}">
      <dgm:prSet/>
      <dgm:spPr/>
      <dgm:t>
        <a:bodyPr/>
        <a:lstStyle/>
        <a:p>
          <a:endParaRPr lang="en-US"/>
        </a:p>
      </dgm:t>
    </dgm:pt>
    <dgm:pt modelId="{CA6400DB-486F-4FC9-B1E1-5FD6C31D13F1}">
      <dgm:prSet/>
      <dgm:spPr>
        <a:solidFill>
          <a:schemeClr val="accent2">
            <a:lumMod val="60000"/>
            <a:lumOff val="40000"/>
          </a:schemeClr>
        </a:solidFill>
      </dgm:spPr>
      <dgm:t>
        <a:bodyPr/>
        <a:lstStyle/>
        <a:p>
          <a:r>
            <a:rPr lang="en-US">
              <a:solidFill>
                <a:sysClr val="windowText" lastClr="000000"/>
              </a:solidFill>
            </a:rPr>
            <a:t>Purhasing Manager</a:t>
          </a:r>
        </a:p>
      </dgm:t>
    </dgm:pt>
    <dgm:pt modelId="{AB1BC213-0621-47EE-96A5-D157F02B74FF}" type="parTrans" cxnId="{9A789A1C-3CC4-4675-9A8E-22E73F33C876}">
      <dgm:prSet/>
      <dgm:spPr/>
      <dgm:t>
        <a:bodyPr/>
        <a:lstStyle/>
        <a:p>
          <a:endParaRPr lang="en-US"/>
        </a:p>
      </dgm:t>
    </dgm:pt>
    <dgm:pt modelId="{FF0031B3-083A-4BC5-B9AD-0EB0A6EF598C}" type="sibTrans" cxnId="{9A789A1C-3CC4-4675-9A8E-22E73F33C876}">
      <dgm:prSet/>
      <dgm:spPr/>
      <dgm:t>
        <a:bodyPr/>
        <a:lstStyle/>
        <a:p>
          <a:endParaRPr lang="en-US"/>
        </a:p>
      </dgm:t>
    </dgm:pt>
    <dgm:pt modelId="{FEAA32E1-FCB4-460D-96A3-B0E1F70F8C20}">
      <dgm:prSet/>
      <dgm:spPr>
        <a:solidFill>
          <a:schemeClr val="accent2">
            <a:lumMod val="60000"/>
            <a:lumOff val="40000"/>
          </a:schemeClr>
        </a:solidFill>
      </dgm:spPr>
      <dgm:t>
        <a:bodyPr/>
        <a:lstStyle/>
        <a:p>
          <a:r>
            <a:rPr lang="en-US">
              <a:solidFill>
                <a:sysClr val="windowText" lastClr="000000"/>
              </a:solidFill>
            </a:rPr>
            <a:t>Trials Manager</a:t>
          </a:r>
        </a:p>
      </dgm:t>
    </dgm:pt>
    <dgm:pt modelId="{4B8AC563-B509-44B7-91B0-973330F0A2D1}" type="parTrans" cxnId="{03502AB1-3D64-44E2-A2FA-A73C2A9F8275}">
      <dgm:prSet/>
      <dgm:spPr/>
      <dgm:t>
        <a:bodyPr/>
        <a:lstStyle/>
        <a:p>
          <a:endParaRPr lang="en-US"/>
        </a:p>
      </dgm:t>
    </dgm:pt>
    <dgm:pt modelId="{C17FD853-BBAA-49EF-805A-70404C9D6E76}" type="sibTrans" cxnId="{03502AB1-3D64-44E2-A2FA-A73C2A9F8275}">
      <dgm:prSet/>
      <dgm:spPr/>
      <dgm:t>
        <a:bodyPr/>
        <a:lstStyle/>
        <a:p>
          <a:endParaRPr lang="en-US"/>
        </a:p>
      </dgm:t>
    </dgm:pt>
    <dgm:pt modelId="{57344258-E78D-4B53-9934-1E1BB56E3B3B}">
      <dgm:prSet/>
      <dgm:spPr>
        <a:solidFill>
          <a:schemeClr val="accent2">
            <a:lumMod val="60000"/>
            <a:lumOff val="40000"/>
          </a:schemeClr>
        </a:solidFill>
      </dgm:spPr>
      <dgm:t>
        <a:bodyPr/>
        <a:lstStyle/>
        <a:p>
          <a:r>
            <a:rPr lang="en-US">
              <a:solidFill>
                <a:sysClr val="windowText" lastClr="000000"/>
              </a:solidFill>
            </a:rPr>
            <a:t>Vendor Manager</a:t>
          </a:r>
        </a:p>
      </dgm:t>
    </dgm:pt>
    <dgm:pt modelId="{3CBF016B-4BB9-46D4-8961-986D7EA89C24}" type="parTrans" cxnId="{B54E23B3-DB3F-4043-8047-5A72A5BBD8C3}">
      <dgm:prSet/>
      <dgm:spPr/>
      <dgm:t>
        <a:bodyPr/>
        <a:lstStyle/>
        <a:p>
          <a:endParaRPr lang="en-US"/>
        </a:p>
      </dgm:t>
    </dgm:pt>
    <dgm:pt modelId="{4CDDAF4A-7ACB-4730-8F49-2BB60A0A0DA5}" type="sibTrans" cxnId="{B54E23B3-DB3F-4043-8047-5A72A5BBD8C3}">
      <dgm:prSet/>
      <dgm:spPr/>
      <dgm:t>
        <a:bodyPr/>
        <a:lstStyle/>
        <a:p>
          <a:endParaRPr lang="en-US"/>
        </a:p>
      </dgm:t>
    </dgm:pt>
    <dgm:pt modelId="{E945AEBB-9E3F-4EF6-A7D8-FABCB8CF04B2}">
      <dgm:prSet/>
      <dgm:spPr>
        <a:solidFill>
          <a:schemeClr val="accent4">
            <a:lumMod val="60000"/>
            <a:lumOff val="40000"/>
          </a:schemeClr>
        </a:solidFill>
      </dgm:spPr>
      <dgm:t>
        <a:bodyPr/>
        <a:lstStyle/>
        <a:p>
          <a:r>
            <a:rPr lang="en-US">
              <a:solidFill>
                <a:sysClr val="windowText" lastClr="000000"/>
              </a:solidFill>
            </a:rPr>
            <a:t>Repository Manager</a:t>
          </a:r>
        </a:p>
      </dgm:t>
    </dgm:pt>
    <dgm:pt modelId="{BA50AAB9-7EB7-46E8-9AA8-61072A296ED6}" type="parTrans" cxnId="{6A539F89-5FAB-48D9-998F-710226506297}">
      <dgm:prSet/>
      <dgm:spPr/>
      <dgm:t>
        <a:bodyPr/>
        <a:lstStyle/>
        <a:p>
          <a:endParaRPr lang="en-US"/>
        </a:p>
      </dgm:t>
    </dgm:pt>
    <dgm:pt modelId="{D058B4A1-A13D-49D3-98DD-ECCC5D4072F0}" type="sibTrans" cxnId="{6A539F89-5FAB-48D9-998F-710226506297}">
      <dgm:prSet/>
      <dgm:spPr/>
      <dgm:t>
        <a:bodyPr/>
        <a:lstStyle/>
        <a:p>
          <a:endParaRPr lang="en-US"/>
        </a:p>
      </dgm:t>
    </dgm:pt>
    <dgm:pt modelId="{20B1223C-5385-4143-906A-8DEA4C063C29}">
      <dgm:prSet/>
      <dgm:spPr>
        <a:solidFill>
          <a:schemeClr val="accent5">
            <a:lumMod val="60000"/>
            <a:lumOff val="40000"/>
          </a:schemeClr>
        </a:solidFill>
      </dgm:spPr>
      <dgm:t>
        <a:bodyPr/>
        <a:lstStyle/>
        <a:p>
          <a:r>
            <a:rPr lang="en-US">
              <a:solidFill>
                <a:sysClr val="windowText" lastClr="000000"/>
              </a:solidFill>
            </a:rPr>
            <a:t>Fulfillment Services Mgr</a:t>
          </a:r>
        </a:p>
      </dgm:t>
    </dgm:pt>
    <dgm:pt modelId="{78567D05-DEC3-4D42-8521-7E2D8DFA756B}" type="parTrans" cxnId="{CB1C31BD-3781-43D5-8050-9566961E1D34}">
      <dgm:prSet/>
      <dgm:spPr/>
      <dgm:t>
        <a:bodyPr/>
        <a:lstStyle/>
        <a:p>
          <a:endParaRPr lang="en-US"/>
        </a:p>
      </dgm:t>
    </dgm:pt>
    <dgm:pt modelId="{F46058AF-2106-4F67-9B72-A34FAE9E797B}" type="sibTrans" cxnId="{CB1C31BD-3781-43D5-8050-9566961E1D34}">
      <dgm:prSet/>
      <dgm:spPr/>
      <dgm:t>
        <a:bodyPr/>
        <a:lstStyle/>
        <a:p>
          <a:endParaRPr lang="en-US"/>
        </a:p>
      </dgm:t>
    </dgm:pt>
    <dgm:pt modelId="{8EBFF8C0-5FCF-47A0-B515-3DE04A4FF37E}">
      <dgm:prSet/>
      <dgm:spPr>
        <a:solidFill>
          <a:schemeClr val="accent5">
            <a:lumMod val="60000"/>
            <a:lumOff val="40000"/>
          </a:schemeClr>
        </a:solidFill>
      </dgm:spPr>
      <dgm:t>
        <a:bodyPr/>
        <a:lstStyle/>
        <a:p>
          <a:r>
            <a:rPr lang="en-US">
              <a:solidFill>
                <a:sysClr val="windowText" lastClr="000000"/>
              </a:solidFill>
            </a:rPr>
            <a:t>Circulation Desk Mgr</a:t>
          </a:r>
        </a:p>
      </dgm:t>
    </dgm:pt>
    <dgm:pt modelId="{7B9FBAE9-DC18-4EEF-8ED6-5FA640FB6DEA}" type="parTrans" cxnId="{9F06BEA6-F38D-4597-8965-D17EFAE8C2FE}">
      <dgm:prSet/>
      <dgm:spPr/>
      <dgm:t>
        <a:bodyPr/>
        <a:lstStyle/>
        <a:p>
          <a:endParaRPr lang="en-US"/>
        </a:p>
      </dgm:t>
    </dgm:pt>
    <dgm:pt modelId="{074F726F-E022-4E91-BAAF-F99DAB18AB17}" type="sibTrans" cxnId="{9F06BEA6-F38D-4597-8965-D17EFAE8C2FE}">
      <dgm:prSet/>
      <dgm:spPr/>
      <dgm:t>
        <a:bodyPr/>
        <a:lstStyle/>
        <a:p>
          <a:endParaRPr lang="en-US"/>
        </a:p>
      </dgm:t>
    </dgm:pt>
    <dgm:pt modelId="{306FE3CF-7D12-4C0F-90BB-DE87B902C577}">
      <dgm:prSet/>
      <dgm:spPr>
        <a:solidFill>
          <a:schemeClr val="accent5">
            <a:lumMod val="60000"/>
            <a:lumOff val="40000"/>
          </a:schemeClr>
        </a:solidFill>
      </dgm:spPr>
      <dgm:t>
        <a:bodyPr/>
        <a:lstStyle/>
        <a:p>
          <a:r>
            <a:rPr lang="en-US">
              <a:solidFill>
                <a:sysClr val="windowText" lastClr="000000"/>
              </a:solidFill>
            </a:rPr>
            <a:t>Course Reserves Mgr</a:t>
          </a:r>
        </a:p>
      </dgm:t>
    </dgm:pt>
    <dgm:pt modelId="{C7581ADE-2B2F-4EC3-90C7-465A9BBEA801}" type="parTrans" cxnId="{E645681A-2629-44FF-B3C3-F27305DE0787}">
      <dgm:prSet/>
      <dgm:spPr/>
      <dgm:t>
        <a:bodyPr/>
        <a:lstStyle/>
        <a:p>
          <a:endParaRPr lang="en-US"/>
        </a:p>
      </dgm:t>
    </dgm:pt>
    <dgm:pt modelId="{DE4A9A23-AACE-45EA-AABB-610739BE0E0B}" type="sibTrans" cxnId="{E645681A-2629-44FF-B3C3-F27305DE0787}">
      <dgm:prSet/>
      <dgm:spPr/>
      <dgm:t>
        <a:bodyPr/>
        <a:lstStyle/>
        <a:p>
          <a:endParaRPr lang="en-US"/>
        </a:p>
      </dgm:t>
    </dgm:pt>
    <dgm:pt modelId="{4055B7D0-F385-453A-B5E0-810E5C2F50DB}">
      <dgm:prSet/>
      <dgm:spPr>
        <a:solidFill>
          <a:schemeClr val="accent6">
            <a:lumMod val="75000"/>
          </a:schemeClr>
        </a:solidFill>
      </dgm:spPr>
      <dgm:t>
        <a:bodyPr/>
        <a:lstStyle/>
        <a:p>
          <a:r>
            <a:rPr lang="en-US"/>
            <a:t>User Administrator</a:t>
          </a:r>
        </a:p>
      </dgm:t>
    </dgm:pt>
    <dgm:pt modelId="{A850F123-4719-4891-B141-705F82EA11D9}" type="parTrans" cxnId="{BD6D60E7-FC05-4138-B610-0255918CA5B9}">
      <dgm:prSet/>
      <dgm:spPr/>
      <dgm:t>
        <a:bodyPr/>
        <a:lstStyle/>
        <a:p>
          <a:endParaRPr lang="en-US"/>
        </a:p>
      </dgm:t>
    </dgm:pt>
    <dgm:pt modelId="{A135D9A0-9321-4692-A690-F3DD8061280F}" type="sibTrans" cxnId="{BD6D60E7-FC05-4138-B610-0255918CA5B9}">
      <dgm:prSet/>
      <dgm:spPr/>
      <dgm:t>
        <a:bodyPr/>
        <a:lstStyle/>
        <a:p>
          <a:endParaRPr lang="en-US"/>
        </a:p>
      </dgm:t>
    </dgm:pt>
    <dgm:pt modelId="{56AB092D-E854-454E-9D9A-EA4F944E797D}">
      <dgm:prSet/>
      <dgm:spPr>
        <a:solidFill>
          <a:schemeClr val="accent6">
            <a:lumMod val="60000"/>
            <a:lumOff val="40000"/>
          </a:schemeClr>
        </a:solidFill>
      </dgm:spPr>
      <dgm:t>
        <a:bodyPr/>
        <a:lstStyle/>
        <a:p>
          <a:r>
            <a:rPr lang="en-US">
              <a:solidFill>
                <a:sysClr val="windowText" lastClr="000000"/>
              </a:solidFill>
            </a:rPr>
            <a:t>User Manager</a:t>
          </a:r>
        </a:p>
      </dgm:t>
    </dgm:pt>
    <dgm:pt modelId="{93BCB3A2-0C3E-4B4B-92A8-0DA3D0B08E7F}" type="parTrans" cxnId="{812B41DB-3D7F-45C4-8AF7-A17CC84E826D}">
      <dgm:prSet/>
      <dgm:spPr/>
      <dgm:t>
        <a:bodyPr/>
        <a:lstStyle/>
        <a:p>
          <a:endParaRPr lang="en-US"/>
        </a:p>
      </dgm:t>
    </dgm:pt>
    <dgm:pt modelId="{E0832FE0-1A95-4ED5-9A97-D0BB9043B094}" type="sibTrans" cxnId="{812B41DB-3D7F-45C4-8AF7-A17CC84E826D}">
      <dgm:prSet/>
      <dgm:spPr/>
      <dgm:t>
        <a:bodyPr/>
        <a:lstStyle/>
        <a:p>
          <a:endParaRPr lang="en-US"/>
        </a:p>
      </dgm:t>
    </dgm:pt>
    <dgm:pt modelId="{414626C3-D49A-4D15-88E4-668D440B5219}" type="pres">
      <dgm:prSet presAssocID="{77FE43A0-CF42-452C-9031-A9FA6D458DA3}" presName="diagram" presStyleCnt="0">
        <dgm:presLayoutVars>
          <dgm:chPref val="1"/>
          <dgm:dir/>
          <dgm:animOne val="branch"/>
          <dgm:animLvl val="lvl"/>
          <dgm:resizeHandles val="exact"/>
        </dgm:presLayoutVars>
      </dgm:prSet>
      <dgm:spPr/>
      <dgm:t>
        <a:bodyPr/>
        <a:lstStyle/>
        <a:p>
          <a:endParaRPr lang="en-US"/>
        </a:p>
      </dgm:t>
    </dgm:pt>
    <dgm:pt modelId="{FB47D30E-811D-4F75-8838-768BF4B070A4}" type="pres">
      <dgm:prSet presAssocID="{96AA2356-E363-4D1F-AF33-5DB2E4EB4D52}" presName="root1" presStyleCnt="0"/>
      <dgm:spPr/>
    </dgm:pt>
    <dgm:pt modelId="{F2730457-CE69-4F9C-AC40-75BBEBFB2D76}" type="pres">
      <dgm:prSet presAssocID="{96AA2356-E363-4D1F-AF33-5DB2E4EB4D52}" presName="LevelOneTextNode" presStyleLbl="node0" presStyleIdx="0" presStyleCnt="1" custScaleX="186543" custLinFactNeighborX="-83356">
        <dgm:presLayoutVars>
          <dgm:chPref val="3"/>
        </dgm:presLayoutVars>
      </dgm:prSet>
      <dgm:spPr/>
      <dgm:t>
        <a:bodyPr/>
        <a:lstStyle/>
        <a:p>
          <a:endParaRPr lang="en-US"/>
        </a:p>
      </dgm:t>
    </dgm:pt>
    <dgm:pt modelId="{C195667F-7961-4883-AB85-56C3A3AD5CF8}" type="pres">
      <dgm:prSet presAssocID="{96AA2356-E363-4D1F-AF33-5DB2E4EB4D52}" presName="level2hierChild" presStyleCnt="0"/>
      <dgm:spPr/>
    </dgm:pt>
    <dgm:pt modelId="{4A22A7CD-FFFA-4231-800B-85B4926CCF25}" type="pres">
      <dgm:prSet presAssocID="{9C2C2CC0-5109-443A-8BD4-886579CDADC5}" presName="conn2-1" presStyleLbl="parChTrans1D2" presStyleIdx="0" presStyleCnt="6"/>
      <dgm:spPr/>
      <dgm:t>
        <a:bodyPr/>
        <a:lstStyle/>
        <a:p>
          <a:endParaRPr lang="en-US"/>
        </a:p>
      </dgm:t>
    </dgm:pt>
    <dgm:pt modelId="{7E8BB92B-D106-4E38-B024-2B02258638AF}" type="pres">
      <dgm:prSet presAssocID="{9C2C2CC0-5109-443A-8BD4-886579CDADC5}" presName="connTx" presStyleLbl="parChTrans1D2" presStyleIdx="0" presStyleCnt="6"/>
      <dgm:spPr/>
      <dgm:t>
        <a:bodyPr/>
        <a:lstStyle/>
        <a:p>
          <a:endParaRPr lang="en-US"/>
        </a:p>
      </dgm:t>
    </dgm:pt>
    <dgm:pt modelId="{59690E50-1F1D-495D-ABE1-867FD79E2DFA}" type="pres">
      <dgm:prSet presAssocID="{9E7AF0B9-F1ED-4C5B-9DA1-C58D026B6501}" presName="root2" presStyleCnt="0"/>
      <dgm:spPr/>
    </dgm:pt>
    <dgm:pt modelId="{93C202A1-85C6-4C47-A5EB-10987DC7515B}" type="pres">
      <dgm:prSet presAssocID="{9E7AF0B9-F1ED-4C5B-9DA1-C58D026B6501}" presName="LevelTwoTextNode" presStyleLbl="node2" presStyleIdx="0" presStyleCnt="6" custScaleX="183037" custScaleY="82645" custLinFactX="-749" custLinFactY="-21622" custLinFactNeighborX="-100000" custLinFactNeighborY="-100000">
        <dgm:presLayoutVars>
          <dgm:chPref val="3"/>
        </dgm:presLayoutVars>
      </dgm:prSet>
      <dgm:spPr/>
      <dgm:t>
        <a:bodyPr/>
        <a:lstStyle/>
        <a:p>
          <a:endParaRPr lang="en-US"/>
        </a:p>
      </dgm:t>
    </dgm:pt>
    <dgm:pt modelId="{110F0BC6-7291-4D9B-A19D-C5F8BF8CD93D}" type="pres">
      <dgm:prSet presAssocID="{9E7AF0B9-F1ED-4C5B-9DA1-C58D026B6501}" presName="level3hierChild" presStyleCnt="0"/>
      <dgm:spPr/>
    </dgm:pt>
    <dgm:pt modelId="{76012F42-5A0E-4508-921F-B0ADD2F41DCB}" type="pres">
      <dgm:prSet presAssocID="{1D36FEC5-42DA-4CFC-BC9E-0B422DBC5E2E}" presName="conn2-1" presStyleLbl="parChTrans1D3" presStyleIdx="0" presStyleCnt="14"/>
      <dgm:spPr/>
      <dgm:t>
        <a:bodyPr/>
        <a:lstStyle/>
        <a:p>
          <a:endParaRPr lang="en-US"/>
        </a:p>
      </dgm:t>
    </dgm:pt>
    <dgm:pt modelId="{0B8016BF-18ED-4878-AFF8-81DD725ACA0B}" type="pres">
      <dgm:prSet presAssocID="{1D36FEC5-42DA-4CFC-BC9E-0B422DBC5E2E}" presName="connTx" presStyleLbl="parChTrans1D3" presStyleIdx="0" presStyleCnt="14"/>
      <dgm:spPr/>
      <dgm:t>
        <a:bodyPr/>
        <a:lstStyle/>
        <a:p>
          <a:endParaRPr lang="en-US"/>
        </a:p>
      </dgm:t>
    </dgm:pt>
    <dgm:pt modelId="{3A87BD2D-8FD8-4E5D-AFE9-2342FA15231B}" type="pres">
      <dgm:prSet presAssocID="{17F8BB42-10B5-44D9-B340-4665B33379E2}" presName="root2" presStyleCnt="0"/>
      <dgm:spPr/>
    </dgm:pt>
    <dgm:pt modelId="{77A49C5B-179A-4BE0-80CA-B6DF69A586C2}" type="pres">
      <dgm:prSet presAssocID="{17F8BB42-10B5-44D9-B340-4665B33379E2}" presName="LevelTwoTextNode" presStyleLbl="node3" presStyleIdx="0" presStyleCnt="14" custScaleX="161051" custScaleY="62093">
        <dgm:presLayoutVars>
          <dgm:chPref val="3"/>
        </dgm:presLayoutVars>
      </dgm:prSet>
      <dgm:spPr/>
      <dgm:t>
        <a:bodyPr/>
        <a:lstStyle/>
        <a:p>
          <a:endParaRPr lang="en-US"/>
        </a:p>
      </dgm:t>
    </dgm:pt>
    <dgm:pt modelId="{83831738-1A0E-4780-A267-F6F16018A9F3}" type="pres">
      <dgm:prSet presAssocID="{17F8BB42-10B5-44D9-B340-4665B33379E2}" presName="level3hierChild" presStyleCnt="0"/>
      <dgm:spPr/>
    </dgm:pt>
    <dgm:pt modelId="{A2994850-9790-4BA8-8DC1-094A9ACCFB93}" type="pres">
      <dgm:prSet presAssocID="{7D81EE17-AEAF-4BA8-986F-94E317335436}" presName="conn2-1" presStyleLbl="parChTrans1D3" presStyleIdx="1" presStyleCnt="14"/>
      <dgm:spPr/>
      <dgm:t>
        <a:bodyPr/>
        <a:lstStyle/>
        <a:p>
          <a:endParaRPr lang="en-US"/>
        </a:p>
      </dgm:t>
    </dgm:pt>
    <dgm:pt modelId="{B3F21080-DF67-44FC-A8C1-191A28345363}" type="pres">
      <dgm:prSet presAssocID="{7D81EE17-AEAF-4BA8-986F-94E317335436}" presName="connTx" presStyleLbl="parChTrans1D3" presStyleIdx="1" presStyleCnt="14"/>
      <dgm:spPr/>
      <dgm:t>
        <a:bodyPr/>
        <a:lstStyle/>
        <a:p>
          <a:endParaRPr lang="en-US"/>
        </a:p>
      </dgm:t>
    </dgm:pt>
    <dgm:pt modelId="{92613BC8-0782-4CFE-A35E-6C2420FE7EB1}" type="pres">
      <dgm:prSet presAssocID="{BAB38583-F8DB-4A5F-8B45-FCA900632B0D}" presName="root2" presStyleCnt="0"/>
      <dgm:spPr/>
    </dgm:pt>
    <dgm:pt modelId="{676B5766-A997-4EFD-9B44-38E9471FDB21}" type="pres">
      <dgm:prSet presAssocID="{BAB38583-F8DB-4A5F-8B45-FCA900632B0D}" presName="LevelTwoTextNode" presStyleLbl="node3" presStyleIdx="1" presStyleCnt="14" custScaleX="161051" custScaleY="62093">
        <dgm:presLayoutVars>
          <dgm:chPref val="3"/>
        </dgm:presLayoutVars>
      </dgm:prSet>
      <dgm:spPr/>
      <dgm:t>
        <a:bodyPr/>
        <a:lstStyle/>
        <a:p>
          <a:endParaRPr lang="en-US"/>
        </a:p>
      </dgm:t>
    </dgm:pt>
    <dgm:pt modelId="{ACE37FBC-FB44-46D7-AB07-64DE3F715F78}" type="pres">
      <dgm:prSet presAssocID="{BAB38583-F8DB-4A5F-8B45-FCA900632B0D}" presName="level3hierChild" presStyleCnt="0"/>
      <dgm:spPr/>
    </dgm:pt>
    <dgm:pt modelId="{09935D00-3C39-466E-A359-B251E1C0D95F}" type="pres">
      <dgm:prSet presAssocID="{378FB3E8-83C3-4945-B66F-005D172F9E28}" presName="conn2-1" presStyleLbl="parChTrans1D3" presStyleIdx="2" presStyleCnt="14"/>
      <dgm:spPr/>
      <dgm:t>
        <a:bodyPr/>
        <a:lstStyle/>
        <a:p>
          <a:endParaRPr lang="en-US"/>
        </a:p>
      </dgm:t>
    </dgm:pt>
    <dgm:pt modelId="{764C63D7-9364-41EE-BCA3-0E5236D8F8E2}" type="pres">
      <dgm:prSet presAssocID="{378FB3E8-83C3-4945-B66F-005D172F9E28}" presName="connTx" presStyleLbl="parChTrans1D3" presStyleIdx="2" presStyleCnt="14"/>
      <dgm:spPr/>
      <dgm:t>
        <a:bodyPr/>
        <a:lstStyle/>
        <a:p>
          <a:endParaRPr lang="en-US"/>
        </a:p>
      </dgm:t>
    </dgm:pt>
    <dgm:pt modelId="{F2C27DAF-D6BB-46CC-BDA2-1682465A7D19}" type="pres">
      <dgm:prSet presAssocID="{1B1C03BC-C583-4CF8-8341-AD43191A9F01}" presName="root2" presStyleCnt="0"/>
      <dgm:spPr/>
    </dgm:pt>
    <dgm:pt modelId="{FA5B615A-5338-4A77-A40A-B50DF5FBFBA6}" type="pres">
      <dgm:prSet presAssocID="{1B1C03BC-C583-4CF8-8341-AD43191A9F01}" presName="LevelTwoTextNode" presStyleLbl="node3" presStyleIdx="2" presStyleCnt="14" custScaleX="161051" custScaleY="62093">
        <dgm:presLayoutVars>
          <dgm:chPref val="3"/>
        </dgm:presLayoutVars>
      </dgm:prSet>
      <dgm:spPr/>
      <dgm:t>
        <a:bodyPr/>
        <a:lstStyle/>
        <a:p>
          <a:endParaRPr lang="en-US"/>
        </a:p>
      </dgm:t>
    </dgm:pt>
    <dgm:pt modelId="{F014E523-9935-4FCE-A850-5BD86DCD1C0B}" type="pres">
      <dgm:prSet presAssocID="{1B1C03BC-C583-4CF8-8341-AD43191A9F01}" presName="level3hierChild" presStyleCnt="0"/>
      <dgm:spPr/>
    </dgm:pt>
    <dgm:pt modelId="{CE950CC6-A397-46EC-BB06-4F68CFEBA24A}" type="pres">
      <dgm:prSet presAssocID="{06CC1AD7-7DD8-4ECB-9E7D-3F742258E64F}" presName="conn2-1" presStyleLbl="parChTrans1D3" presStyleIdx="3" presStyleCnt="14"/>
      <dgm:spPr/>
      <dgm:t>
        <a:bodyPr/>
        <a:lstStyle/>
        <a:p>
          <a:endParaRPr lang="en-US"/>
        </a:p>
      </dgm:t>
    </dgm:pt>
    <dgm:pt modelId="{F4EABAC6-1834-4408-8FAD-32A8C6DD28A3}" type="pres">
      <dgm:prSet presAssocID="{06CC1AD7-7DD8-4ECB-9E7D-3F742258E64F}" presName="connTx" presStyleLbl="parChTrans1D3" presStyleIdx="3" presStyleCnt="14"/>
      <dgm:spPr/>
      <dgm:t>
        <a:bodyPr/>
        <a:lstStyle/>
        <a:p>
          <a:endParaRPr lang="en-US"/>
        </a:p>
      </dgm:t>
    </dgm:pt>
    <dgm:pt modelId="{9290F075-4F43-41B0-8904-C04730A0A072}" type="pres">
      <dgm:prSet presAssocID="{3D63C7A7-8A6E-43D6-B619-B83199C9103B}" presName="root2" presStyleCnt="0"/>
      <dgm:spPr/>
    </dgm:pt>
    <dgm:pt modelId="{8E206EB5-7469-47DB-99A9-76C8F3FE2FB7}" type="pres">
      <dgm:prSet presAssocID="{3D63C7A7-8A6E-43D6-B619-B83199C9103B}" presName="LevelTwoTextNode" presStyleLbl="node3" presStyleIdx="3" presStyleCnt="14" custScaleX="161051" custScaleY="62093">
        <dgm:presLayoutVars>
          <dgm:chPref val="3"/>
        </dgm:presLayoutVars>
      </dgm:prSet>
      <dgm:spPr/>
      <dgm:t>
        <a:bodyPr/>
        <a:lstStyle/>
        <a:p>
          <a:endParaRPr lang="en-US"/>
        </a:p>
      </dgm:t>
    </dgm:pt>
    <dgm:pt modelId="{F87D771E-9C96-4B55-94F8-0C06B68014B6}" type="pres">
      <dgm:prSet presAssocID="{3D63C7A7-8A6E-43D6-B619-B83199C9103B}" presName="level3hierChild" presStyleCnt="0"/>
      <dgm:spPr/>
    </dgm:pt>
    <dgm:pt modelId="{6E8A2A6C-95E0-4E66-9E3F-F0EB2634010E}" type="pres">
      <dgm:prSet presAssocID="{4596CEC3-D0E8-415C-B58D-08665ED9B529}" presName="conn2-1" presStyleLbl="parChTrans1D3" presStyleIdx="4" presStyleCnt="14"/>
      <dgm:spPr/>
      <dgm:t>
        <a:bodyPr/>
        <a:lstStyle/>
        <a:p>
          <a:endParaRPr lang="en-US"/>
        </a:p>
      </dgm:t>
    </dgm:pt>
    <dgm:pt modelId="{714258CA-A5C7-4F91-BD34-FE2194FF8D4E}" type="pres">
      <dgm:prSet presAssocID="{4596CEC3-D0E8-415C-B58D-08665ED9B529}" presName="connTx" presStyleLbl="parChTrans1D3" presStyleIdx="4" presStyleCnt="14"/>
      <dgm:spPr/>
      <dgm:t>
        <a:bodyPr/>
        <a:lstStyle/>
        <a:p>
          <a:endParaRPr lang="en-US"/>
        </a:p>
      </dgm:t>
    </dgm:pt>
    <dgm:pt modelId="{90610D4B-2CD0-4BC1-B5CB-4DA9F8056FD1}" type="pres">
      <dgm:prSet presAssocID="{AEAB5D34-F927-41BF-8D73-54DF706F8270}" presName="root2" presStyleCnt="0"/>
      <dgm:spPr/>
    </dgm:pt>
    <dgm:pt modelId="{AC93D56A-7918-4A9A-90D8-EF2AA87B00EB}" type="pres">
      <dgm:prSet presAssocID="{AEAB5D34-F927-41BF-8D73-54DF706F8270}" presName="LevelTwoTextNode" presStyleLbl="node3" presStyleIdx="4" presStyleCnt="14" custScaleX="161051" custScaleY="62093">
        <dgm:presLayoutVars>
          <dgm:chPref val="3"/>
        </dgm:presLayoutVars>
      </dgm:prSet>
      <dgm:spPr/>
      <dgm:t>
        <a:bodyPr/>
        <a:lstStyle/>
        <a:p>
          <a:endParaRPr lang="en-US"/>
        </a:p>
      </dgm:t>
    </dgm:pt>
    <dgm:pt modelId="{56BCCF3C-4B5C-4188-BF80-DD131D94B114}" type="pres">
      <dgm:prSet presAssocID="{AEAB5D34-F927-41BF-8D73-54DF706F8270}" presName="level3hierChild" presStyleCnt="0"/>
      <dgm:spPr/>
    </dgm:pt>
    <dgm:pt modelId="{56501A09-5BE8-4160-9F9B-8DC39396D762}" type="pres">
      <dgm:prSet presAssocID="{AB1BC213-0621-47EE-96A5-D157F02B74FF}" presName="conn2-1" presStyleLbl="parChTrans1D3" presStyleIdx="5" presStyleCnt="14"/>
      <dgm:spPr/>
      <dgm:t>
        <a:bodyPr/>
        <a:lstStyle/>
        <a:p>
          <a:endParaRPr lang="en-US"/>
        </a:p>
      </dgm:t>
    </dgm:pt>
    <dgm:pt modelId="{3D875E1E-CC51-468A-99D0-5D83A97F09D1}" type="pres">
      <dgm:prSet presAssocID="{AB1BC213-0621-47EE-96A5-D157F02B74FF}" presName="connTx" presStyleLbl="parChTrans1D3" presStyleIdx="5" presStyleCnt="14"/>
      <dgm:spPr/>
      <dgm:t>
        <a:bodyPr/>
        <a:lstStyle/>
        <a:p>
          <a:endParaRPr lang="en-US"/>
        </a:p>
      </dgm:t>
    </dgm:pt>
    <dgm:pt modelId="{C45267B8-EE9F-4DAE-8165-1D8BF7239667}" type="pres">
      <dgm:prSet presAssocID="{CA6400DB-486F-4FC9-B1E1-5FD6C31D13F1}" presName="root2" presStyleCnt="0"/>
      <dgm:spPr/>
    </dgm:pt>
    <dgm:pt modelId="{C35E5303-7D3D-41BC-B854-D6C2127B4E5D}" type="pres">
      <dgm:prSet presAssocID="{CA6400DB-486F-4FC9-B1E1-5FD6C31D13F1}" presName="LevelTwoTextNode" presStyleLbl="node3" presStyleIdx="5" presStyleCnt="14" custScaleX="161051" custScaleY="62093">
        <dgm:presLayoutVars>
          <dgm:chPref val="3"/>
        </dgm:presLayoutVars>
      </dgm:prSet>
      <dgm:spPr/>
      <dgm:t>
        <a:bodyPr/>
        <a:lstStyle/>
        <a:p>
          <a:endParaRPr lang="en-US"/>
        </a:p>
      </dgm:t>
    </dgm:pt>
    <dgm:pt modelId="{EA63C914-34CF-4AFE-9FDB-B51F2D7F7095}" type="pres">
      <dgm:prSet presAssocID="{CA6400DB-486F-4FC9-B1E1-5FD6C31D13F1}" presName="level3hierChild" presStyleCnt="0"/>
      <dgm:spPr/>
    </dgm:pt>
    <dgm:pt modelId="{8A9C54B7-965A-420B-B569-E91B8747456B}" type="pres">
      <dgm:prSet presAssocID="{4B8AC563-B509-44B7-91B0-973330F0A2D1}" presName="conn2-1" presStyleLbl="parChTrans1D3" presStyleIdx="6" presStyleCnt="14"/>
      <dgm:spPr/>
      <dgm:t>
        <a:bodyPr/>
        <a:lstStyle/>
        <a:p>
          <a:endParaRPr lang="en-US"/>
        </a:p>
      </dgm:t>
    </dgm:pt>
    <dgm:pt modelId="{7C4713B3-FD06-4113-9D5A-CF4B93849EF8}" type="pres">
      <dgm:prSet presAssocID="{4B8AC563-B509-44B7-91B0-973330F0A2D1}" presName="connTx" presStyleLbl="parChTrans1D3" presStyleIdx="6" presStyleCnt="14"/>
      <dgm:spPr/>
      <dgm:t>
        <a:bodyPr/>
        <a:lstStyle/>
        <a:p>
          <a:endParaRPr lang="en-US"/>
        </a:p>
      </dgm:t>
    </dgm:pt>
    <dgm:pt modelId="{1A9EDD4E-6B97-4807-93AF-FCC5DB77E766}" type="pres">
      <dgm:prSet presAssocID="{FEAA32E1-FCB4-460D-96A3-B0E1F70F8C20}" presName="root2" presStyleCnt="0"/>
      <dgm:spPr/>
    </dgm:pt>
    <dgm:pt modelId="{B7564DEF-F6F3-49FB-A7A7-C5C8527D24BC}" type="pres">
      <dgm:prSet presAssocID="{FEAA32E1-FCB4-460D-96A3-B0E1F70F8C20}" presName="LevelTwoTextNode" presStyleLbl="node3" presStyleIdx="6" presStyleCnt="14" custScaleX="161051" custScaleY="62093">
        <dgm:presLayoutVars>
          <dgm:chPref val="3"/>
        </dgm:presLayoutVars>
      </dgm:prSet>
      <dgm:spPr/>
      <dgm:t>
        <a:bodyPr/>
        <a:lstStyle/>
        <a:p>
          <a:endParaRPr lang="en-US"/>
        </a:p>
      </dgm:t>
    </dgm:pt>
    <dgm:pt modelId="{BEE76C22-4665-4634-A923-CD70ADA2AE1F}" type="pres">
      <dgm:prSet presAssocID="{FEAA32E1-FCB4-460D-96A3-B0E1F70F8C20}" presName="level3hierChild" presStyleCnt="0"/>
      <dgm:spPr/>
    </dgm:pt>
    <dgm:pt modelId="{CDA4F340-37ED-4675-A43B-B7CD68BD8756}" type="pres">
      <dgm:prSet presAssocID="{3CBF016B-4BB9-46D4-8961-986D7EA89C24}" presName="conn2-1" presStyleLbl="parChTrans1D3" presStyleIdx="7" presStyleCnt="14"/>
      <dgm:spPr/>
      <dgm:t>
        <a:bodyPr/>
        <a:lstStyle/>
        <a:p>
          <a:endParaRPr lang="en-US"/>
        </a:p>
      </dgm:t>
    </dgm:pt>
    <dgm:pt modelId="{0FEB6B07-7625-4CF1-90E5-0E3A9224ADFD}" type="pres">
      <dgm:prSet presAssocID="{3CBF016B-4BB9-46D4-8961-986D7EA89C24}" presName="connTx" presStyleLbl="parChTrans1D3" presStyleIdx="7" presStyleCnt="14"/>
      <dgm:spPr/>
      <dgm:t>
        <a:bodyPr/>
        <a:lstStyle/>
        <a:p>
          <a:endParaRPr lang="en-US"/>
        </a:p>
      </dgm:t>
    </dgm:pt>
    <dgm:pt modelId="{C0BDD4DA-F8C5-4A95-A356-6B4E39504554}" type="pres">
      <dgm:prSet presAssocID="{57344258-E78D-4B53-9934-1E1BB56E3B3B}" presName="root2" presStyleCnt="0"/>
      <dgm:spPr/>
    </dgm:pt>
    <dgm:pt modelId="{B5F41759-9784-43EC-8DE7-1390102CB79D}" type="pres">
      <dgm:prSet presAssocID="{57344258-E78D-4B53-9934-1E1BB56E3B3B}" presName="LevelTwoTextNode" presStyleLbl="node3" presStyleIdx="7" presStyleCnt="14" custScaleX="161051" custScaleY="62093">
        <dgm:presLayoutVars>
          <dgm:chPref val="3"/>
        </dgm:presLayoutVars>
      </dgm:prSet>
      <dgm:spPr/>
      <dgm:t>
        <a:bodyPr/>
        <a:lstStyle/>
        <a:p>
          <a:endParaRPr lang="en-US"/>
        </a:p>
      </dgm:t>
    </dgm:pt>
    <dgm:pt modelId="{837FFC42-6ABE-4F67-8E06-9A062F7E38F5}" type="pres">
      <dgm:prSet presAssocID="{57344258-E78D-4B53-9934-1E1BB56E3B3B}" presName="level3hierChild" presStyleCnt="0"/>
      <dgm:spPr/>
    </dgm:pt>
    <dgm:pt modelId="{9BED3609-136D-4A3B-BB31-32F4D4DD1AD1}" type="pres">
      <dgm:prSet presAssocID="{98F79913-C1A9-435F-8087-665BDD1B53F5}" presName="conn2-1" presStyleLbl="parChTrans1D2" presStyleIdx="1" presStyleCnt="6"/>
      <dgm:spPr/>
      <dgm:t>
        <a:bodyPr/>
        <a:lstStyle/>
        <a:p>
          <a:endParaRPr lang="en-US"/>
        </a:p>
      </dgm:t>
    </dgm:pt>
    <dgm:pt modelId="{88D73AF6-A954-4F0C-AA7A-66CE509685A9}" type="pres">
      <dgm:prSet presAssocID="{98F79913-C1A9-435F-8087-665BDD1B53F5}" presName="connTx" presStyleLbl="parChTrans1D2" presStyleIdx="1" presStyleCnt="6"/>
      <dgm:spPr/>
      <dgm:t>
        <a:bodyPr/>
        <a:lstStyle/>
        <a:p>
          <a:endParaRPr lang="en-US"/>
        </a:p>
      </dgm:t>
    </dgm:pt>
    <dgm:pt modelId="{159540C2-5E5E-4F80-B4EA-9903CD350F4A}" type="pres">
      <dgm:prSet presAssocID="{70D864D0-2D30-465E-A381-0DE125712E89}" presName="root2" presStyleCnt="0"/>
      <dgm:spPr/>
    </dgm:pt>
    <dgm:pt modelId="{A1808C8C-EA2F-433D-8FF9-79330E016532}" type="pres">
      <dgm:prSet presAssocID="{70D864D0-2D30-465E-A381-0DE125712E89}" presName="LevelTwoTextNode" presStyleLbl="node2" presStyleIdx="1" presStyleCnt="6" custScaleX="194872" custScaleY="82645" custLinFactNeighborY="-19875">
        <dgm:presLayoutVars>
          <dgm:chPref val="3"/>
        </dgm:presLayoutVars>
      </dgm:prSet>
      <dgm:spPr/>
      <dgm:t>
        <a:bodyPr/>
        <a:lstStyle/>
        <a:p>
          <a:endParaRPr lang="en-US"/>
        </a:p>
      </dgm:t>
    </dgm:pt>
    <dgm:pt modelId="{07D82FBC-4222-4A96-8A29-ADEC5A70612D}" type="pres">
      <dgm:prSet presAssocID="{70D864D0-2D30-465E-A381-0DE125712E89}" presName="level3hierChild" presStyleCnt="0"/>
      <dgm:spPr/>
    </dgm:pt>
    <dgm:pt modelId="{5F4EE4FC-E953-4F75-A85D-7BBABE1E3833}" type="pres">
      <dgm:prSet presAssocID="{8D635F1F-98ED-418E-A61F-00B0881F3B53}" presName="conn2-1" presStyleLbl="parChTrans1D3" presStyleIdx="8" presStyleCnt="14"/>
      <dgm:spPr/>
      <dgm:t>
        <a:bodyPr/>
        <a:lstStyle/>
        <a:p>
          <a:endParaRPr lang="en-US"/>
        </a:p>
      </dgm:t>
    </dgm:pt>
    <dgm:pt modelId="{A96E339B-5C6A-4EEE-9410-DF126E8FCB25}" type="pres">
      <dgm:prSet presAssocID="{8D635F1F-98ED-418E-A61F-00B0881F3B53}" presName="connTx" presStyleLbl="parChTrans1D3" presStyleIdx="8" presStyleCnt="14"/>
      <dgm:spPr/>
      <dgm:t>
        <a:bodyPr/>
        <a:lstStyle/>
        <a:p>
          <a:endParaRPr lang="en-US"/>
        </a:p>
      </dgm:t>
    </dgm:pt>
    <dgm:pt modelId="{B30AB8EE-ECC7-42DE-B7E9-8B7DA80241C8}" type="pres">
      <dgm:prSet presAssocID="{D54F0A29-0876-4E3D-A1A3-15D23BEA4B8F}" presName="root2" presStyleCnt="0"/>
      <dgm:spPr/>
    </dgm:pt>
    <dgm:pt modelId="{852476FC-15FA-46B6-B2D2-07778AA085B0}" type="pres">
      <dgm:prSet presAssocID="{D54F0A29-0876-4E3D-A1A3-15D23BEA4B8F}" presName="LevelTwoTextNode" presStyleLbl="node3" presStyleIdx="8" presStyleCnt="14" custScaleX="161051" custScaleY="62093" custLinFactNeighborX="-10798">
        <dgm:presLayoutVars>
          <dgm:chPref val="3"/>
        </dgm:presLayoutVars>
      </dgm:prSet>
      <dgm:spPr/>
      <dgm:t>
        <a:bodyPr/>
        <a:lstStyle/>
        <a:p>
          <a:endParaRPr lang="en-US"/>
        </a:p>
      </dgm:t>
    </dgm:pt>
    <dgm:pt modelId="{4859D841-0F5E-4B68-82E6-F5318F520F42}" type="pres">
      <dgm:prSet presAssocID="{D54F0A29-0876-4E3D-A1A3-15D23BEA4B8F}" presName="level3hierChild" presStyleCnt="0"/>
      <dgm:spPr/>
    </dgm:pt>
    <dgm:pt modelId="{A62C50B9-A03B-418B-A166-4E5C790952AD}" type="pres">
      <dgm:prSet presAssocID="{1BAC2FE6-1384-4EF3-A075-74AC316A4465}" presName="conn2-1" presStyleLbl="parChTrans1D2" presStyleIdx="2" presStyleCnt="6"/>
      <dgm:spPr/>
      <dgm:t>
        <a:bodyPr/>
        <a:lstStyle/>
        <a:p>
          <a:endParaRPr lang="en-US"/>
        </a:p>
      </dgm:t>
    </dgm:pt>
    <dgm:pt modelId="{9F0F01DB-769E-4A27-AE33-406EF0888C36}" type="pres">
      <dgm:prSet presAssocID="{1BAC2FE6-1384-4EF3-A075-74AC316A4465}" presName="connTx" presStyleLbl="parChTrans1D2" presStyleIdx="2" presStyleCnt="6"/>
      <dgm:spPr/>
      <dgm:t>
        <a:bodyPr/>
        <a:lstStyle/>
        <a:p>
          <a:endParaRPr lang="en-US"/>
        </a:p>
      </dgm:t>
    </dgm:pt>
    <dgm:pt modelId="{F239AF4A-5200-404B-854B-521BC80FCB87}" type="pres">
      <dgm:prSet presAssocID="{C24A457E-88FF-4BC9-AAB0-C8BDAF2304BC}" presName="root2" presStyleCnt="0"/>
      <dgm:spPr/>
    </dgm:pt>
    <dgm:pt modelId="{820A53B2-68E7-4F53-BD87-1E9D4EF31AEB}" type="pres">
      <dgm:prSet presAssocID="{C24A457E-88FF-4BC9-AAB0-C8BDAF2304BC}" presName="LevelTwoTextNode" presStyleLbl="node2" presStyleIdx="2" presStyleCnt="6" custScaleX="194872" custScaleY="75132" custLinFactNeighborY="-11532">
        <dgm:presLayoutVars>
          <dgm:chPref val="3"/>
        </dgm:presLayoutVars>
      </dgm:prSet>
      <dgm:spPr/>
      <dgm:t>
        <a:bodyPr/>
        <a:lstStyle/>
        <a:p>
          <a:endParaRPr lang="en-US"/>
        </a:p>
      </dgm:t>
    </dgm:pt>
    <dgm:pt modelId="{CC3D5A78-FEA1-48A8-A967-F0866338495B}" type="pres">
      <dgm:prSet presAssocID="{C24A457E-88FF-4BC9-AAB0-C8BDAF2304BC}" presName="level3hierChild" presStyleCnt="0"/>
      <dgm:spPr/>
    </dgm:pt>
    <dgm:pt modelId="{B5673477-A594-4503-BEAB-F6A6F4A83137}" type="pres">
      <dgm:prSet presAssocID="{BA50AAB9-7EB7-46E8-9AA8-61072A296ED6}" presName="conn2-1" presStyleLbl="parChTrans1D3" presStyleIdx="9" presStyleCnt="14"/>
      <dgm:spPr/>
      <dgm:t>
        <a:bodyPr/>
        <a:lstStyle/>
        <a:p>
          <a:endParaRPr lang="en-US"/>
        </a:p>
      </dgm:t>
    </dgm:pt>
    <dgm:pt modelId="{4C683A86-87BC-41C1-B404-33C55460D23C}" type="pres">
      <dgm:prSet presAssocID="{BA50AAB9-7EB7-46E8-9AA8-61072A296ED6}" presName="connTx" presStyleLbl="parChTrans1D3" presStyleIdx="9" presStyleCnt="14"/>
      <dgm:spPr/>
      <dgm:t>
        <a:bodyPr/>
        <a:lstStyle/>
        <a:p>
          <a:endParaRPr lang="en-US"/>
        </a:p>
      </dgm:t>
    </dgm:pt>
    <dgm:pt modelId="{B2901DAE-F5B4-451C-83EA-76B61E862A92}" type="pres">
      <dgm:prSet presAssocID="{E945AEBB-9E3F-4EF6-A7D8-FABCB8CF04B2}" presName="root2" presStyleCnt="0"/>
      <dgm:spPr/>
    </dgm:pt>
    <dgm:pt modelId="{2C045AB3-76CB-40B4-9DF3-0482AAD2892F}" type="pres">
      <dgm:prSet presAssocID="{E945AEBB-9E3F-4EF6-A7D8-FABCB8CF04B2}" presName="LevelTwoTextNode" presStyleLbl="node3" presStyleIdx="9" presStyleCnt="14" custScaleX="161051" custScaleY="62093" custLinFactNeighborX="-9822" custLinFactNeighborY="-11532">
        <dgm:presLayoutVars>
          <dgm:chPref val="3"/>
        </dgm:presLayoutVars>
      </dgm:prSet>
      <dgm:spPr/>
      <dgm:t>
        <a:bodyPr/>
        <a:lstStyle/>
        <a:p>
          <a:endParaRPr lang="en-US"/>
        </a:p>
      </dgm:t>
    </dgm:pt>
    <dgm:pt modelId="{910D91A6-ECD1-47FF-BE48-A04453C29928}" type="pres">
      <dgm:prSet presAssocID="{E945AEBB-9E3F-4EF6-A7D8-FABCB8CF04B2}" presName="level3hierChild" presStyleCnt="0"/>
      <dgm:spPr/>
    </dgm:pt>
    <dgm:pt modelId="{D78824EB-F544-46F9-BCBD-C28FE2167DE6}" type="pres">
      <dgm:prSet presAssocID="{7B146F7D-E3C3-4A0E-BAB6-295A86392173}" presName="conn2-1" presStyleLbl="parChTrans1D2" presStyleIdx="3" presStyleCnt="6"/>
      <dgm:spPr/>
      <dgm:t>
        <a:bodyPr/>
        <a:lstStyle/>
        <a:p>
          <a:endParaRPr lang="en-US"/>
        </a:p>
      </dgm:t>
    </dgm:pt>
    <dgm:pt modelId="{366E2B60-B2B3-4A07-BBEC-2B205A139343}" type="pres">
      <dgm:prSet presAssocID="{7B146F7D-E3C3-4A0E-BAB6-295A86392173}" presName="connTx" presStyleLbl="parChTrans1D2" presStyleIdx="3" presStyleCnt="6"/>
      <dgm:spPr/>
      <dgm:t>
        <a:bodyPr/>
        <a:lstStyle/>
        <a:p>
          <a:endParaRPr lang="en-US"/>
        </a:p>
      </dgm:t>
    </dgm:pt>
    <dgm:pt modelId="{53FBD5D3-A0ED-43E7-88C3-BC4C322B36A7}" type="pres">
      <dgm:prSet presAssocID="{37BE750A-EDEB-4C34-B18D-315E81DD5D6A}" presName="root2" presStyleCnt="0"/>
      <dgm:spPr/>
    </dgm:pt>
    <dgm:pt modelId="{825CF0B3-1172-479A-9727-D9B1302B382B}" type="pres">
      <dgm:prSet presAssocID="{37BE750A-EDEB-4C34-B18D-315E81DD5D6A}" presName="LevelTwoTextNode" presStyleLbl="node2" presStyleIdx="3" presStyleCnt="6" custScaleX="194872" custScaleY="75132" custLinFactNeighborY="-7688">
        <dgm:presLayoutVars>
          <dgm:chPref val="3"/>
        </dgm:presLayoutVars>
      </dgm:prSet>
      <dgm:spPr/>
      <dgm:t>
        <a:bodyPr/>
        <a:lstStyle/>
        <a:p>
          <a:endParaRPr lang="en-US"/>
        </a:p>
      </dgm:t>
    </dgm:pt>
    <dgm:pt modelId="{352E504E-BA8A-43DF-90C6-98020851882F}" type="pres">
      <dgm:prSet presAssocID="{37BE750A-EDEB-4C34-B18D-315E81DD5D6A}" presName="level3hierChild" presStyleCnt="0"/>
      <dgm:spPr/>
    </dgm:pt>
    <dgm:pt modelId="{C649E9BC-D65F-4728-B574-EE0C9683F661}" type="pres">
      <dgm:prSet presAssocID="{78567D05-DEC3-4D42-8521-7E2D8DFA756B}" presName="conn2-1" presStyleLbl="parChTrans1D3" presStyleIdx="10" presStyleCnt="14"/>
      <dgm:spPr/>
      <dgm:t>
        <a:bodyPr/>
        <a:lstStyle/>
        <a:p>
          <a:endParaRPr lang="en-US"/>
        </a:p>
      </dgm:t>
    </dgm:pt>
    <dgm:pt modelId="{103881A0-1A77-4772-8457-3772B83751E9}" type="pres">
      <dgm:prSet presAssocID="{78567D05-DEC3-4D42-8521-7E2D8DFA756B}" presName="connTx" presStyleLbl="parChTrans1D3" presStyleIdx="10" presStyleCnt="14"/>
      <dgm:spPr/>
      <dgm:t>
        <a:bodyPr/>
        <a:lstStyle/>
        <a:p>
          <a:endParaRPr lang="en-US"/>
        </a:p>
      </dgm:t>
    </dgm:pt>
    <dgm:pt modelId="{3614CE28-5D88-4990-AD49-91F6D4D76C24}" type="pres">
      <dgm:prSet presAssocID="{20B1223C-5385-4143-906A-8DEA4C063C29}" presName="root2" presStyleCnt="0"/>
      <dgm:spPr/>
    </dgm:pt>
    <dgm:pt modelId="{E8F0B634-38E6-44B1-B002-4E3086E5D19F}" type="pres">
      <dgm:prSet presAssocID="{20B1223C-5385-4143-906A-8DEA4C063C29}" presName="LevelTwoTextNode" presStyleLbl="node3" presStyleIdx="10" presStyleCnt="14" custScaleX="161051" custScaleY="62093" custLinFactNeighborX="-10862" custLinFactNeighborY="-7688">
        <dgm:presLayoutVars>
          <dgm:chPref val="3"/>
        </dgm:presLayoutVars>
      </dgm:prSet>
      <dgm:spPr/>
      <dgm:t>
        <a:bodyPr/>
        <a:lstStyle/>
        <a:p>
          <a:endParaRPr lang="en-US"/>
        </a:p>
      </dgm:t>
    </dgm:pt>
    <dgm:pt modelId="{2706C46D-BA23-469E-BCEF-E6AB34BE6419}" type="pres">
      <dgm:prSet presAssocID="{20B1223C-5385-4143-906A-8DEA4C063C29}" presName="level3hierChild" presStyleCnt="0"/>
      <dgm:spPr/>
    </dgm:pt>
    <dgm:pt modelId="{2CDB08B9-F2C2-4798-880B-9E5449F0A068}" type="pres">
      <dgm:prSet presAssocID="{7B9FBAE9-DC18-4EEF-8ED6-5FA640FB6DEA}" presName="conn2-1" presStyleLbl="parChTrans1D3" presStyleIdx="11" presStyleCnt="14"/>
      <dgm:spPr/>
      <dgm:t>
        <a:bodyPr/>
        <a:lstStyle/>
        <a:p>
          <a:endParaRPr lang="en-US"/>
        </a:p>
      </dgm:t>
    </dgm:pt>
    <dgm:pt modelId="{E820B2BC-C72A-4E39-99A5-975B3233C1A2}" type="pres">
      <dgm:prSet presAssocID="{7B9FBAE9-DC18-4EEF-8ED6-5FA640FB6DEA}" presName="connTx" presStyleLbl="parChTrans1D3" presStyleIdx="11" presStyleCnt="14"/>
      <dgm:spPr/>
      <dgm:t>
        <a:bodyPr/>
        <a:lstStyle/>
        <a:p>
          <a:endParaRPr lang="en-US"/>
        </a:p>
      </dgm:t>
    </dgm:pt>
    <dgm:pt modelId="{85C311DF-E24B-4E3C-8C05-E4ADF84D0171}" type="pres">
      <dgm:prSet presAssocID="{8EBFF8C0-5FCF-47A0-B515-3DE04A4FF37E}" presName="root2" presStyleCnt="0"/>
      <dgm:spPr/>
    </dgm:pt>
    <dgm:pt modelId="{E0B07AB2-4621-4DA1-8CA4-05A9E4DBF133}" type="pres">
      <dgm:prSet presAssocID="{8EBFF8C0-5FCF-47A0-B515-3DE04A4FF37E}" presName="LevelTwoTextNode" presStyleLbl="node3" presStyleIdx="11" presStyleCnt="14" custScaleX="159111" custScaleY="62093" custLinFactNeighborX="-7418" custLinFactNeighborY="-7688">
        <dgm:presLayoutVars>
          <dgm:chPref val="3"/>
        </dgm:presLayoutVars>
      </dgm:prSet>
      <dgm:spPr/>
      <dgm:t>
        <a:bodyPr/>
        <a:lstStyle/>
        <a:p>
          <a:endParaRPr lang="en-US"/>
        </a:p>
      </dgm:t>
    </dgm:pt>
    <dgm:pt modelId="{5920DF05-4E9E-40B1-B48D-E950282D16CD}" type="pres">
      <dgm:prSet presAssocID="{8EBFF8C0-5FCF-47A0-B515-3DE04A4FF37E}" presName="level3hierChild" presStyleCnt="0"/>
      <dgm:spPr/>
    </dgm:pt>
    <dgm:pt modelId="{73EF28AE-4056-4B71-8709-3AECE0B42929}" type="pres">
      <dgm:prSet presAssocID="{C7581ADE-2B2F-4EC3-90C7-465A9BBEA801}" presName="conn2-1" presStyleLbl="parChTrans1D3" presStyleIdx="12" presStyleCnt="14"/>
      <dgm:spPr/>
      <dgm:t>
        <a:bodyPr/>
        <a:lstStyle/>
        <a:p>
          <a:endParaRPr lang="en-US"/>
        </a:p>
      </dgm:t>
    </dgm:pt>
    <dgm:pt modelId="{D687EB1E-F259-4071-8231-C100089DC0AB}" type="pres">
      <dgm:prSet presAssocID="{C7581ADE-2B2F-4EC3-90C7-465A9BBEA801}" presName="connTx" presStyleLbl="parChTrans1D3" presStyleIdx="12" presStyleCnt="14"/>
      <dgm:spPr/>
      <dgm:t>
        <a:bodyPr/>
        <a:lstStyle/>
        <a:p>
          <a:endParaRPr lang="en-US"/>
        </a:p>
      </dgm:t>
    </dgm:pt>
    <dgm:pt modelId="{7F019D90-F163-4509-86FA-E92D16D8EBBB}" type="pres">
      <dgm:prSet presAssocID="{306FE3CF-7D12-4C0F-90BB-DE87B902C577}" presName="root2" presStyleCnt="0"/>
      <dgm:spPr/>
    </dgm:pt>
    <dgm:pt modelId="{A934E06A-2A9B-4766-8E44-7DF46C930F14}" type="pres">
      <dgm:prSet presAssocID="{306FE3CF-7D12-4C0F-90BB-DE87B902C577}" presName="LevelTwoTextNode" presStyleLbl="node3" presStyleIdx="12" presStyleCnt="14" custScaleX="157255" custScaleY="62093" custLinFactNeighborX="-7979" custLinFactNeighborY="-7688">
        <dgm:presLayoutVars>
          <dgm:chPref val="3"/>
        </dgm:presLayoutVars>
      </dgm:prSet>
      <dgm:spPr/>
      <dgm:t>
        <a:bodyPr/>
        <a:lstStyle/>
        <a:p>
          <a:endParaRPr lang="en-US"/>
        </a:p>
      </dgm:t>
    </dgm:pt>
    <dgm:pt modelId="{7B2CAC52-3036-4218-BB10-E232B5E59C6B}" type="pres">
      <dgm:prSet presAssocID="{306FE3CF-7D12-4C0F-90BB-DE87B902C577}" presName="level3hierChild" presStyleCnt="0"/>
      <dgm:spPr/>
    </dgm:pt>
    <dgm:pt modelId="{08D20476-0A00-4EA6-8CC1-462C27E48DB4}" type="pres">
      <dgm:prSet presAssocID="{0381CB62-AE12-4BC1-A9B3-7C79D2178B90}" presName="conn2-1" presStyleLbl="parChTrans1D2" presStyleIdx="4" presStyleCnt="6"/>
      <dgm:spPr/>
      <dgm:t>
        <a:bodyPr/>
        <a:lstStyle/>
        <a:p>
          <a:endParaRPr lang="en-US"/>
        </a:p>
      </dgm:t>
    </dgm:pt>
    <dgm:pt modelId="{89C0AB7B-C460-4DD6-8EED-1F3905B6894D}" type="pres">
      <dgm:prSet presAssocID="{0381CB62-AE12-4BC1-A9B3-7C79D2178B90}" presName="connTx" presStyleLbl="parChTrans1D2" presStyleIdx="4" presStyleCnt="6"/>
      <dgm:spPr/>
      <dgm:t>
        <a:bodyPr/>
        <a:lstStyle/>
        <a:p>
          <a:endParaRPr lang="en-US"/>
        </a:p>
      </dgm:t>
    </dgm:pt>
    <dgm:pt modelId="{7124C877-3BCA-4FA4-8918-21DF33FE33EF}" type="pres">
      <dgm:prSet presAssocID="{E5757A0F-35CA-407B-A90E-D2BDE6EC8506}" presName="root2" presStyleCnt="0"/>
      <dgm:spPr/>
    </dgm:pt>
    <dgm:pt modelId="{65C47B3A-4D02-4326-AB08-1C4055209F1B}" type="pres">
      <dgm:prSet presAssocID="{E5757A0F-35CA-407B-A90E-D2BDE6EC8506}" presName="LevelTwoTextNode" presStyleLbl="node2" presStyleIdx="4" presStyleCnt="6" custScaleX="194872" custScaleY="75132" custLinFactY="-256845" custLinFactNeighborX="-88259" custLinFactNeighborY="-300000">
        <dgm:presLayoutVars>
          <dgm:chPref val="3"/>
        </dgm:presLayoutVars>
      </dgm:prSet>
      <dgm:spPr/>
      <dgm:t>
        <a:bodyPr/>
        <a:lstStyle/>
        <a:p>
          <a:endParaRPr lang="en-US"/>
        </a:p>
      </dgm:t>
    </dgm:pt>
    <dgm:pt modelId="{4C168025-BED2-4C3A-B7E3-1F72DD3FD18A}" type="pres">
      <dgm:prSet presAssocID="{E5757A0F-35CA-407B-A90E-D2BDE6EC8506}" presName="level3hierChild" presStyleCnt="0"/>
      <dgm:spPr/>
    </dgm:pt>
    <dgm:pt modelId="{E93A0DD2-016F-4910-9969-84AAAF6AC6F0}" type="pres">
      <dgm:prSet presAssocID="{A850F123-4719-4891-B141-705F82EA11D9}" presName="conn2-1" presStyleLbl="parChTrans1D2" presStyleIdx="5" presStyleCnt="6"/>
      <dgm:spPr/>
      <dgm:t>
        <a:bodyPr/>
        <a:lstStyle/>
        <a:p>
          <a:endParaRPr lang="en-US"/>
        </a:p>
      </dgm:t>
    </dgm:pt>
    <dgm:pt modelId="{9B038A56-5B0C-4C64-AD44-E1CF589507A8}" type="pres">
      <dgm:prSet presAssocID="{A850F123-4719-4891-B141-705F82EA11D9}" presName="connTx" presStyleLbl="parChTrans1D2" presStyleIdx="5" presStyleCnt="6"/>
      <dgm:spPr/>
      <dgm:t>
        <a:bodyPr/>
        <a:lstStyle/>
        <a:p>
          <a:endParaRPr lang="en-US"/>
        </a:p>
      </dgm:t>
    </dgm:pt>
    <dgm:pt modelId="{44808681-BE22-4CFC-B96E-948A7AF27314}" type="pres">
      <dgm:prSet presAssocID="{4055B7D0-F385-453A-B5E0-810E5C2F50DB}" presName="root2" presStyleCnt="0"/>
      <dgm:spPr/>
    </dgm:pt>
    <dgm:pt modelId="{EB4EEC97-6E37-4E4C-82B9-48C5803CD67B}" type="pres">
      <dgm:prSet presAssocID="{4055B7D0-F385-453A-B5E0-810E5C2F50DB}" presName="LevelTwoTextNode" presStyleLbl="node2" presStyleIdx="5" presStyleCnt="6" custScaleX="194872" custScaleY="75132" custLinFactNeighborX="-99788" custLinFactNeighborY="-47422">
        <dgm:presLayoutVars>
          <dgm:chPref val="3"/>
        </dgm:presLayoutVars>
      </dgm:prSet>
      <dgm:spPr/>
      <dgm:t>
        <a:bodyPr/>
        <a:lstStyle/>
        <a:p>
          <a:endParaRPr lang="en-US"/>
        </a:p>
      </dgm:t>
    </dgm:pt>
    <dgm:pt modelId="{E44A69CA-D482-488A-B3BB-0ABDAF237572}" type="pres">
      <dgm:prSet presAssocID="{4055B7D0-F385-453A-B5E0-810E5C2F50DB}" presName="level3hierChild" presStyleCnt="0"/>
      <dgm:spPr/>
    </dgm:pt>
    <dgm:pt modelId="{CFBE7C19-8E05-47D2-A6F9-5BFDDD4C111F}" type="pres">
      <dgm:prSet presAssocID="{93BCB3A2-0C3E-4B4B-92A8-0DA3D0B08E7F}" presName="conn2-1" presStyleLbl="parChTrans1D3" presStyleIdx="13" presStyleCnt="14"/>
      <dgm:spPr/>
      <dgm:t>
        <a:bodyPr/>
        <a:lstStyle/>
        <a:p>
          <a:endParaRPr lang="en-US"/>
        </a:p>
      </dgm:t>
    </dgm:pt>
    <dgm:pt modelId="{7C33D10B-6981-4B4B-987E-3A180E1198CB}" type="pres">
      <dgm:prSet presAssocID="{93BCB3A2-0C3E-4B4B-92A8-0DA3D0B08E7F}" presName="connTx" presStyleLbl="parChTrans1D3" presStyleIdx="13" presStyleCnt="14"/>
      <dgm:spPr/>
      <dgm:t>
        <a:bodyPr/>
        <a:lstStyle/>
        <a:p>
          <a:endParaRPr lang="en-US"/>
        </a:p>
      </dgm:t>
    </dgm:pt>
    <dgm:pt modelId="{B8F9DC46-ADB7-448F-AA84-FA45A695AF2B}" type="pres">
      <dgm:prSet presAssocID="{56AB092D-E854-454E-9D9A-EA4F944E797D}" presName="root2" presStyleCnt="0"/>
      <dgm:spPr/>
    </dgm:pt>
    <dgm:pt modelId="{D93BBDD8-0CE2-4364-BBAF-06C43C8242FA}" type="pres">
      <dgm:prSet presAssocID="{56AB092D-E854-454E-9D9A-EA4F944E797D}" presName="LevelTwoTextNode" presStyleLbl="node3" presStyleIdx="13" presStyleCnt="14" custScaleX="161051" custScaleY="62093" custLinFactNeighborX="-11823" custLinFactNeighborY="-28830">
        <dgm:presLayoutVars>
          <dgm:chPref val="3"/>
        </dgm:presLayoutVars>
      </dgm:prSet>
      <dgm:spPr/>
      <dgm:t>
        <a:bodyPr/>
        <a:lstStyle/>
        <a:p>
          <a:endParaRPr lang="en-US"/>
        </a:p>
      </dgm:t>
    </dgm:pt>
    <dgm:pt modelId="{6624300C-B35A-4103-9334-55869B2EFA8B}" type="pres">
      <dgm:prSet presAssocID="{56AB092D-E854-454E-9D9A-EA4F944E797D}" presName="level3hierChild" presStyleCnt="0"/>
      <dgm:spPr/>
    </dgm:pt>
  </dgm:ptLst>
  <dgm:cxnLst>
    <dgm:cxn modelId="{3892A6D0-5A30-473A-85B2-3FF1B69BA0E1}" srcId="{96AA2356-E363-4D1F-AF33-5DB2E4EB4D52}" destId="{9E7AF0B9-F1ED-4C5B-9DA1-C58D026B6501}" srcOrd="0" destOrd="0" parTransId="{9C2C2CC0-5109-443A-8BD4-886579CDADC5}" sibTransId="{F2576A24-1E03-448B-BA33-1BBACC1C89C5}"/>
    <dgm:cxn modelId="{01FCD841-7F8E-4570-8447-CF0FDC1E8566}" type="presOf" srcId="{37BE750A-EDEB-4C34-B18D-315E81DD5D6A}" destId="{825CF0B3-1172-479A-9727-D9B1302B382B}" srcOrd="0" destOrd="0" presId="urn:microsoft.com/office/officeart/2005/8/layout/hierarchy2"/>
    <dgm:cxn modelId="{4E1CCDED-2666-4D06-93AE-566E20878CE3}" type="presOf" srcId="{E5757A0F-35CA-407B-A90E-D2BDE6EC8506}" destId="{65C47B3A-4D02-4326-AB08-1C4055209F1B}" srcOrd="0" destOrd="0" presId="urn:microsoft.com/office/officeart/2005/8/layout/hierarchy2"/>
    <dgm:cxn modelId="{5F14E79C-3B94-43D2-8FC9-9F366A60F2B5}" type="presOf" srcId="{9C2C2CC0-5109-443A-8BD4-886579CDADC5}" destId="{7E8BB92B-D106-4E38-B024-2B02258638AF}" srcOrd="1" destOrd="0" presId="urn:microsoft.com/office/officeart/2005/8/layout/hierarchy2"/>
    <dgm:cxn modelId="{B7F2B048-1160-4C20-804A-1F51E00382DC}" type="presOf" srcId="{8D635F1F-98ED-418E-A61F-00B0881F3B53}" destId="{5F4EE4FC-E953-4F75-A85D-7BBABE1E3833}" srcOrd="0" destOrd="0" presId="urn:microsoft.com/office/officeart/2005/8/layout/hierarchy2"/>
    <dgm:cxn modelId="{AEFC4ADB-973B-4785-85B2-0A8B15C1ED48}" type="presOf" srcId="{4596CEC3-D0E8-415C-B58D-08665ED9B529}" destId="{714258CA-A5C7-4F91-BD34-FE2194FF8D4E}" srcOrd="1" destOrd="0" presId="urn:microsoft.com/office/officeart/2005/8/layout/hierarchy2"/>
    <dgm:cxn modelId="{1798C603-FF5E-4A3D-BEFA-4CB21592199C}" type="presOf" srcId="{06CC1AD7-7DD8-4ECB-9E7D-3F742258E64F}" destId="{CE950CC6-A397-46EC-BB06-4F68CFEBA24A}" srcOrd="0" destOrd="0" presId="urn:microsoft.com/office/officeart/2005/8/layout/hierarchy2"/>
    <dgm:cxn modelId="{23818EB2-05A4-4169-9257-38B445E2460B}" type="presOf" srcId="{4B8AC563-B509-44B7-91B0-973330F0A2D1}" destId="{8A9C54B7-965A-420B-B569-E91B8747456B}" srcOrd="0" destOrd="0" presId="urn:microsoft.com/office/officeart/2005/8/layout/hierarchy2"/>
    <dgm:cxn modelId="{05A92F17-3763-4B8E-9802-F06495F44439}" type="presOf" srcId="{1D36FEC5-42DA-4CFC-BC9E-0B422DBC5E2E}" destId="{76012F42-5A0E-4508-921F-B0ADD2F41DCB}" srcOrd="0" destOrd="0" presId="urn:microsoft.com/office/officeart/2005/8/layout/hierarchy2"/>
    <dgm:cxn modelId="{F5CE9F3A-ADE6-4DDE-A3B5-3FF35B438FF5}" type="presOf" srcId="{98F79913-C1A9-435F-8087-665BDD1B53F5}" destId="{9BED3609-136D-4A3B-BB31-32F4D4DD1AD1}" srcOrd="0" destOrd="0" presId="urn:microsoft.com/office/officeart/2005/8/layout/hierarchy2"/>
    <dgm:cxn modelId="{03502AB1-3D64-44E2-A2FA-A73C2A9F8275}" srcId="{9E7AF0B9-F1ED-4C5B-9DA1-C58D026B6501}" destId="{FEAA32E1-FCB4-460D-96A3-B0E1F70F8C20}" srcOrd="6" destOrd="0" parTransId="{4B8AC563-B509-44B7-91B0-973330F0A2D1}" sibTransId="{C17FD853-BBAA-49EF-805A-70404C9D6E76}"/>
    <dgm:cxn modelId="{A95675F3-CEB5-4893-8124-684A00ED0E43}" type="presOf" srcId="{17F8BB42-10B5-44D9-B340-4665B33379E2}" destId="{77A49C5B-179A-4BE0-80CA-B6DF69A586C2}" srcOrd="0" destOrd="0" presId="urn:microsoft.com/office/officeart/2005/8/layout/hierarchy2"/>
    <dgm:cxn modelId="{9A3A8F3E-91C9-406B-B8D9-CA36764D20AF}" type="presOf" srcId="{93BCB3A2-0C3E-4B4B-92A8-0DA3D0B08E7F}" destId="{7C33D10B-6981-4B4B-987E-3A180E1198CB}" srcOrd="1" destOrd="0" presId="urn:microsoft.com/office/officeart/2005/8/layout/hierarchy2"/>
    <dgm:cxn modelId="{FB13C417-5AA6-41AD-B25B-2339B80F205A}" type="presOf" srcId="{AB1BC213-0621-47EE-96A5-D157F02B74FF}" destId="{3D875E1E-CC51-468A-99D0-5D83A97F09D1}" srcOrd="1" destOrd="0" presId="urn:microsoft.com/office/officeart/2005/8/layout/hierarchy2"/>
    <dgm:cxn modelId="{BAD44C40-C9FD-4387-837B-1B76A10B77AA}" type="presOf" srcId="{0381CB62-AE12-4BC1-A9B3-7C79D2178B90}" destId="{08D20476-0A00-4EA6-8CC1-462C27E48DB4}" srcOrd="0" destOrd="0" presId="urn:microsoft.com/office/officeart/2005/8/layout/hierarchy2"/>
    <dgm:cxn modelId="{0C2D5CDE-CF06-495A-8001-AE510F91C7A2}" type="presOf" srcId="{CA6400DB-486F-4FC9-B1E1-5FD6C31D13F1}" destId="{C35E5303-7D3D-41BC-B854-D6C2127B4E5D}" srcOrd="0" destOrd="0" presId="urn:microsoft.com/office/officeart/2005/8/layout/hierarchy2"/>
    <dgm:cxn modelId="{C88EC51A-2C1C-46F8-8823-7E89123EF7AB}" type="presOf" srcId="{56AB092D-E854-454E-9D9A-EA4F944E797D}" destId="{D93BBDD8-0CE2-4364-BBAF-06C43C8242FA}" srcOrd="0" destOrd="0" presId="urn:microsoft.com/office/officeart/2005/8/layout/hierarchy2"/>
    <dgm:cxn modelId="{401615CE-BCC9-4598-9AE3-07F4DAC18F4E}" type="presOf" srcId="{1B1C03BC-C583-4CF8-8341-AD43191A9F01}" destId="{FA5B615A-5338-4A77-A40A-B50DF5FBFBA6}" srcOrd="0" destOrd="0" presId="urn:microsoft.com/office/officeart/2005/8/layout/hierarchy2"/>
    <dgm:cxn modelId="{473B223D-87EE-4246-AB14-260764931898}" type="presOf" srcId="{C7581ADE-2B2F-4EC3-90C7-465A9BBEA801}" destId="{D687EB1E-F259-4071-8231-C100089DC0AB}" srcOrd="1" destOrd="0" presId="urn:microsoft.com/office/officeart/2005/8/layout/hierarchy2"/>
    <dgm:cxn modelId="{812B41DB-3D7F-45C4-8AF7-A17CC84E826D}" srcId="{4055B7D0-F385-453A-B5E0-810E5C2F50DB}" destId="{56AB092D-E854-454E-9D9A-EA4F944E797D}" srcOrd="0" destOrd="0" parTransId="{93BCB3A2-0C3E-4B4B-92A8-0DA3D0B08E7F}" sibTransId="{E0832FE0-1A95-4ED5-9A97-D0BB9043B094}"/>
    <dgm:cxn modelId="{4536B539-9E10-4064-94BB-F7763C8B7712}" type="presOf" srcId="{78567D05-DEC3-4D42-8521-7E2D8DFA756B}" destId="{103881A0-1A77-4772-8457-3772B83751E9}" srcOrd="1" destOrd="0" presId="urn:microsoft.com/office/officeart/2005/8/layout/hierarchy2"/>
    <dgm:cxn modelId="{12983D3D-7DA4-436E-B7CD-96AA926DDDC0}" type="presOf" srcId="{1D36FEC5-42DA-4CFC-BC9E-0B422DBC5E2E}" destId="{0B8016BF-18ED-4878-AFF8-81DD725ACA0B}" srcOrd="1" destOrd="0" presId="urn:microsoft.com/office/officeart/2005/8/layout/hierarchy2"/>
    <dgm:cxn modelId="{7DAB0031-815C-4653-9DD6-C4E17E632FBB}" srcId="{96AA2356-E363-4D1F-AF33-5DB2E4EB4D52}" destId="{E5757A0F-35CA-407B-A90E-D2BDE6EC8506}" srcOrd="4" destOrd="0" parTransId="{0381CB62-AE12-4BC1-A9B3-7C79D2178B90}" sibTransId="{0E4161DB-7EB4-42AE-A165-5889E7CE3059}"/>
    <dgm:cxn modelId="{BD6D60E7-FC05-4138-B610-0255918CA5B9}" srcId="{96AA2356-E363-4D1F-AF33-5DB2E4EB4D52}" destId="{4055B7D0-F385-453A-B5E0-810E5C2F50DB}" srcOrd="5" destOrd="0" parTransId="{A850F123-4719-4891-B141-705F82EA11D9}" sibTransId="{A135D9A0-9321-4692-A690-F3DD8061280F}"/>
    <dgm:cxn modelId="{F78AB342-276E-4EE2-A71E-B242759ED938}" type="presOf" srcId="{7D81EE17-AEAF-4BA8-986F-94E317335436}" destId="{B3F21080-DF67-44FC-A8C1-191A28345363}" srcOrd="1" destOrd="0" presId="urn:microsoft.com/office/officeart/2005/8/layout/hierarchy2"/>
    <dgm:cxn modelId="{8E5FFD50-D6BE-4547-8BF0-1D401DE24D49}" type="presOf" srcId="{20B1223C-5385-4143-906A-8DEA4C063C29}" destId="{E8F0B634-38E6-44B1-B002-4E3086E5D19F}" srcOrd="0" destOrd="0" presId="urn:microsoft.com/office/officeart/2005/8/layout/hierarchy2"/>
    <dgm:cxn modelId="{733AE3E4-E14F-4BF0-9133-A96224EA8350}" type="presOf" srcId="{3CBF016B-4BB9-46D4-8961-986D7EA89C24}" destId="{0FEB6B07-7625-4CF1-90E5-0E3A9224ADFD}" srcOrd="1" destOrd="0" presId="urn:microsoft.com/office/officeart/2005/8/layout/hierarchy2"/>
    <dgm:cxn modelId="{7D1E8F97-14C9-45D1-BCAF-096A2E48E64B}" type="presOf" srcId="{8D635F1F-98ED-418E-A61F-00B0881F3B53}" destId="{A96E339B-5C6A-4EEE-9410-DF126E8FCB25}" srcOrd="1" destOrd="0" presId="urn:microsoft.com/office/officeart/2005/8/layout/hierarchy2"/>
    <dgm:cxn modelId="{9A789A1C-3CC4-4675-9A8E-22E73F33C876}" srcId="{9E7AF0B9-F1ED-4C5B-9DA1-C58D026B6501}" destId="{CA6400DB-486F-4FC9-B1E1-5FD6C31D13F1}" srcOrd="5" destOrd="0" parTransId="{AB1BC213-0621-47EE-96A5-D157F02B74FF}" sibTransId="{FF0031B3-083A-4BC5-B9AD-0EB0A6EF598C}"/>
    <dgm:cxn modelId="{9F06BEA6-F38D-4597-8965-D17EFAE8C2FE}" srcId="{37BE750A-EDEB-4C34-B18D-315E81DD5D6A}" destId="{8EBFF8C0-5FCF-47A0-B515-3DE04A4FF37E}" srcOrd="1" destOrd="0" parTransId="{7B9FBAE9-DC18-4EEF-8ED6-5FA640FB6DEA}" sibTransId="{074F726F-E022-4E91-BAAF-F99DAB18AB17}"/>
    <dgm:cxn modelId="{BD95029A-456C-44B2-B476-ABF884DEF23E}" type="presOf" srcId="{BA50AAB9-7EB7-46E8-9AA8-61072A296ED6}" destId="{B5673477-A594-4503-BEAB-F6A6F4A83137}" srcOrd="0" destOrd="0" presId="urn:microsoft.com/office/officeart/2005/8/layout/hierarchy2"/>
    <dgm:cxn modelId="{AD89A74D-D786-4415-827C-1ADAF637460E}" srcId="{9E7AF0B9-F1ED-4C5B-9DA1-C58D026B6501}" destId="{BAB38583-F8DB-4A5F-8B45-FCA900632B0D}" srcOrd="1" destOrd="0" parTransId="{7D81EE17-AEAF-4BA8-986F-94E317335436}" sibTransId="{30802EE8-CC06-448F-B5BB-535CA79FF830}"/>
    <dgm:cxn modelId="{D02378F0-C50E-4A06-9309-36E0D328AA2C}" type="presOf" srcId="{98F79913-C1A9-435F-8087-665BDD1B53F5}" destId="{88D73AF6-A954-4F0C-AA7A-66CE509685A9}" srcOrd="1" destOrd="0" presId="urn:microsoft.com/office/officeart/2005/8/layout/hierarchy2"/>
    <dgm:cxn modelId="{EC7CCA0C-FD6E-4BB0-84BA-B36ABB3F6430}" type="presOf" srcId="{9E7AF0B9-F1ED-4C5B-9DA1-C58D026B6501}" destId="{93C202A1-85C6-4C47-A5EB-10987DC7515B}" srcOrd="0" destOrd="0" presId="urn:microsoft.com/office/officeart/2005/8/layout/hierarchy2"/>
    <dgm:cxn modelId="{42384ADC-8BC7-46A9-B43D-BD8AD1FBE951}" type="presOf" srcId="{A850F123-4719-4891-B141-705F82EA11D9}" destId="{E93A0DD2-016F-4910-9969-84AAAF6AC6F0}" srcOrd="0" destOrd="0" presId="urn:microsoft.com/office/officeart/2005/8/layout/hierarchy2"/>
    <dgm:cxn modelId="{ECE5BD34-E692-4988-8F49-86F3317050E3}" type="presOf" srcId="{D54F0A29-0876-4E3D-A1A3-15D23BEA4B8F}" destId="{852476FC-15FA-46B6-B2D2-07778AA085B0}" srcOrd="0" destOrd="0" presId="urn:microsoft.com/office/officeart/2005/8/layout/hierarchy2"/>
    <dgm:cxn modelId="{B54E23B3-DB3F-4043-8047-5A72A5BBD8C3}" srcId="{9E7AF0B9-F1ED-4C5B-9DA1-C58D026B6501}" destId="{57344258-E78D-4B53-9934-1E1BB56E3B3B}" srcOrd="7" destOrd="0" parTransId="{3CBF016B-4BB9-46D4-8961-986D7EA89C24}" sibTransId="{4CDDAF4A-7ACB-4730-8F49-2BB60A0A0DA5}"/>
    <dgm:cxn modelId="{A4FA8419-F5D5-4CC2-8671-F75306ACC7A2}" type="presOf" srcId="{FEAA32E1-FCB4-460D-96A3-B0E1F70F8C20}" destId="{B7564DEF-F6F3-49FB-A7A7-C5C8527D24BC}" srcOrd="0" destOrd="0" presId="urn:microsoft.com/office/officeart/2005/8/layout/hierarchy2"/>
    <dgm:cxn modelId="{E645681A-2629-44FF-B3C3-F27305DE0787}" srcId="{37BE750A-EDEB-4C34-B18D-315E81DD5D6A}" destId="{306FE3CF-7D12-4C0F-90BB-DE87B902C577}" srcOrd="2" destOrd="0" parTransId="{C7581ADE-2B2F-4EC3-90C7-465A9BBEA801}" sibTransId="{DE4A9A23-AACE-45EA-AABB-610739BE0E0B}"/>
    <dgm:cxn modelId="{FE462E24-CBD8-47EF-A950-CD0B036408C5}" type="presOf" srcId="{7B146F7D-E3C3-4A0E-BAB6-295A86392173}" destId="{366E2B60-B2B3-4A07-BBEC-2B205A139343}" srcOrd="1" destOrd="0" presId="urn:microsoft.com/office/officeart/2005/8/layout/hierarchy2"/>
    <dgm:cxn modelId="{A24270DB-B2DD-492E-9179-3BCF34449FBE}" type="presOf" srcId="{AEAB5D34-F927-41BF-8D73-54DF706F8270}" destId="{AC93D56A-7918-4A9A-90D8-EF2AA87B00EB}" srcOrd="0" destOrd="0" presId="urn:microsoft.com/office/officeart/2005/8/layout/hierarchy2"/>
    <dgm:cxn modelId="{4523503F-67CF-4BF6-9F11-92DA2212AD57}" type="presOf" srcId="{A850F123-4719-4891-B141-705F82EA11D9}" destId="{9B038A56-5B0C-4C64-AD44-E1CF589507A8}" srcOrd="1" destOrd="0" presId="urn:microsoft.com/office/officeart/2005/8/layout/hierarchy2"/>
    <dgm:cxn modelId="{34A94DD8-1369-4352-9ADC-37AF26064E30}" type="presOf" srcId="{96AA2356-E363-4D1F-AF33-5DB2E4EB4D52}" destId="{F2730457-CE69-4F9C-AC40-75BBEBFB2D76}" srcOrd="0" destOrd="0" presId="urn:microsoft.com/office/officeart/2005/8/layout/hierarchy2"/>
    <dgm:cxn modelId="{6A539F89-5FAB-48D9-998F-710226506297}" srcId="{C24A457E-88FF-4BC9-AAB0-C8BDAF2304BC}" destId="{E945AEBB-9E3F-4EF6-A7D8-FABCB8CF04B2}" srcOrd="0" destOrd="0" parTransId="{BA50AAB9-7EB7-46E8-9AA8-61072A296ED6}" sibTransId="{D058B4A1-A13D-49D3-98DD-ECCC5D4072F0}"/>
    <dgm:cxn modelId="{3A13846D-8D20-4BE4-9A10-15E7EF8AB939}" type="presOf" srcId="{4055B7D0-F385-453A-B5E0-810E5C2F50DB}" destId="{EB4EEC97-6E37-4E4C-82B9-48C5803CD67B}" srcOrd="0" destOrd="0" presId="urn:microsoft.com/office/officeart/2005/8/layout/hierarchy2"/>
    <dgm:cxn modelId="{C4193A17-DD30-45E3-84F6-830FF5D719D4}" type="presOf" srcId="{AB1BC213-0621-47EE-96A5-D157F02B74FF}" destId="{56501A09-5BE8-4160-9F9B-8DC39396D762}" srcOrd="0" destOrd="0" presId="urn:microsoft.com/office/officeart/2005/8/layout/hierarchy2"/>
    <dgm:cxn modelId="{207459FD-8EE8-4252-A835-F7F6152E25A4}" type="presOf" srcId="{9C2C2CC0-5109-443A-8BD4-886579CDADC5}" destId="{4A22A7CD-FFFA-4231-800B-85B4926CCF25}" srcOrd="0" destOrd="0" presId="urn:microsoft.com/office/officeart/2005/8/layout/hierarchy2"/>
    <dgm:cxn modelId="{B13E81B7-762E-4632-A52C-BF4B50E61CD6}" srcId="{96AA2356-E363-4D1F-AF33-5DB2E4EB4D52}" destId="{37BE750A-EDEB-4C34-B18D-315E81DD5D6A}" srcOrd="3" destOrd="0" parTransId="{7B146F7D-E3C3-4A0E-BAB6-295A86392173}" sibTransId="{FCA37B7E-35CB-4C23-80E7-CB5350675E11}"/>
    <dgm:cxn modelId="{C1ABD910-1231-442E-AB31-E3819DA32F96}" type="presOf" srcId="{378FB3E8-83C3-4945-B66F-005D172F9E28}" destId="{764C63D7-9364-41EE-BCA3-0E5236D8F8E2}" srcOrd="1" destOrd="0" presId="urn:microsoft.com/office/officeart/2005/8/layout/hierarchy2"/>
    <dgm:cxn modelId="{72141C6F-6B2B-4263-8FAB-C12F927F9E64}" type="presOf" srcId="{306FE3CF-7D12-4C0F-90BB-DE87B902C577}" destId="{A934E06A-2A9B-4766-8E44-7DF46C930F14}" srcOrd="0" destOrd="0" presId="urn:microsoft.com/office/officeart/2005/8/layout/hierarchy2"/>
    <dgm:cxn modelId="{968C03A1-FAE5-478A-A9E1-87FB46D45BFA}" type="presOf" srcId="{7B9FBAE9-DC18-4EEF-8ED6-5FA640FB6DEA}" destId="{E820B2BC-C72A-4E39-99A5-975B3233C1A2}" srcOrd="1" destOrd="0" presId="urn:microsoft.com/office/officeart/2005/8/layout/hierarchy2"/>
    <dgm:cxn modelId="{3C41E53B-CDE6-45E0-BF8E-58F80ABF9284}" type="presOf" srcId="{70D864D0-2D30-465E-A381-0DE125712E89}" destId="{A1808C8C-EA2F-433D-8FF9-79330E016532}" srcOrd="0" destOrd="0" presId="urn:microsoft.com/office/officeart/2005/8/layout/hierarchy2"/>
    <dgm:cxn modelId="{A3186148-B002-4603-B95D-38CB57A1662F}" type="presOf" srcId="{06CC1AD7-7DD8-4ECB-9E7D-3F742258E64F}" destId="{F4EABAC6-1834-4408-8FAD-32A8C6DD28A3}" srcOrd="1" destOrd="0" presId="urn:microsoft.com/office/officeart/2005/8/layout/hierarchy2"/>
    <dgm:cxn modelId="{3A453EAB-851E-42DB-B5C9-D13237C5F0C4}" type="presOf" srcId="{57344258-E78D-4B53-9934-1E1BB56E3B3B}" destId="{B5F41759-9784-43EC-8DE7-1390102CB79D}" srcOrd="0" destOrd="0" presId="urn:microsoft.com/office/officeart/2005/8/layout/hierarchy2"/>
    <dgm:cxn modelId="{0A47F458-DD16-42BD-910B-5F939BE6F620}" type="presOf" srcId="{C7581ADE-2B2F-4EC3-90C7-465A9BBEA801}" destId="{73EF28AE-4056-4B71-8709-3AECE0B42929}" srcOrd="0" destOrd="0" presId="urn:microsoft.com/office/officeart/2005/8/layout/hierarchy2"/>
    <dgm:cxn modelId="{132B7200-8965-424E-813F-265E8EF2A323}" type="presOf" srcId="{93BCB3A2-0C3E-4B4B-92A8-0DA3D0B08E7F}" destId="{CFBE7C19-8E05-47D2-A6F9-5BFDDD4C111F}" srcOrd="0" destOrd="0" presId="urn:microsoft.com/office/officeart/2005/8/layout/hierarchy2"/>
    <dgm:cxn modelId="{19097C90-5CA6-4610-9E15-0B616575BDFD}" type="presOf" srcId="{BAB38583-F8DB-4A5F-8B45-FCA900632B0D}" destId="{676B5766-A997-4EFD-9B44-38E9471FDB21}" srcOrd="0" destOrd="0" presId="urn:microsoft.com/office/officeart/2005/8/layout/hierarchy2"/>
    <dgm:cxn modelId="{7040565E-B2D1-4A38-B384-70300BAC9A24}" type="presOf" srcId="{7B146F7D-E3C3-4A0E-BAB6-295A86392173}" destId="{D78824EB-F544-46F9-BCBD-C28FE2167DE6}" srcOrd="0" destOrd="0" presId="urn:microsoft.com/office/officeart/2005/8/layout/hierarchy2"/>
    <dgm:cxn modelId="{CB1C31BD-3781-43D5-8050-9566961E1D34}" srcId="{37BE750A-EDEB-4C34-B18D-315E81DD5D6A}" destId="{20B1223C-5385-4143-906A-8DEA4C063C29}" srcOrd="0" destOrd="0" parTransId="{78567D05-DEC3-4D42-8521-7E2D8DFA756B}" sibTransId="{F46058AF-2106-4F67-9B72-A34FAE9E797B}"/>
    <dgm:cxn modelId="{35EE6654-478C-4E08-8B7C-6F5B7C2F45E9}" type="presOf" srcId="{7B9FBAE9-DC18-4EEF-8ED6-5FA640FB6DEA}" destId="{2CDB08B9-F2C2-4798-880B-9E5449F0A068}" srcOrd="0" destOrd="0" presId="urn:microsoft.com/office/officeart/2005/8/layout/hierarchy2"/>
    <dgm:cxn modelId="{8A04857B-918D-4089-BA2C-84244BB52847}" type="presOf" srcId="{7D81EE17-AEAF-4BA8-986F-94E317335436}" destId="{A2994850-9790-4BA8-8DC1-094A9ACCFB93}" srcOrd="0" destOrd="0" presId="urn:microsoft.com/office/officeart/2005/8/layout/hierarchy2"/>
    <dgm:cxn modelId="{A8C1BCC5-D500-4439-BC2C-B9664E8A8A0C}" type="presOf" srcId="{77FE43A0-CF42-452C-9031-A9FA6D458DA3}" destId="{414626C3-D49A-4D15-88E4-668D440B5219}" srcOrd="0" destOrd="0" presId="urn:microsoft.com/office/officeart/2005/8/layout/hierarchy2"/>
    <dgm:cxn modelId="{3571B5FD-2776-435A-8EAA-6D2FB4B36493}" srcId="{9E7AF0B9-F1ED-4C5B-9DA1-C58D026B6501}" destId="{17F8BB42-10B5-44D9-B340-4665B33379E2}" srcOrd="0" destOrd="0" parTransId="{1D36FEC5-42DA-4CFC-BC9E-0B422DBC5E2E}" sibTransId="{FB3D5BBD-B101-4635-8553-49315DBAC7DF}"/>
    <dgm:cxn modelId="{511F3FAF-22A9-46BD-84A9-32FA178D2745}" srcId="{9E7AF0B9-F1ED-4C5B-9DA1-C58D026B6501}" destId="{1B1C03BC-C583-4CF8-8341-AD43191A9F01}" srcOrd="2" destOrd="0" parTransId="{378FB3E8-83C3-4945-B66F-005D172F9E28}" sibTransId="{3438CB3A-88DB-40B5-AD1F-81223B6E6DEF}"/>
    <dgm:cxn modelId="{D4452436-4660-4746-ABE9-90EED4035889}" type="presOf" srcId="{0381CB62-AE12-4BC1-A9B3-7C79D2178B90}" destId="{89C0AB7B-C460-4DD6-8EED-1F3905B6894D}" srcOrd="1" destOrd="0" presId="urn:microsoft.com/office/officeart/2005/8/layout/hierarchy2"/>
    <dgm:cxn modelId="{26AFFD07-CA95-4025-B5BF-CC8AAA09183B}" srcId="{9E7AF0B9-F1ED-4C5B-9DA1-C58D026B6501}" destId="{3D63C7A7-8A6E-43D6-B619-B83199C9103B}" srcOrd="3" destOrd="0" parTransId="{06CC1AD7-7DD8-4ECB-9E7D-3F742258E64F}" sibTransId="{9541EF3D-F465-4596-A7AB-09D12A01B295}"/>
    <dgm:cxn modelId="{1087B9B0-0AEF-4F49-903D-00922BC0DAB4}" type="presOf" srcId="{378FB3E8-83C3-4945-B66F-005D172F9E28}" destId="{09935D00-3C39-466E-A359-B251E1C0D95F}" srcOrd="0" destOrd="0" presId="urn:microsoft.com/office/officeart/2005/8/layout/hierarchy2"/>
    <dgm:cxn modelId="{5410115B-A96B-472E-83EC-945274CE780F}" type="presOf" srcId="{8EBFF8C0-5FCF-47A0-B515-3DE04A4FF37E}" destId="{E0B07AB2-4621-4DA1-8CA4-05A9E4DBF133}" srcOrd="0" destOrd="0" presId="urn:microsoft.com/office/officeart/2005/8/layout/hierarchy2"/>
    <dgm:cxn modelId="{ADA4B15D-E9EA-4420-93E6-C7AAE3B03F2A}" type="presOf" srcId="{78567D05-DEC3-4D42-8521-7E2D8DFA756B}" destId="{C649E9BC-D65F-4728-B574-EE0C9683F661}" srcOrd="0" destOrd="0" presId="urn:microsoft.com/office/officeart/2005/8/layout/hierarchy2"/>
    <dgm:cxn modelId="{368A27D5-63E7-4F09-B700-4B38B943A56E}" type="presOf" srcId="{1BAC2FE6-1384-4EF3-A075-74AC316A4465}" destId="{9F0F01DB-769E-4A27-AE33-406EF0888C36}" srcOrd="1" destOrd="0" presId="urn:microsoft.com/office/officeart/2005/8/layout/hierarchy2"/>
    <dgm:cxn modelId="{D787608E-0D38-495A-83DE-EDEF1033AAEF}" type="presOf" srcId="{4596CEC3-D0E8-415C-B58D-08665ED9B529}" destId="{6E8A2A6C-95E0-4E66-9E3F-F0EB2634010E}" srcOrd="0" destOrd="0" presId="urn:microsoft.com/office/officeart/2005/8/layout/hierarchy2"/>
    <dgm:cxn modelId="{D6DBA476-2626-422A-AB08-02741F067D8A}" type="presOf" srcId="{3D63C7A7-8A6E-43D6-B619-B83199C9103B}" destId="{8E206EB5-7469-47DB-99A9-76C8F3FE2FB7}" srcOrd="0" destOrd="0" presId="urn:microsoft.com/office/officeart/2005/8/layout/hierarchy2"/>
    <dgm:cxn modelId="{98BD7A9C-92F3-4983-BD49-3B38C20F958B}" srcId="{96AA2356-E363-4D1F-AF33-5DB2E4EB4D52}" destId="{C24A457E-88FF-4BC9-AAB0-C8BDAF2304BC}" srcOrd="2" destOrd="0" parTransId="{1BAC2FE6-1384-4EF3-A075-74AC316A4465}" sibTransId="{056B007A-BB84-461D-A03B-DA868AB5764E}"/>
    <dgm:cxn modelId="{9BEDEE97-D4B2-426E-A9D2-6DD20F32922E}" type="presOf" srcId="{3CBF016B-4BB9-46D4-8961-986D7EA89C24}" destId="{CDA4F340-37ED-4675-A43B-B7CD68BD8756}" srcOrd="0" destOrd="0" presId="urn:microsoft.com/office/officeart/2005/8/layout/hierarchy2"/>
    <dgm:cxn modelId="{5B3DDC81-B975-499C-9BF9-9C570D803F7D}" srcId="{9E7AF0B9-F1ED-4C5B-9DA1-C58D026B6501}" destId="{AEAB5D34-F927-41BF-8D73-54DF706F8270}" srcOrd="4" destOrd="0" parTransId="{4596CEC3-D0E8-415C-B58D-08665ED9B529}" sibTransId="{2C6604CE-7E2A-4E91-9665-C4EF27E6F21B}"/>
    <dgm:cxn modelId="{5349AFC3-9B14-4F6E-88C6-703B51B3F403}" srcId="{77FE43A0-CF42-452C-9031-A9FA6D458DA3}" destId="{96AA2356-E363-4D1F-AF33-5DB2E4EB4D52}" srcOrd="0" destOrd="0" parTransId="{AA7617D9-204C-400F-8F82-5242BEE8C5BB}" sibTransId="{7B95FDA6-E379-4DAB-8ACB-7558C7DF89D6}"/>
    <dgm:cxn modelId="{A63B9642-0887-4B1A-A6AB-8F1629223534}" type="presOf" srcId="{4B8AC563-B509-44B7-91B0-973330F0A2D1}" destId="{7C4713B3-FD06-4113-9D5A-CF4B93849EF8}" srcOrd="1" destOrd="0" presId="urn:microsoft.com/office/officeart/2005/8/layout/hierarchy2"/>
    <dgm:cxn modelId="{88C4B6F9-77CF-48F6-B0B8-E93D2B680531}" srcId="{70D864D0-2D30-465E-A381-0DE125712E89}" destId="{D54F0A29-0876-4E3D-A1A3-15D23BEA4B8F}" srcOrd="0" destOrd="0" parTransId="{8D635F1F-98ED-418E-A61F-00B0881F3B53}" sibTransId="{E4FB3ECE-7850-4567-BB2A-565C263DF2B3}"/>
    <dgm:cxn modelId="{FB3BA0C4-8933-4AC5-8D10-1387E325EA19}" type="presOf" srcId="{E945AEBB-9E3F-4EF6-A7D8-FABCB8CF04B2}" destId="{2C045AB3-76CB-40B4-9DF3-0482AAD2892F}" srcOrd="0" destOrd="0" presId="urn:microsoft.com/office/officeart/2005/8/layout/hierarchy2"/>
    <dgm:cxn modelId="{C318EA57-A65A-49BA-B089-BE0DFB8B2455}" type="presOf" srcId="{BA50AAB9-7EB7-46E8-9AA8-61072A296ED6}" destId="{4C683A86-87BC-41C1-B404-33C55460D23C}" srcOrd="1" destOrd="0" presId="urn:microsoft.com/office/officeart/2005/8/layout/hierarchy2"/>
    <dgm:cxn modelId="{EC336876-EB83-412A-B92B-3DF17CB065ED}" type="presOf" srcId="{C24A457E-88FF-4BC9-AAB0-C8BDAF2304BC}" destId="{820A53B2-68E7-4F53-BD87-1E9D4EF31AEB}" srcOrd="0" destOrd="0" presId="urn:microsoft.com/office/officeart/2005/8/layout/hierarchy2"/>
    <dgm:cxn modelId="{D9CFE7BC-C9FB-4923-BD32-88E836551A73}" srcId="{96AA2356-E363-4D1F-AF33-5DB2E4EB4D52}" destId="{70D864D0-2D30-465E-A381-0DE125712E89}" srcOrd="1" destOrd="0" parTransId="{98F79913-C1A9-435F-8087-665BDD1B53F5}" sibTransId="{861BA60F-4E80-4599-87D2-ECD5A2813578}"/>
    <dgm:cxn modelId="{CA35A4F4-55A4-4DD7-A1CF-8632E43028F2}" type="presOf" srcId="{1BAC2FE6-1384-4EF3-A075-74AC316A4465}" destId="{A62C50B9-A03B-418B-A166-4E5C790952AD}" srcOrd="0" destOrd="0" presId="urn:microsoft.com/office/officeart/2005/8/layout/hierarchy2"/>
    <dgm:cxn modelId="{C821D4E3-A9A1-460A-8E61-C2BC8645011E}" type="presParOf" srcId="{414626C3-D49A-4D15-88E4-668D440B5219}" destId="{FB47D30E-811D-4F75-8838-768BF4B070A4}" srcOrd="0" destOrd="0" presId="urn:microsoft.com/office/officeart/2005/8/layout/hierarchy2"/>
    <dgm:cxn modelId="{4DD58D40-5FA0-452A-8BC1-0B8BB281F432}" type="presParOf" srcId="{FB47D30E-811D-4F75-8838-768BF4B070A4}" destId="{F2730457-CE69-4F9C-AC40-75BBEBFB2D76}" srcOrd="0" destOrd="0" presId="urn:microsoft.com/office/officeart/2005/8/layout/hierarchy2"/>
    <dgm:cxn modelId="{7D0BFCBE-D38B-4A81-A05F-115F586DDDC3}" type="presParOf" srcId="{FB47D30E-811D-4F75-8838-768BF4B070A4}" destId="{C195667F-7961-4883-AB85-56C3A3AD5CF8}" srcOrd="1" destOrd="0" presId="urn:microsoft.com/office/officeart/2005/8/layout/hierarchy2"/>
    <dgm:cxn modelId="{2AC3B152-5F2A-4621-BE68-3B2378A02E50}" type="presParOf" srcId="{C195667F-7961-4883-AB85-56C3A3AD5CF8}" destId="{4A22A7CD-FFFA-4231-800B-85B4926CCF25}" srcOrd="0" destOrd="0" presId="urn:microsoft.com/office/officeart/2005/8/layout/hierarchy2"/>
    <dgm:cxn modelId="{28CFB528-321B-48CA-91F4-494C24B60982}" type="presParOf" srcId="{4A22A7CD-FFFA-4231-800B-85B4926CCF25}" destId="{7E8BB92B-D106-4E38-B024-2B02258638AF}" srcOrd="0" destOrd="0" presId="urn:microsoft.com/office/officeart/2005/8/layout/hierarchy2"/>
    <dgm:cxn modelId="{43E55669-FD5F-4883-9149-0F2F5AE4C314}" type="presParOf" srcId="{C195667F-7961-4883-AB85-56C3A3AD5CF8}" destId="{59690E50-1F1D-495D-ABE1-867FD79E2DFA}" srcOrd="1" destOrd="0" presId="urn:microsoft.com/office/officeart/2005/8/layout/hierarchy2"/>
    <dgm:cxn modelId="{776D8D6F-EB7A-43E7-921E-9EBD5D7E3819}" type="presParOf" srcId="{59690E50-1F1D-495D-ABE1-867FD79E2DFA}" destId="{93C202A1-85C6-4C47-A5EB-10987DC7515B}" srcOrd="0" destOrd="0" presId="urn:microsoft.com/office/officeart/2005/8/layout/hierarchy2"/>
    <dgm:cxn modelId="{E187243A-7798-42FD-9783-886AADFFCE83}" type="presParOf" srcId="{59690E50-1F1D-495D-ABE1-867FD79E2DFA}" destId="{110F0BC6-7291-4D9B-A19D-C5F8BF8CD93D}" srcOrd="1" destOrd="0" presId="urn:microsoft.com/office/officeart/2005/8/layout/hierarchy2"/>
    <dgm:cxn modelId="{4318BF61-C88C-4635-9D04-7C0D41D70E87}" type="presParOf" srcId="{110F0BC6-7291-4D9B-A19D-C5F8BF8CD93D}" destId="{76012F42-5A0E-4508-921F-B0ADD2F41DCB}" srcOrd="0" destOrd="0" presId="urn:microsoft.com/office/officeart/2005/8/layout/hierarchy2"/>
    <dgm:cxn modelId="{EDEC427B-5D3D-4E0A-8803-10DBC60A8977}" type="presParOf" srcId="{76012F42-5A0E-4508-921F-B0ADD2F41DCB}" destId="{0B8016BF-18ED-4878-AFF8-81DD725ACA0B}" srcOrd="0" destOrd="0" presId="urn:microsoft.com/office/officeart/2005/8/layout/hierarchy2"/>
    <dgm:cxn modelId="{DB921C5F-0387-496F-8523-E6D00755D176}" type="presParOf" srcId="{110F0BC6-7291-4D9B-A19D-C5F8BF8CD93D}" destId="{3A87BD2D-8FD8-4E5D-AFE9-2342FA15231B}" srcOrd="1" destOrd="0" presId="urn:microsoft.com/office/officeart/2005/8/layout/hierarchy2"/>
    <dgm:cxn modelId="{D3DBE5D5-CF18-42B7-8A0A-B90475D9262F}" type="presParOf" srcId="{3A87BD2D-8FD8-4E5D-AFE9-2342FA15231B}" destId="{77A49C5B-179A-4BE0-80CA-B6DF69A586C2}" srcOrd="0" destOrd="0" presId="urn:microsoft.com/office/officeart/2005/8/layout/hierarchy2"/>
    <dgm:cxn modelId="{BEF19E50-4FE3-42EB-9259-ED24CEC8EF81}" type="presParOf" srcId="{3A87BD2D-8FD8-4E5D-AFE9-2342FA15231B}" destId="{83831738-1A0E-4780-A267-F6F16018A9F3}" srcOrd="1" destOrd="0" presId="urn:microsoft.com/office/officeart/2005/8/layout/hierarchy2"/>
    <dgm:cxn modelId="{A085EE96-D4E3-4BFA-B90B-C2C089247821}" type="presParOf" srcId="{110F0BC6-7291-4D9B-A19D-C5F8BF8CD93D}" destId="{A2994850-9790-4BA8-8DC1-094A9ACCFB93}" srcOrd="2" destOrd="0" presId="urn:microsoft.com/office/officeart/2005/8/layout/hierarchy2"/>
    <dgm:cxn modelId="{61F85C69-9F56-4558-8903-80D017E81AA0}" type="presParOf" srcId="{A2994850-9790-4BA8-8DC1-094A9ACCFB93}" destId="{B3F21080-DF67-44FC-A8C1-191A28345363}" srcOrd="0" destOrd="0" presId="urn:microsoft.com/office/officeart/2005/8/layout/hierarchy2"/>
    <dgm:cxn modelId="{A94E1F5F-E00F-4CE3-8EA0-1DE840037966}" type="presParOf" srcId="{110F0BC6-7291-4D9B-A19D-C5F8BF8CD93D}" destId="{92613BC8-0782-4CFE-A35E-6C2420FE7EB1}" srcOrd="3" destOrd="0" presId="urn:microsoft.com/office/officeart/2005/8/layout/hierarchy2"/>
    <dgm:cxn modelId="{C30BC10B-1115-4C7F-B797-16ACC686D701}" type="presParOf" srcId="{92613BC8-0782-4CFE-A35E-6C2420FE7EB1}" destId="{676B5766-A997-4EFD-9B44-38E9471FDB21}" srcOrd="0" destOrd="0" presId="urn:microsoft.com/office/officeart/2005/8/layout/hierarchy2"/>
    <dgm:cxn modelId="{11FE06BA-63EB-4CB2-9C4D-169C53E6F0B5}" type="presParOf" srcId="{92613BC8-0782-4CFE-A35E-6C2420FE7EB1}" destId="{ACE37FBC-FB44-46D7-AB07-64DE3F715F78}" srcOrd="1" destOrd="0" presId="urn:microsoft.com/office/officeart/2005/8/layout/hierarchy2"/>
    <dgm:cxn modelId="{E07B7D8B-9321-4459-B523-CCCC95CEC1A2}" type="presParOf" srcId="{110F0BC6-7291-4D9B-A19D-C5F8BF8CD93D}" destId="{09935D00-3C39-466E-A359-B251E1C0D95F}" srcOrd="4" destOrd="0" presId="urn:microsoft.com/office/officeart/2005/8/layout/hierarchy2"/>
    <dgm:cxn modelId="{30746FAE-19C6-4E87-9B06-28084AF53BD7}" type="presParOf" srcId="{09935D00-3C39-466E-A359-B251E1C0D95F}" destId="{764C63D7-9364-41EE-BCA3-0E5236D8F8E2}" srcOrd="0" destOrd="0" presId="urn:microsoft.com/office/officeart/2005/8/layout/hierarchy2"/>
    <dgm:cxn modelId="{FF1BA158-B172-42BA-A41F-43FA6DC36895}" type="presParOf" srcId="{110F0BC6-7291-4D9B-A19D-C5F8BF8CD93D}" destId="{F2C27DAF-D6BB-46CC-BDA2-1682465A7D19}" srcOrd="5" destOrd="0" presId="urn:microsoft.com/office/officeart/2005/8/layout/hierarchy2"/>
    <dgm:cxn modelId="{0A19A8BB-C3EF-453F-B8D2-391CF29C86D6}" type="presParOf" srcId="{F2C27DAF-D6BB-46CC-BDA2-1682465A7D19}" destId="{FA5B615A-5338-4A77-A40A-B50DF5FBFBA6}" srcOrd="0" destOrd="0" presId="urn:microsoft.com/office/officeart/2005/8/layout/hierarchy2"/>
    <dgm:cxn modelId="{871C6BFD-BC90-40FD-880B-A89C99D1E74D}" type="presParOf" srcId="{F2C27DAF-D6BB-46CC-BDA2-1682465A7D19}" destId="{F014E523-9935-4FCE-A850-5BD86DCD1C0B}" srcOrd="1" destOrd="0" presId="urn:microsoft.com/office/officeart/2005/8/layout/hierarchy2"/>
    <dgm:cxn modelId="{26972168-EB88-450A-9955-20E81F9D5DE0}" type="presParOf" srcId="{110F0BC6-7291-4D9B-A19D-C5F8BF8CD93D}" destId="{CE950CC6-A397-46EC-BB06-4F68CFEBA24A}" srcOrd="6" destOrd="0" presId="urn:microsoft.com/office/officeart/2005/8/layout/hierarchy2"/>
    <dgm:cxn modelId="{0B6E5B02-9B0B-48F0-88C4-B4D0A7B0CB97}" type="presParOf" srcId="{CE950CC6-A397-46EC-BB06-4F68CFEBA24A}" destId="{F4EABAC6-1834-4408-8FAD-32A8C6DD28A3}" srcOrd="0" destOrd="0" presId="urn:microsoft.com/office/officeart/2005/8/layout/hierarchy2"/>
    <dgm:cxn modelId="{8F950C7C-28D7-4DB5-8F70-037AE6944870}" type="presParOf" srcId="{110F0BC6-7291-4D9B-A19D-C5F8BF8CD93D}" destId="{9290F075-4F43-41B0-8904-C04730A0A072}" srcOrd="7" destOrd="0" presId="urn:microsoft.com/office/officeart/2005/8/layout/hierarchy2"/>
    <dgm:cxn modelId="{5DC8A0F6-C9FE-4F6E-A20F-1A9BC99C86E8}" type="presParOf" srcId="{9290F075-4F43-41B0-8904-C04730A0A072}" destId="{8E206EB5-7469-47DB-99A9-76C8F3FE2FB7}" srcOrd="0" destOrd="0" presId="urn:microsoft.com/office/officeart/2005/8/layout/hierarchy2"/>
    <dgm:cxn modelId="{43703F0E-75FE-4122-94F6-14002E55DF69}" type="presParOf" srcId="{9290F075-4F43-41B0-8904-C04730A0A072}" destId="{F87D771E-9C96-4B55-94F8-0C06B68014B6}" srcOrd="1" destOrd="0" presId="urn:microsoft.com/office/officeart/2005/8/layout/hierarchy2"/>
    <dgm:cxn modelId="{0545A063-F466-4AAC-90B9-01B7C2FD97AC}" type="presParOf" srcId="{110F0BC6-7291-4D9B-A19D-C5F8BF8CD93D}" destId="{6E8A2A6C-95E0-4E66-9E3F-F0EB2634010E}" srcOrd="8" destOrd="0" presId="urn:microsoft.com/office/officeart/2005/8/layout/hierarchy2"/>
    <dgm:cxn modelId="{058B262C-9D9D-4D73-AD9C-A22B48865A25}" type="presParOf" srcId="{6E8A2A6C-95E0-4E66-9E3F-F0EB2634010E}" destId="{714258CA-A5C7-4F91-BD34-FE2194FF8D4E}" srcOrd="0" destOrd="0" presId="urn:microsoft.com/office/officeart/2005/8/layout/hierarchy2"/>
    <dgm:cxn modelId="{47A6BD4E-0BDF-428B-9BB5-0CE67053A088}" type="presParOf" srcId="{110F0BC6-7291-4D9B-A19D-C5F8BF8CD93D}" destId="{90610D4B-2CD0-4BC1-B5CB-4DA9F8056FD1}" srcOrd="9" destOrd="0" presId="urn:microsoft.com/office/officeart/2005/8/layout/hierarchy2"/>
    <dgm:cxn modelId="{7B4F8D54-6A15-48E5-8571-9A7A3DB98B65}" type="presParOf" srcId="{90610D4B-2CD0-4BC1-B5CB-4DA9F8056FD1}" destId="{AC93D56A-7918-4A9A-90D8-EF2AA87B00EB}" srcOrd="0" destOrd="0" presId="urn:microsoft.com/office/officeart/2005/8/layout/hierarchy2"/>
    <dgm:cxn modelId="{780737C1-805C-4383-96B8-211D0DBECAB6}" type="presParOf" srcId="{90610D4B-2CD0-4BC1-B5CB-4DA9F8056FD1}" destId="{56BCCF3C-4B5C-4188-BF80-DD131D94B114}" srcOrd="1" destOrd="0" presId="urn:microsoft.com/office/officeart/2005/8/layout/hierarchy2"/>
    <dgm:cxn modelId="{B4C7444D-4612-46D2-837D-312338B52522}" type="presParOf" srcId="{110F0BC6-7291-4D9B-A19D-C5F8BF8CD93D}" destId="{56501A09-5BE8-4160-9F9B-8DC39396D762}" srcOrd="10" destOrd="0" presId="urn:microsoft.com/office/officeart/2005/8/layout/hierarchy2"/>
    <dgm:cxn modelId="{9FE0EB67-7904-4AB8-9D7A-9051EDEFCC61}" type="presParOf" srcId="{56501A09-5BE8-4160-9F9B-8DC39396D762}" destId="{3D875E1E-CC51-468A-99D0-5D83A97F09D1}" srcOrd="0" destOrd="0" presId="urn:microsoft.com/office/officeart/2005/8/layout/hierarchy2"/>
    <dgm:cxn modelId="{2E9B4041-DD0B-46E8-87CC-FD244617A578}" type="presParOf" srcId="{110F0BC6-7291-4D9B-A19D-C5F8BF8CD93D}" destId="{C45267B8-EE9F-4DAE-8165-1D8BF7239667}" srcOrd="11" destOrd="0" presId="urn:microsoft.com/office/officeart/2005/8/layout/hierarchy2"/>
    <dgm:cxn modelId="{375E1B43-484B-483F-89D3-3A48940F9930}" type="presParOf" srcId="{C45267B8-EE9F-4DAE-8165-1D8BF7239667}" destId="{C35E5303-7D3D-41BC-B854-D6C2127B4E5D}" srcOrd="0" destOrd="0" presId="urn:microsoft.com/office/officeart/2005/8/layout/hierarchy2"/>
    <dgm:cxn modelId="{01EADDB2-9D91-4632-8A50-EF8C8C34D003}" type="presParOf" srcId="{C45267B8-EE9F-4DAE-8165-1D8BF7239667}" destId="{EA63C914-34CF-4AFE-9FDB-B51F2D7F7095}" srcOrd="1" destOrd="0" presId="urn:microsoft.com/office/officeart/2005/8/layout/hierarchy2"/>
    <dgm:cxn modelId="{DA50A21D-044A-41D2-9129-B3600528D699}" type="presParOf" srcId="{110F0BC6-7291-4D9B-A19D-C5F8BF8CD93D}" destId="{8A9C54B7-965A-420B-B569-E91B8747456B}" srcOrd="12" destOrd="0" presId="urn:microsoft.com/office/officeart/2005/8/layout/hierarchy2"/>
    <dgm:cxn modelId="{477DD9A2-EE3D-40A3-8D23-0EB0191236C5}" type="presParOf" srcId="{8A9C54B7-965A-420B-B569-E91B8747456B}" destId="{7C4713B3-FD06-4113-9D5A-CF4B93849EF8}" srcOrd="0" destOrd="0" presId="urn:microsoft.com/office/officeart/2005/8/layout/hierarchy2"/>
    <dgm:cxn modelId="{5405547B-5FC7-4557-B1EF-9ADF9E59E13D}" type="presParOf" srcId="{110F0BC6-7291-4D9B-A19D-C5F8BF8CD93D}" destId="{1A9EDD4E-6B97-4807-93AF-FCC5DB77E766}" srcOrd="13" destOrd="0" presId="urn:microsoft.com/office/officeart/2005/8/layout/hierarchy2"/>
    <dgm:cxn modelId="{7FA81D24-59DE-403C-A44D-3360FA9AB394}" type="presParOf" srcId="{1A9EDD4E-6B97-4807-93AF-FCC5DB77E766}" destId="{B7564DEF-F6F3-49FB-A7A7-C5C8527D24BC}" srcOrd="0" destOrd="0" presId="urn:microsoft.com/office/officeart/2005/8/layout/hierarchy2"/>
    <dgm:cxn modelId="{25DD53A2-BFD5-4F70-AE6F-D49C0659A20F}" type="presParOf" srcId="{1A9EDD4E-6B97-4807-93AF-FCC5DB77E766}" destId="{BEE76C22-4665-4634-A923-CD70ADA2AE1F}" srcOrd="1" destOrd="0" presId="urn:microsoft.com/office/officeart/2005/8/layout/hierarchy2"/>
    <dgm:cxn modelId="{86F160CF-4686-4729-8DF0-D150895E5DE3}" type="presParOf" srcId="{110F0BC6-7291-4D9B-A19D-C5F8BF8CD93D}" destId="{CDA4F340-37ED-4675-A43B-B7CD68BD8756}" srcOrd="14" destOrd="0" presId="urn:microsoft.com/office/officeart/2005/8/layout/hierarchy2"/>
    <dgm:cxn modelId="{86655215-7487-4A7A-AB8A-1367A420B05E}" type="presParOf" srcId="{CDA4F340-37ED-4675-A43B-B7CD68BD8756}" destId="{0FEB6B07-7625-4CF1-90E5-0E3A9224ADFD}" srcOrd="0" destOrd="0" presId="urn:microsoft.com/office/officeart/2005/8/layout/hierarchy2"/>
    <dgm:cxn modelId="{CDCFE3AB-998B-4969-8BC5-4591FF99FF35}" type="presParOf" srcId="{110F0BC6-7291-4D9B-A19D-C5F8BF8CD93D}" destId="{C0BDD4DA-F8C5-4A95-A356-6B4E39504554}" srcOrd="15" destOrd="0" presId="urn:microsoft.com/office/officeart/2005/8/layout/hierarchy2"/>
    <dgm:cxn modelId="{A7D8105F-E0AB-4983-93D9-40AC90208879}" type="presParOf" srcId="{C0BDD4DA-F8C5-4A95-A356-6B4E39504554}" destId="{B5F41759-9784-43EC-8DE7-1390102CB79D}" srcOrd="0" destOrd="0" presId="urn:microsoft.com/office/officeart/2005/8/layout/hierarchy2"/>
    <dgm:cxn modelId="{1F7E943D-AB85-4CA1-8C8D-EA632A502332}" type="presParOf" srcId="{C0BDD4DA-F8C5-4A95-A356-6B4E39504554}" destId="{837FFC42-6ABE-4F67-8E06-9A062F7E38F5}" srcOrd="1" destOrd="0" presId="urn:microsoft.com/office/officeart/2005/8/layout/hierarchy2"/>
    <dgm:cxn modelId="{1DB1A3B7-4A4C-41FC-8A15-714405E1B299}" type="presParOf" srcId="{C195667F-7961-4883-AB85-56C3A3AD5CF8}" destId="{9BED3609-136D-4A3B-BB31-32F4D4DD1AD1}" srcOrd="2" destOrd="0" presId="urn:microsoft.com/office/officeart/2005/8/layout/hierarchy2"/>
    <dgm:cxn modelId="{061AE2A4-C9AF-454D-B831-61058D357585}" type="presParOf" srcId="{9BED3609-136D-4A3B-BB31-32F4D4DD1AD1}" destId="{88D73AF6-A954-4F0C-AA7A-66CE509685A9}" srcOrd="0" destOrd="0" presId="urn:microsoft.com/office/officeart/2005/8/layout/hierarchy2"/>
    <dgm:cxn modelId="{B49AC0D6-8C93-48DC-AEA6-471183AEFB9E}" type="presParOf" srcId="{C195667F-7961-4883-AB85-56C3A3AD5CF8}" destId="{159540C2-5E5E-4F80-B4EA-9903CD350F4A}" srcOrd="3" destOrd="0" presId="urn:microsoft.com/office/officeart/2005/8/layout/hierarchy2"/>
    <dgm:cxn modelId="{7498696D-7B30-4876-AB28-9F057DDF2ED9}" type="presParOf" srcId="{159540C2-5E5E-4F80-B4EA-9903CD350F4A}" destId="{A1808C8C-EA2F-433D-8FF9-79330E016532}" srcOrd="0" destOrd="0" presId="urn:microsoft.com/office/officeart/2005/8/layout/hierarchy2"/>
    <dgm:cxn modelId="{907C9D11-280A-4C49-B2C4-2E811161E9F5}" type="presParOf" srcId="{159540C2-5E5E-4F80-B4EA-9903CD350F4A}" destId="{07D82FBC-4222-4A96-8A29-ADEC5A70612D}" srcOrd="1" destOrd="0" presId="urn:microsoft.com/office/officeart/2005/8/layout/hierarchy2"/>
    <dgm:cxn modelId="{585C6D7C-1ABE-4660-AC0A-7F58FB97210E}" type="presParOf" srcId="{07D82FBC-4222-4A96-8A29-ADEC5A70612D}" destId="{5F4EE4FC-E953-4F75-A85D-7BBABE1E3833}" srcOrd="0" destOrd="0" presId="urn:microsoft.com/office/officeart/2005/8/layout/hierarchy2"/>
    <dgm:cxn modelId="{2089A644-8AC1-41A5-A162-FDAF315CE3DE}" type="presParOf" srcId="{5F4EE4FC-E953-4F75-A85D-7BBABE1E3833}" destId="{A96E339B-5C6A-4EEE-9410-DF126E8FCB25}" srcOrd="0" destOrd="0" presId="urn:microsoft.com/office/officeart/2005/8/layout/hierarchy2"/>
    <dgm:cxn modelId="{4AC6D6D5-E252-4E75-8485-7BFE746E89A9}" type="presParOf" srcId="{07D82FBC-4222-4A96-8A29-ADEC5A70612D}" destId="{B30AB8EE-ECC7-42DE-B7E9-8B7DA80241C8}" srcOrd="1" destOrd="0" presId="urn:microsoft.com/office/officeart/2005/8/layout/hierarchy2"/>
    <dgm:cxn modelId="{5B98B53B-125B-4B7A-B57C-798DBE35A792}" type="presParOf" srcId="{B30AB8EE-ECC7-42DE-B7E9-8B7DA80241C8}" destId="{852476FC-15FA-46B6-B2D2-07778AA085B0}" srcOrd="0" destOrd="0" presId="urn:microsoft.com/office/officeart/2005/8/layout/hierarchy2"/>
    <dgm:cxn modelId="{F83BC8F5-AB0F-4036-84D8-BE4059A9B885}" type="presParOf" srcId="{B30AB8EE-ECC7-42DE-B7E9-8B7DA80241C8}" destId="{4859D841-0F5E-4B68-82E6-F5318F520F42}" srcOrd="1" destOrd="0" presId="urn:microsoft.com/office/officeart/2005/8/layout/hierarchy2"/>
    <dgm:cxn modelId="{D1BDAF9A-7098-4D0A-9CD9-AFEFAD318F7D}" type="presParOf" srcId="{C195667F-7961-4883-AB85-56C3A3AD5CF8}" destId="{A62C50B9-A03B-418B-A166-4E5C790952AD}" srcOrd="4" destOrd="0" presId="urn:microsoft.com/office/officeart/2005/8/layout/hierarchy2"/>
    <dgm:cxn modelId="{F4010C60-9B2C-4981-8304-4BF120333B64}" type="presParOf" srcId="{A62C50B9-A03B-418B-A166-4E5C790952AD}" destId="{9F0F01DB-769E-4A27-AE33-406EF0888C36}" srcOrd="0" destOrd="0" presId="urn:microsoft.com/office/officeart/2005/8/layout/hierarchy2"/>
    <dgm:cxn modelId="{72FC8763-1C14-48E2-978E-84E43119C604}" type="presParOf" srcId="{C195667F-7961-4883-AB85-56C3A3AD5CF8}" destId="{F239AF4A-5200-404B-854B-521BC80FCB87}" srcOrd="5" destOrd="0" presId="urn:microsoft.com/office/officeart/2005/8/layout/hierarchy2"/>
    <dgm:cxn modelId="{3EB75D97-7D95-45F3-9B0B-F1A2DC761F06}" type="presParOf" srcId="{F239AF4A-5200-404B-854B-521BC80FCB87}" destId="{820A53B2-68E7-4F53-BD87-1E9D4EF31AEB}" srcOrd="0" destOrd="0" presId="urn:microsoft.com/office/officeart/2005/8/layout/hierarchy2"/>
    <dgm:cxn modelId="{2A9AA369-D748-4ECB-98FD-8362AD773044}" type="presParOf" srcId="{F239AF4A-5200-404B-854B-521BC80FCB87}" destId="{CC3D5A78-FEA1-48A8-A967-F0866338495B}" srcOrd="1" destOrd="0" presId="urn:microsoft.com/office/officeart/2005/8/layout/hierarchy2"/>
    <dgm:cxn modelId="{18901C77-99A7-4B74-8AF7-E8B0871B9B07}" type="presParOf" srcId="{CC3D5A78-FEA1-48A8-A967-F0866338495B}" destId="{B5673477-A594-4503-BEAB-F6A6F4A83137}" srcOrd="0" destOrd="0" presId="urn:microsoft.com/office/officeart/2005/8/layout/hierarchy2"/>
    <dgm:cxn modelId="{025E6A43-67DA-4ED1-84F2-D7358CD78412}" type="presParOf" srcId="{B5673477-A594-4503-BEAB-F6A6F4A83137}" destId="{4C683A86-87BC-41C1-B404-33C55460D23C}" srcOrd="0" destOrd="0" presId="urn:microsoft.com/office/officeart/2005/8/layout/hierarchy2"/>
    <dgm:cxn modelId="{60D8DD42-6552-40D4-899A-2B253E18FB1E}" type="presParOf" srcId="{CC3D5A78-FEA1-48A8-A967-F0866338495B}" destId="{B2901DAE-F5B4-451C-83EA-76B61E862A92}" srcOrd="1" destOrd="0" presId="urn:microsoft.com/office/officeart/2005/8/layout/hierarchy2"/>
    <dgm:cxn modelId="{A56DBB62-215B-415D-8EC2-8B1D9EE204C4}" type="presParOf" srcId="{B2901DAE-F5B4-451C-83EA-76B61E862A92}" destId="{2C045AB3-76CB-40B4-9DF3-0482AAD2892F}" srcOrd="0" destOrd="0" presId="urn:microsoft.com/office/officeart/2005/8/layout/hierarchy2"/>
    <dgm:cxn modelId="{BD198D26-8C2D-421A-A89B-743C5FA9296C}" type="presParOf" srcId="{B2901DAE-F5B4-451C-83EA-76B61E862A92}" destId="{910D91A6-ECD1-47FF-BE48-A04453C29928}" srcOrd="1" destOrd="0" presId="urn:microsoft.com/office/officeart/2005/8/layout/hierarchy2"/>
    <dgm:cxn modelId="{E761355C-0308-4B9D-A368-86085F575DB3}" type="presParOf" srcId="{C195667F-7961-4883-AB85-56C3A3AD5CF8}" destId="{D78824EB-F544-46F9-BCBD-C28FE2167DE6}" srcOrd="6" destOrd="0" presId="urn:microsoft.com/office/officeart/2005/8/layout/hierarchy2"/>
    <dgm:cxn modelId="{7F6338F5-EDF5-41E0-9F9B-9024A80FA574}" type="presParOf" srcId="{D78824EB-F544-46F9-BCBD-C28FE2167DE6}" destId="{366E2B60-B2B3-4A07-BBEC-2B205A139343}" srcOrd="0" destOrd="0" presId="urn:microsoft.com/office/officeart/2005/8/layout/hierarchy2"/>
    <dgm:cxn modelId="{40BFFA6F-6AC6-4875-9912-9AAA7822CA6A}" type="presParOf" srcId="{C195667F-7961-4883-AB85-56C3A3AD5CF8}" destId="{53FBD5D3-A0ED-43E7-88C3-BC4C322B36A7}" srcOrd="7" destOrd="0" presId="urn:microsoft.com/office/officeart/2005/8/layout/hierarchy2"/>
    <dgm:cxn modelId="{15341706-F7D8-4CC2-8BB4-950EDF85ABA6}" type="presParOf" srcId="{53FBD5D3-A0ED-43E7-88C3-BC4C322B36A7}" destId="{825CF0B3-1172-479A-9727-D9B1302B382B}" srcOrd="0" destOrd="0" presId="urn:microsoft.com/office/officeart/2005/8/layout/hierarchy2"/>
    <dgm:cxn modelId="{10D800A3-EE3E-4C42-A1B1-CD935C4EDE07}" type="presParOf" srcId="{53FBD5D3-A0ED-43E7-88C3-BC4C322B36A7}" destId="{352E504E-BA8A-43DF-90C6-98020851882F}" srcOrd="1" destOrd="0" presId="urn:microsoft.com/office/officeart/2005/8/layout/hierarchy2"/>
    <dgm:cxn modelId="{98ADCFBE-ADB2-47F9-B232-46DF8C766D71}" type="presParOf" srcId="{352E504E-BA8A-43DF-90C6-98020851882F}" destId="{C649E9BC-D65F-4728-B574-EE0C9683F661}" srcOrd="0" destOrd="0" presId="urn:microsoft.com/office/officeart/2005/8/layout/hierarchy2"/>
    <dgm:cxn modelId="{8C29D420-BB8E-4B1F-A7E7-DFD215593983}" type="presParOf" srcId="{C649E9BC-D65F-4728-B574-EE0C9683F661}" destId="{103881A0-1A77-4772-8457-3772B83751E9}" srcOrd="0" destOrd="0" presId="urn:microsoft.com/office/officeart/2005/8/layout/hierarchy2"/>
    <dgm:cxn modelId="{1B11548F-6080-4008-AD7D-E168F4BC0A30}" type="presParOf" srcId="{352E504E-BA8A-43DF-90C6-98020851882F}" destId="{3614CE28-5D88-4990-AD49-91F6D4D76C24}" srcOrd="1" destOrd="0" presId="urn:microsoft.com/office/officeart/2005/8/layout/hierarchy2"/>
    <dgm:cxn modelId="{1A936B0E-FFDC-4EE4-841E-B4DF13D66DE8}" type="presParOf" srcId="{3614CE28-5D88-4990-AD49-91F6D4D76C24}" destId="{E8F0B634-38E6-44B1-B002-4E3086E5D19F}" srcOrd="0" destOrd="0" presId="urn:microsoft.com/office/officeart/2005/8/layout/hierarchy2"/>
    <dgm:cxn modelId="{9099F1D0-DDA5-4D43-969D-EC8F936AB245}" type="presParOf" srcId="{3614CE28-5D88-4990-AD49-91F6D4D76C24}" destId="{2706C46D-BA23-469E-BCEF-E6AB34BE6419}" srcOrd="1" destOrd="0" presId="urn:microsoft.com/office/officeart/2005/8/layout/hierarchy2"/>
    <dgm:cxn modelId="{7579620D-0BE2-4E02-BD37-2B2B330BAE97}" type="presParOf" srcId="{352E504E-BA8A-43DF-90C6-98020851882F}" destId="{2CDB08B9-F2C2-4798-880B-9E5449F0A068}" srcOrd="2" destOrd="0" presId="urn:microsoft.com/office/officeart/2005/8/layout/hierarchy2"/>
    <dgm:cxn modelId="{DFD98374-7D6E-47E9-84BC-59D72837C88D}" type="presParOf" srcId="{2CDB08B9-F2C2-4798-880B-9E5449F0A068}" destId="{E820B2BC-C72A-4E39-99A5-975B3233C1A2}" srcOrd="0" destOrd="0" presId="urn:microsoft.com/office/officeart/2005/8/layout/hierarchy2"/>
    <dgm:cxn modelId="{CC74F560-FF14-4E6F-B5C1-59A27E1E875A}" type="presParOf" srcId="{352E504E-BA8A-43DF-90C6-98020851882F}" destId="{85C311DF-E24B-4E3C-8C05-E4ADF84D0171}" srcOrd="3" destOrd="0" presId="urn:microsoft.com/office/officeart/2005/8/layout/hierarchy2"/>
    <dgm:cxn modelId="{4EF301F9-96B2-4D8D-AE2B-5E80A23F2BBF}" type="presParOf" srcId="{85C311DF-E24B-4E3C-8C05-E4ADF84D0171}" destId="{E0B07AB2-4621-4DA1-8CA4-05A9E4DBF133}" srcOrd="0" destOrd="0" presId="urn:microsoft.com/office/officeart/2005/8/layout/hierarchy2"/>
    <dgm:cxn modelId="{D5568E7A-BAE7-4187-B2F2-778ECD663815}" type="presParOf" srcId="{85C311DF-E24B-4E3C-8C05-E4ADF84D0171}" destId="{5920DF05-4E9E-40B1-B48D-E950282D16CD}" srcOrd="1" destOrd="0" presId="urn:microsoft.com/office/officeart/2005/8/layout/hierarchy2"/>
    <dgm:cxn modelId="{9617307D-8991-4C37-AB93-880BF5D6570E}" type="presParOf" srcId="{352E504E-BA8A-43DF-90C6-98020851882F}" destId="{73EF28AE-4056-4B71-8709-3AECE0B42929}" srcOrd="4" destOrd="0" presId="urn:microsoft.com/office/officeart/2005/8/layout/hierarchy2"/>
    <dgm:cxn modelId="{7145EB08-6EE0-4C7F-A9D3-CC3B176EF84F}" type="presParOf" srcId="{73EF28AE-4056-4B71-8709-3AECE0B42929}" destId="{D687EB1E-F259-4071-8231-C100089DC0AB}" srcOrd="0" destOrd="0" presId="urn:microsoft.com/office/officeart/2005/8/layout/hierarchy2"/>
    <dgm:cxn modelId="{C7557A5E-4FC3-4B80-B56C-84BEE84FCFBD}" type="presParOf" srcId="{352E504E-BA8A-43DF-90C6-98020851882F}" destId="{7F019D90-F163-4509-86FA-E92D16D8EBBB}" srcOrd="5" destOrd="0" presId="urn:microsoft.com/office/officeart/2005/8/layout/hierarchy2"/>
    <dgm:cxn modelId="{45C99DD2-92FA-4911-9C3B-0FCE918E4DD5}" type="presParOf" srcId="{7F019D90-F163-4509-86FA-E92D16D8EBBB}" destId="{A934E06A-2A9B-4766-8E44-7DF46C930F14}" srcOrd="0" destOrd="0" presId="urn:microsoft.com/office/officeart/2005/8/layout/hierarchy2"/>
    <dgm:cxn modelId="{9F43F6AE-76C1-489F-9FC6-90BB5D767F28}" type="presParOf" srcId="{7F019D90-F163-4509-86FA-E92D16D8EBBB}" destId="{7B2CAC52-3036-4218-BB10-E232B5E59C6B}" srcOrd="1" destOrd="0" presId="urn:microsoft.com/office/officeart/2005/8/layout/hierarchy2"/>
    <dgm:cxn modelId="{C61EC123-518B-4DD7-A326-778C7BCE0A06}" type="presParOf" srcId="{C195667F-7961-4883-AB85-56C3A3AD5CF8}" destId="{08D20476-0A00-4EA6-8CC1-462C27E48DB4}" srcOrd="8" destOrd="0" presId="urn:microsoft.com/office/officeart/2005/8/layout/hierarchy2"/>
    <dgm:cxn modelId="{07121371-7C5F-4BCD-A138-0B0B8FDCD3E2}" type="presParOf" srcId="{08D20476-0A00-4EA6-8CC1-462C27E48DB4}" destId="{89C0AB7B-C460-4DD6-8EED-1F3905B6894D}" srcOrd="0" destOrd="0" presId="urn:microsoft.com/office/officeart/2005/8/layout/hierarchy2"/>
    <dgm:cxn modelId="{EB4F1EE2-4BDE-4DDA-ABF6-0A73FF88D756}" type="presParOf" srcId="{C195667F-7961-4883-AB85-56C3A3AD5CF8}" destId="{7124C877-3BCA-4FA4-8918-21DF33FE33EF}" srcOrd="9" destOrd="0" presId="urn:microsoft.com/office/officeart/2005/8/layout/hierarchy2"/>
    <dgm:cxn modelId="{1B1ED8DE-0ABB-4B72-A4D0-85A95C065F7A}" type="presParOf" srcId="{7124C877-3BCA-4FA4-8918-21DF33FE33EF}" destId="{65C47B3A-4D02-4326-AB08-1C4055209F1B}" srcOrd="0" destOrd="0" presId="urn:microsoft.com/office/officeart/2005/8/layout/hierarchy2"/>
    <dgm:cxn modelId="{EA9D4E6F-5A45-4946-9771-756BADEAC359}" type="presParOf" srcId="{7124C877-3BCA-4FA4-8918-21DF33FE33EF}" destId="{4C168025-BED2-4C3A-B7E3-1F72DD3FD18A}" srcOrd="1" destOrd="0" presId="urn:microsoft.com/office/officeart/2005/8/layout/hierarchy2"/>
    <dgm:cxn modelId="{C4B839D7-24F3-4364-8012-64F524D08B5F}" type="presParOf" srcId="{C195667F-7961-4883-AB85-56C3A3AD5CF8}" destId="{E93A0DD2-016F-4910-9969-84AAAF6AC6F0}" srcOrd="10" destOrd="0" presId="urn:microsoft.com/office/officeart/2005/8/layout/hierarchy2"/>
    <dgm:cxn modelId="{BA6AD4D7-0522-449F-AB49-F09E59A26F9F}" type="presParOf" srcId="{E93A0DD2-016F-4910-9969-84AAAF6AC6F0}" destId="{9B038A56-5B0C-4C64-AD44-E1CF589507A8}" srcOrd="0" destOrd="0" presId="urn:microsoft.com/office/officeart/2005/8/layout/hierarchy2"/>
    <dgm:cxn modelId="{466C852E-D01B-4E3A-8248-D48919070AFC}" type="presParOf" srcId="{C195667F-7961-4883-AB85-56C3A3AD5CF8}" destId="{44808681-BE22-4CFC-B96E-948A7AF27314}" srcOrd="11" destOrd="0" presId="urn:microsoft.com/office/officeart/2005/8/layout/hierarchy2"/>
    <dgm:cxn modelId="{615E7C66-723E-4C32-8956-C5539C49210D}" type="presParOf" srcId="{44808681-BE22-4CFC-B96E-948A7AF27314}" destId="{EB4EEC97-6E37-4E4C-82B9-48C5803CD67B}" srcOrd="0" destOrd="0" presId="urn:microsoft.com/office/officeart/2005/8/layout/hierarchy2"/>
    <dgm:cxn modelId="{F7DCC0E7-EE81-42D3-9327-959DF68418CF}" type="presParOf" srcId="{44808681-BE22-4CFC-B96E-948A7AF27314}" destId="{E44A69CA-D482-488A-B3BB-0ABDAF237572}" srcOrd="1" destOrd="0" presId="urn:microsoft.com/office/officeart/2005/8/layout/hierarchy2"/>
    <dgm:cxn modelId="{049A4681-AB71-402D-9892-AD757BE85BEA}" type="presParOf" srcId="{E44A69CA-D482-488A-B3BB-0ABDAF237572}" destId="{CFBE7C19-8E05-47D2-A6F9-5BFDDD4C111F}" srcOrd="0" destOrd="0" presId="urn:microsoft.com/office/officeart/2005/8/layout/hierarchy2"/>
    <dgm:cxn modelId="{0E28FE91-ECBD-460D-994E-12FA58907026}" type="presParOf" srcId="{CFBE7C19-8E05-47D2-A6F9-5BFDDD4C111F}" destId="{7C33D10B-6981-4B4B-987E-3A180E1198CB}" srcOrd="0" destOrd="0" presId="urn:microsoft.com/office/officeart/2005/8/layout/hierarchy2"/>
    <dgm:cxn modelId="{33981132-CDE3-4399-A60E-04EA167485A0}" type="presParOf" srcId="{E44A69CA-D482-488A-B3BB-0ABDAF237572}" destId="{B8F9DC46-ADB7-448F-AA84-FA45A695AF2B}" srcOrd="1" destOrd="0" presId="urn:microsoft.com/office/officeart/2005/8/layout/hierarchy2"/>
    <dgm:cxn modelId="{3654CACF-CEFA-4FBB-90A7-229548D1A09F}" type="presParOf" srcId="{B8F9DC46-ADB7-448F-AA84-FA45A695AF2B}" destId="{D93BBDD8-0CE2-4364-BBAF-06C43C8242FA}" srcOrd="0" destOrd="0" presId="urn:microsoft.com/office/officeart/2005/8/layout/hierarchy2"/>
    <dgm:cxn modelId="{3E6535AA-9751-411C-AF1E-AB31BA0F6449}" type="presParOf" srcId="{B8F9DC46-ADB7-448F-AA84-FA45A695AF2B}" destId="{6624300C-B35A-4103-9334-55869B2EFA8B}" srcOrd="1" destOrd="0" presId="urn:microsoft.com/office/officeart/2005/8/layout/hierarchy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730457-CE69-4F9C-AC40-75BBEBFB2D76}">
      <dsp:nvSpPr>
        <dsp:cNvPr id="0" name=""/>
        <dsp:cNvSpPr/>
      </dsp:nvSpPr>
      <dsp:spPr>
        <a:xfrm>
          <a:off x="146684" y="2280537"/>
          <a:ext cx="1335580" cy="357982"/>
        </a:xfrm>
        <a:prstGeom prst="roundRect">
          <a:avLst>
            <a:gd name="adj" fmla="val 10000"/>
          </a:avLst>
        </a:prstGeom>
        <a:solidFill>
          <a:schemeClr val="tx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General System Administrator</a:t>
          </a:r>
        </a:p>
      </dsp:txBody>
      <dsp:txXfrm>
        <a:off x="157169" y="2291022"/>
        <a:ext cx="1314610" cy="337012"/>
      </dsp:txXfrm>
    </dsp:sp>
    <dsp:sp modelId="{4A22A7CD-FFFA-4231-800B-85B4926CCF25}">
      <dsp:nvSpPr>
        <dsp:cNvPr id="0" name=""/>
        <dsp:cNvSpPr/>
      </dsp:nvSpPr>
      <dsp:spPr>
        <a:xfrm rot="16505544">
          <a:off x="651444" y="1543303"/>
          <a:ext cx="1823499" cy="16149"/>
        </a:xfrm>
        <a:custGeom>
          <a:avLst/>
          <a:gdLst/>
          <a:ahLst/>
          <a:cxnLst/>
          <a:rect l="0" t="0" r="0" b="0"/>
          <a:pathLst>
            <a:path>
              <a:moveTo>
                <a:pt x="0" y="8074"/>
              </a:moveTo>
              <a:lnTo>
                <a:pt x="1823499" y="80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US" sz="600" kern="1200"/>
        </a:p>
      </dsp:txBody>
      <dsp:txXfrm>
        <a:off x="1517606" y="1505790"/>
        <a:ext cx="91174" cy="91174"/>
      </dsp:txXfrm>
    </dsp:sp>
    <dsp:sp modelId="{93C202A1-85C6-4C47-A5EB-10987DC7515B}">
      <dsp:nvSpPr>
        <dsp:cNvPr id="0" name=""/>
        <dsp:cNvSpPr/>
      </dsp:nvSpPr>
      <dsp:spPr>
        <a:xfrm>
          <a:off x="1644123" y="495300"/>
          <a:ext cx="1310479" cy="295854"/>
        </a:xfrm>
        <a:prstGeom prst="roundRect">
          <a:avLst>
            <a:gd name="adj" fmla="val 1000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Acquisitions Administrator</a:t>
          </a:r>
        </a:p>
      </dsp:txBody>
      <dsp:txXfrm>
        <a:off x="1652788" y="503965"/>
        <a:ext cx="1293149" cy="278524"/>
      </dsp:txXfrm>
    </dsp:sp>
    <dsp:sp modelId="{76012F42-5A0E-4508-921F-B0ADD2F41DCB}">
      <dsp:nvSpPr>
        <dsp:cNvPr id="0" name=""/>
        <dsp:cNvSpPr/>
      </dsp:nvSpPr>
      <dsp:spPr>
        <a:xfrm rot="19934041">
          <a:off x="2889038" y="369881"/>
          <a:ext cx="1138841" cy="16149"/>
        </a:xfrm>
        <a:custGeom>
          <a:avLst/>
          <a:gdLst/>
          <a:ahLst/>
          <a:cxnLst/>
          <a:rect l="0" t="0" r="0" b="0"/>
          <a:pathLst>
            <a:path>
              <a:moveTo>
                <a:pt x="0" y="8074"/>
              </a:moveTo>
              <a:lnTo>
                <a:pt x="1138841" y="807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429987" y="349485"/>
        <a:ext cx="56942" cy="56942"/>
      </dsp:txXfrm>
    </dsp:sp>
    <dsp:sp modelId="{77A49C5B-179A-4BE0-80CA-B6DF69A586C2}">
      <dsp:nvSpPr>
        <dsp:cNvPr id="0" name=""/>
        <dsp:cNvSpPr/>
      </dsp:nvSpPr>
      <dsp:spPr>
        <a:xfrm>
          <a:off x="3962314" y="1544"/>
          <a:ext cx="1153067" cy="222281"/>
        </a:xfrm>
        <a:prstGeom prst="roundRect">
          <a:avLst>
            <a:gd name="adj" fmla="val 10000"/>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rPr>
            <a:t>Fiscal Period Manager</a:t>
          </a:r>
        </a:p>
      </dsp:txBody>
      <dsp:txXfrm>
        <a:off x="3968824" y="8054"/>
        <a:ext cx="1140047" cy="209261"/>
      </dsp:txXfrm>
    </dsp:sp>
    <dsp:sp modelId="{A2994850-9790-4BA8-8DC1-094A9ACCFB93}">
      <dsp:nvSpPr>
        <dsp:cNvPr id="0" name=""/>
        <dsp:cNvSpPr/>
      </dsp:nvSpPr>
      <dsp:spPr>
        <a:xfrm rot="20749371">
          <a:off x="2938774" y="507870"/>
          <a:ext cx="1039368" cy="16149"/>
        </a:xfrm>
        <a:custGeom>
          <a:avLst/>
          <a:gdLst/>
          <a:ahLst/>
          <a:cxnLst/>
          <a:rect l="0" t="0" r="0" b="0"/>
          <a:pathLst>
            <a:path>
              <a:moveTo>
                <a:pt x="0" y="8074"/>
              </a:moveTo>
              <a:lnTo>
                <a:pt x="1039368" y="807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432474" y="489961"/>
        <a:ext cx="51968" cy="51968"/>
      </dsp:txXfrm>
    </dsp:sp>
    <dsp:sp modelId="{676B5766-A997-4EFD-9B44-38E9471FDB21}">
      <dsp:nvSpPr>
        <dsp:cNvPr id="0" name=""/>
        <dsp:cNvSpPr/>
      </dsp:nvSpPr>
      <dsp:spPr>
        <a:xfrm>
          <a:off x="3962314" y="277523"/>
          <a:ext cx="1153067" cy="222281"/>
        </a:xfrm>
        <a:prstGeom prst="roundRect">
          <a:avLst>
            <a:gd name="adj" fmla="val 10000"/>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rPr>
            <a:t>Fund Manager</a:t>
          </a:r>
        </a:p>
      </dsp:txBody>
      <dsp:txXfrm>
        <a:off x="3968824" y="284033"/>
        <a:ext cx="1140047" cy="209261"/>
      </dsp:txXfrm>
    </dsp:sp>
    <dsp:sp modelId="{09935D00-3C39-466E-A359-B251E1C0D95F}">
      <dsp:nvSpPr>
        <dsp:cNvPr id="0" name=""/>
        <dsp:cNvSpPr/>
      </dsp:nvSpPr>
      <dsp:spPr>
        <a:xfrm rot="73049">
          <a:off x="2954488" y="645860"/>
          <a:ext cx="1007939" cy="16149"/>
        </a:xfrm>
        <a:custGeom>
          <a:avLst/>
          <a:gdLst/>
          <a:ahLst/>
          <a:cxnLst/>
          <a:rect l="0" t="0" r="0" b="0"/>
          <a:pathLst>
            <a:path>
              <a:moveTo>
                <a:pt x="0" y="8074"/>
              </a:moveTo>
              <a:lnTo>
                <a:pt x="1007939" y="807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433260" y="628736"/>
        <a:ext cx="50396" cy="50396"/>
      </dsp:txXfrm>
    </dsp:sp>
    <dsp:sp modelId="{FA5B615A-5338-4A77-A40A-B50DF5FBFBA6}">
      <dsp:nvSpPr>
        <dsp:cNvPr id="0" name=""/>
        <dsp:cNvSpPr/>
      </dsp:nvSpPr>
      <dsp:spPr>
        <a:xfrm>
          <a:off x="3962314" y="553502"/>
          <a:ext cx="1153067" cy="222281"/>
        </a:xfrm>
        <a:prstGeom prst="roundRect">
          <a:avLst>
            <a:gd name="adj" fmla="val 10000"/>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rPr>
            <a:t>Invoice Manager</a:t>
          </a:r>
        </a:p>
      </dsp:txBody>
      <dsp:txXfrm>
        <a:off x="3968824" y="560012"/>
        <a:ext cx="1140047" cy="209261"/>
      </dsp:txXfrm>
    </dsp:sp>
    <dsp:sp modelId="{CE950CC6-A397-46EC-BB06-4F68CFEBA24A}">
      <dsp:nvSpPr>
        <dsp:cNvPr id="0" name=""/>
        <dsp:cNvSpPr/>
      </dsp:nvSpPr>
      <dsp:spPr>
        <a:xfrm rot="986541">
          <a:off x="2933118" y="783849"/>
          <a:ext cx="1050679" cy="16149"/>
        </a:xfrm>
        <a:custGeom>
          <a:avLst/>
          <a:gdLst/>
          <a:ahLst/>
          <a:cxnLst/>
          <a:rect l="0" t="0" r="0" b="0"/>
          <a:pathLst>
            <a:path>
              <a:moveTo>
                <a:pt x="0" y="8074"/>
              </a:moveTo>
              <a:lnTo>
                <a:pt x="1050679" y="807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432191" y="765657"/>
        <a:ext cx="52533" cy="52533"/>
      </dsp:txXfrm>
    </dsp:sp>
    <dsp:sp modelId="{8E206EB5-7469-47DB-99A9-76C8F3FE2FB7}">
      <dsp:nvSpPr>
        <dsp:cNvPr id="0" name=""/>
        <dsp:cNvSpPr/>
      </dsp:nvSpPr>
      <dsp:spPr>
        <a:xfrm>
          <a:off x="3962314" y="829481"/>
          <a:ext cx="1153067" cy="222281"/>
        </a:xfrm>
        <a:prstGeom prst="roundRect">
          <a:avLst>
            <a:gd name="adj" fmla="val 10000"/>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rPr>
            <a:t>Ledger Manager</a:t>
          </a:r>
        </a:p>
      </dsp:txBody>
      <dsp:txXfrm>
        <a:off x="3968824" y="835991"/>
        <a:ext cx="1140047" cy="209261"/>
      </dsp:txXfrm>
    </dsp:sp>
    <dsp:sp modelId="{6E8A2A6C-95E0-4E66-9E3F-F0EB2634010E}">
      <dsp:nvSpPr>
        <dsp:cNvPr id="0" name=""/>
        <dsp:cNvSpPr/>
      </dsp:nvSpPr>
      <dsp:spPr>
        <a:xfrm rot="1778357">
          <a:off x="2878751" y="921839"/>
          <a:ext cx="1159414" cy="16149"/>
        </a:xfrm>
        <a:custGeom>
          <a:avLst/>
          <a:gdLst/>
          <a:ahLst/>
          <a:cxnLst/>
          <a:rect l="0" t="0" r="0" b="0"/>
          <a:pathLst>
            <a:path>
              <a:moveTo>
                <a:pt x="0" y="8074"/>
              </a:moveTo>
              <a:lnTo>
                <a:pt x="1159414" y="807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429473" y="900929"/>
        <a:ext cx="57970" cy="57970"/>
      </dsp:txXfrm>
    </dsp:sp>
    <dsp:sp modelId="{AC93D56A-7918-4A9A-90D8-EF2AA87B00EB}">
      <dsp:nvSpPr>
        <dsp:cNvPr id="0" name=""/>
        <dsp:cNvSpPr/>
      </dsp:nvSpPr>
      <dsp:spPr>
        <a:xfrm>
          <a:off x="3962314" y="1105460"/>
          <a:ext cx="1153067" cy="222281"/>
        </a:xfrm>
        <a:prstGeom prst="roundRect">
          <a:avLst>
            <a:gd name="adj" fmla="val 10000"/>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rPr>
            <a:t>License Manager</a:t>
          </a:r>
        </a:p>
      </dsp:txBody>
      <dsp:txXfrm>
        <a:off x="3968824" y="1111970"/>
        <a:ext cx="1140047" cy="209261"/>
      </dsp:txXfrm>
    </dsp:sp>
    <dsp:sp modelId="{56501A09-5BE8-4160-9F9B-8DC39396D762}">
      <dsp:nvSpPr>
        <dsp:cNvPr id="0" name=""/>
        <dsp:cNvSpPr/>
      </dsp:nvSpPr>
      <dsp:spPr>
        <a:xfrm rot="2407558">
          <a:off x="2799503" y="1059829"/>
          <a:ext cx="1317909" cy="16149"/>
        </a:xfrm>
        <a:custGeom>
          <a:avLst/>
          <a:gdLst/>
          <a:ahLst/>
          <a:cxnLst/>
          <a:rect l="0" t="0" r="0" b="0"/>
          <a:pathLst>
            <a:path>
              <a:moveTo>
                <a:pt x="0" y="8074"/>
              </a:moveTo>
              <a:lnTo>
                <a:pt x="1317909" y="807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425510" y="1034956"/>
        <a:ext cx="65895" cy="65895"/>
      </dsp:txXfrm>
    </dsp:sp>
    <dsp:sp modelId="{C35E5303-7D3D-41BC-B854-D6C2127B4E5D}">
      <dsp:nvSpPr>
        <dsp:cNvPr id="0" name=""/>
        <dsp:cNvSpPr/>
      </dsp:nvSpPr>
      <dsp:spPr>
        <a:xfrm>
          <a:off x="3962314" y="1381439"/>
          <a:ext cx="1153067" cy="222281"/>
        </a:xfrm>
        <a:prstGeom prst="roundRect">
          <a:avLst>
            <a:gd name="adj" fmla="val 10000"/>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rPr>
            <a:t>Purhasing Manager</a:t>
          </a:r>
        </a:p>
      </dsp:txBody>
      <dsp:txXfrm>
        <a:off x="3968824" y="1387949"/>
        <a:ext cx="1140047" cy="209261"/>
      </dsp:txXfrm>
    </dsp:sp>
    <dsp:sp modelId="{8A9C54B7-965A-420B-B569-E91B8747456B}">
      <dsp:nvSpPr>
        <dsp:cNvPr id="0" name=""/>
        <dsp:cNvSpPr/>
      </dsp:nvSpPr>
      <dsp:spPr>
        <a:xfrm rot="2889372">
          <a:off x="2703167" y="1197818"/>
          <a:ext cx="1510581" cy="16149"/>
        </a:xfrm>
        <a:custGeom>
          <a:avLst/>
          <a:gdLst/>
          <a:ahLst/>
          <a:cxnLst/>
          <a:rect l="0" t="0" r="0" b="0"/>
          <a:pathLst>
            <a:path>
              <a:moveTo>
                <a:pt x="0" y="8074"/>
              </a:moveTo>
              <a:lnTo>
                <a:pt x="1510581" y="807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420694" y="1168129"/>
        <a:ext cx="75529" cy="75529"/>
      </dsp:txXfrm>
    </dsp:sp>
    <dsp:sp modelId="{B7564DEF-F6F3-49FB-A7A7-C5C8527D24BC}">
      <dsp:nvSpPr>
        <dsp:cNvPr id="0" name=""/>
        <dsp:cNvSpPr/>
      </dsp:nvSpPr>
      <dsp:spPr>
        <a:xfrm>
          <a:off x="3962314" y="1657419"/>
          <a:ext cx="1153067" cy="222281"/>
        </a:xfrm>
        <a:prstGeom prst="roundRect">
          <a:avLst>
            <a:gd name="adj" fmla="val 10000"/>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rPr>
            <a:t>Trials Manager</a:t>
          </a:r>
        </a:p>
      </dsp:txBody>
      <dsp:txXfrm>
        <a:off x="3968824" y="1663929"/>
        <a:ext cx="1140047" cy="209261"/>
      </dsp:txXfrm>
    </dsp:sp>
    <dsp:sp modelId="{CDA4F340-37ED-4675-A43B-B7CD68BD8756}">
      <dsp:nvSpPr>
        <dsp:cNvPr id="0" name=""/>
        <dsp:cNvSpPr/>
      </dsp:nvSpPr>
      <dsp:spPr>
        <a:xfrm rot="3256758">
          <a:off x="2595446" y="1335808"/>
          <a:ext cx="1726024" cy="16149"/>
        </a:xfrm>
        <a:custGeom>
          <a:avLst/>
          <a:gdLst/>
          <a:ahLst/>
          <a:cxnLst/>
          <a:rect l="0" t="0" r="0" b="0"/>
          <a:pathLst>
            <a:path>
              <a:moveTo>
                <a:pt x="0" y="8074"/>
              </a:moveTo>
              <a:lnTo>
                <a:pt x="1726024" y="807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US" sz="600" kern="1200"/>
        </a:p>
      </dsp:txBody>
      <dsp:txXfrm>
        <a:off x="3415308" y="1300732"/>
        <a:ext cx="86301" cy="86301"/>
      </dsp:txXfrm>
    </dsp:sp>
    <dsp:sp modelId="{B5F41759-9784-43EC-8DE7-1390102CB79D}">
      <dsp:nvSpPr>
        <dsp:cNvPr id="0" name=""/>
        <dsp:cNvSpPr/>
      </dsp:nvSpPr>
      <dsp:spPr>
        <a:xfrm>
          <a:off x="3962314" y="1933398"/>
          <a:ext cx="1153067" cy="222281"/>
        </a:xfrm>
        <a:prstGeom prst="roundRect">
          <a:avLst>
            <a:gd name="adj" fmla="val 10000"/>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rPr>
            <a:t>Vendor Manager</a:t>
          </a:r>
        </a:p>
      </dsp:txBody>
      <dsp:txXfrm>
        <a:off x="3968824" y="1939908"/>
        <a:ext cx="1140047" cy="209261"/>
      </dsp:txXfrm>
    </dsp:sp>
    <dsp:sp modelId="{9BED3609-136D-4A3B-BB31-32F4D4DD1AD1}">
      <dsp:nvSpPr>
        <dsp:cNvPr id="0" name=""/>
        <dsp:cNvSpPr/>
      </dsp:nvSpPr>
      <dsp:spPr>
        <a:xfrm rot="20796901">
          <a:off x="1469935" y="2346374"/>
          <a:ext cx="907844" cy="16149"/>
        </a:xfrm>
        <a:custGeom>
          <a:avLst/>
          <a:gdLst/>
          <a:ahLst/>
          <a:cxnLst/>
          <a:rect l="0" t="0" r="0" b="0"/>
          <a:pathLst>
            <a:path>
              <a:moveTo>
                <a:pt x="0" y="8074"/>
              </a:moveTo>
              <a:lnTo>
                <a:pt x="907844" y="80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901161" y="2331752"/>
        <a:ext cx="45392" cy="45392"/>
      </dsp:txXfrm>
    </dsp:sp>
    <dsp:sp modelId="{A1808C8C-EA2F-433D-8FF9-79330E016532}">
      <dsp:nvSpPr>
        <dsp:cNvPr id="0" name=""/>
        <dsp:cNvSpPr/>
      </dsp:nvSpPr>
      <dsp:spPr>
        <a:xfrm>
          <a:off x="2365449" y="2101442"/>
          <a:ext cx="1395213" cy="295854"/>
        </a:xfrm>
        <a:prstGeom prst="roundRect">
          <a:avLst>
            <a:gd name="adj" fmla="val 10000"/>
          </a:avLst>
        </a:prstGeom>
        <a:solidFill>
          <a:schemeClr val="accent3">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Catalog Administrator</a:t>
          </a:r>
        </a:p>
      </dsp:txBody>
      <dsp:txXfrm>
        <a:off x="2374114" y="2110107"/>
        <a:ext cx="1377883" cy="278524"/>
      </dsp:txXfrm>
    </dsp:sp>
    <dsp:sp modelId="{5F4EE4FC-E953-4F75-A85D-7BBABE1E3833}">
      <dsp:nvSpPr>
        <dsp:cNvPr id="0" name=""/>
        <dsp:cNvSpPr/>
      </dsp:nvSpPr>
      <dsp:spPr>
        <a:xfrm rot="1127613">
          <a:off x="3754776" y="2276868"/>
          <a:ext cx="220850" cy="16149"/>
        </a:xfrm>
        <a:custGeom>
          <a:avLst/>
          <a:gdLst/>
          <a:ahLst/>
          <a:cxnLst/>
          <a:rect l="0" t="0" r="0" b="0"/>
          <a:pathLst>
            <a:path>
              <a:moveTo>
                <a:pt x="0" y="8074"/>
              </a:moveTo>
              <a:lnTo>
                <a:pt x="220850" y="807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859680" y="2279422"/>
        <a:ext cx="11042" cy="11042"/>
      </dsp:txXfrm>
    </dsp:sp>
    <dsp:sp modelId="{852476FC-15FA-46B6-B2D2-07778AA085B0}">
      <dsp:nvSpPr>
        <dsp:cNvPr id="0" name=""/>
        <dsp:cNvSpPr/>
      </dsp:nvSpPr>
      <dsp:spPr>
        <a:xfrm>
          <a:off x="3969739" y="2209377"/>
          <a:ext cx="1153067" cy="222281"/>
        </a:xfrm>
        <a:prstGeom prst="roundRect">
          <a:avLst>
            <a:gd name="adj" fmla="val 10000"/>
          </a:avLst>
        </a:prstGeom>
        <a:solidFill>
          <a:schemeClr val="accent3">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rPr>
            <a:t>Catalog Manager</a:t>
          </a:r>
        </a:p>
      </dsp:txBody>
      <dsp:txXfrm>
        <a:off x="3976249" y="2215887"/>
        <a:ext cx="1140047" cy="209261"/>
      </dsp:txXfrm>
    </dsp:sp>
    <dsp:sp modelId="{A62C50B9-A03B-418B-A166-4E5C790952AD}">
      <dsp:nvSpPr>
        <dsp:cNvPr id="0" name=""/>
        <dsp:cNvSpPr/>
      </dsp:nvSpPr>
      <dsp:spPr>
        <a:xfrm rot="600308">
          <a:off x="1475445" y="2529359"/>
          <a:ext cx="896823" cy="16149"/>
        </a:xfrm>
        <a:custGeom>
          <a:avLst/>
          <a:gdLst/>
          <a:ahLst/>
          <a:cxnLst/>
          <a:rect l="0" t="0" r="0" b="0"/>
          <a:pathLst>
            <a:path>
              <a:moveTo>
                <a:pt x="0" y="8074"/>
              </a:moveTo>
              <a:lnTo>
                <a:pt x="896823" y="80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901437" y="2515013"/>
        <a:ext cx="44841" cy="44841"/>
      </dsp:txXfrm>
    </dsp:sp>
    <dsp:sp modelId="{820A53B2-68E7-4F53-BD87-1E9D4EF31AEB}">
      <dsp:nvSpPr>
        <dsp:cNvPr id="0" name=""/>
        <dsp:cNvSpPr/>
      </dsp:nvSpPr>
      <dsp:spPr>
        <a:xfrm>
          <a:off x="2365449" y="2480860"/>
          <a:ext cx="1395213" cy="268959"/>
        </a:xfrm>
        <a:prstGeom prst="roundRect">
          <a:avLst>
            <a:gd name="adj" fmla="val 10000"/>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Repository Administrator</a:t>
          </a:r>
        </a:p>
      </dsp:txBody>
      <dsp:txXfrm>
        <a:off x="2373327" y="2488738"/>
        <a:ext cx="1379457" cy="253203"/>
      </dsp:txXfrm>
    </dsp:sp>
    <dsp:sp modelId="{B5673477-A594-4503-BEAB-F6A6F4A83137}">
      <dsp:nvSpPr>
        <dsp:cNvPr id="0" name=""/>
        <dsp:cNvSpPr/>
      </dsp:nvSpPr>
      <dsp:spPr>
        <a:xfrm>
          <a:off x="3760663" y="2607264"/>
          <a:ext cx="216063" cy="16149"/>
        </a:xfrm>
        <a:custGeom>
          <a:avLst/>
          <a:gdLst/>
          <a:ahLst/>
          <a:cxnLst/>
          <a:rect l="0" t="0" r="0" b="0"/>
          <a:pathLst>
            <a:path>
              <a:moveTo>
                <a:pt x="0" y="8074"/>
              </a:moveTo>
              <a:lnTo>
                <a:pt x="216063" y="807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863293" y="2609938"/>
        <a:ext cx="10803" cy="10803"/>
      </dsp:txXfrm>
    </dsp:sp>
    <dsp:sp modelId="{2C045AB3-76CB-40B4-9DF3-0482AAD2892F}">
      <dsp:nvSpPr>
        <dsp:cNvPr id="0" name=""/>
        <dsp:cNvSpPr/>
      </dsp:nvSpPr>
      <dsp:spPr>
        <a:xfrm>
          <a:off x="3976727" y="2504198"/>
          <a:ext cx="1153067" cy="222281"/>
        </a:xfrm>
        <a:prstGeom prst="roundRect">
          <a:avLst>
            <a:gd name="adj" fmla="val 10000"/>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rPr>
            <a:t>Repository Manager</a:t>
          </a:r>
        </a:p>
      </dsp:txBody>
      <dsp:txXfrm>
        <a:off x="3983237" y="2510708"/>
        <a:ext cx="1140047" cy="209261"/>
      </dsp:txXfrm>
    </dsp:sp>
    <dsp:sp modelId="{D78824EB-F544-46F9-BCBD-C28FE2167DE6}">
      <dsp:nvSpPr>
        <dsp:cNvPr id="0" name=""/>
        <dsp:cNvSpPr/>
      </dsp:nvSpPr>
      <dsp:spPr>
        <a:xfrm rot="2354855">
          <a:off x="1353633" y="2812218"/>
          <a:ext cx="1140447" cy="16149"/>
        </a:xfrm>
        <a:custGeom>
          <a:avLst/>
          <a:gdLst/>
          <a:ahLst/>
          <a:cxnLst/>
          <a:rect l="0" t="0" r="0" b="0"/>
          <a:pathLst>
            <a:path>
              <a:moveTo>
                <a:pt x="0" y="8074"/>
              </a:moveTo>
              <a:lnTo>
                <a:pt x="1140447" y="80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895346" y="2791782"/>
        <a:ext cx="57022" cy="57022"/>
      </dsp:txXfrm>
    </dsp:sp>
    <dsp:sp modelId="{825CF0B3-1172-479A-9727-D9B1302B382B}">
      <dsp:nvSpPr>
        <dsp:cNvPr id="0" name=""/>
        <dsp:cNvSpPr/>
      </dsp:nvSpPr>
      <dsp:spPr>
        <a:xfrm>
          <a:off x="2365449" y="3046579"/>
          <a:ext cx="1395213" cy="268959"/>
        </a:xfrm>
        <a:prstGeom prst="roundRect">
          <a:avLst>
            <a:gd name="adj" fmla="val 10000"/>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Fulfillment Administrator</a:t>
          </a:r>
        </a:p>
      </dsp:txBody>
      <dsp:txXfrm>
        <a:off x="2373327" y="3054457"/>
        <a:ext cx="1379457" cy="253203"/>
      </dsp:txXfrm>
    </dsp:sp>
    <dsp:sp modelId="{C649E9BC-D65F-4728-B574-EE0C9683F661}">
      <dsp:nvSpPr>
        <dsp:cNvPr id="0" name=""/>
        <dsp:cNvSpPr/>
      </dsp:nvSpPr>
      <dsp:spPr>
        <a:xfrm rot="18425178">
          <a:off x="3691994" y="3034994"/>
          <a:ext cx="345956" cy="16149"/>
        </a:xfrm>
        <a:custGeom>
          <a:avLst/>
          <a:gdLst/>
          <a:ahLst/>
          <a:cxnLst/>
          <a:rect l="0" t="0" r="0" b="0"/>
          <a:pathLst>
            <a:path>
              <a:moveTo>
                <a:pt x="0" y="8074"/>
              </a:moveTo>
              <a:lnTo>
                <a:pt x="345956" y="807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856323" y="3034420"/>
        <a:ext cx="17297" cy="17297"/>
      </dsp:txXfrm>
    </dsp:sp>
    <dsp:sp modelId="{E8F0B634-38E6-44B1-B002-4E3086E5D19F}">
      <dsp:nvSpPr>
        <dsp:cNvPr id="0" name=""/>
        <dsp:cNvSpPr/>
      </dsp:nvSpPr>
      <dsp:spPr>
        <a:xfrm>
          <a:off x="3969281" y="2793938"/>
          <a:ext cx="1153067" cy="222281"/>
        </a:xfrm>
        <a:prstGeom prst="roundRect">
          <a:avLst>
            <a:gd name="adj" fmla="val 10000"/>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rPr>
            <a:t>Fulfillment Services Mgr</a:t>
          </a:r>
        </a:p>
      </dsp:txBody>
      <dsp:txXfrm>
        <a:off x="3975791" y="2800448"/>
        <a:ext cx="1140047" cy="209261"/>
      </dsp:txXfrm>
    </dsp:sp>
    <dsp:sp modelId="{2CDB08B9-F2C2-4798-880B-9E5449F0A068}">
      <dsp:nvSpPr>
        <dsp:cNvPr id="0" name=""/>
        <dsp:cNvSpPr/>
      </dsp:nvSpPr>
      <dsp:spPr>
        <a:xfrm>
          <a:off x="3760663" y="3172983"/>
          <a:ext cx="233275" cy="16149"/>
        </a:xfrm>
        <a:custGeom>
          <a:avLst/>
          <a:gdLst/>
          <a:ahLst/>
          <a:cxnLst/>
          <a:rect l="0" t="0" r="0" b="0"/>
          <a:pathLst>
            <a:path>
              <a:moveTo>
                <a:pt x="0" y="8074"/>
              </a:moveTo>
              <a:lnTo>
                <a:pt x="233275" y="807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871469" y="3175226"/>
        <a:ext cx="11663" cy="11663"/>
      </dsp:txXfrm>
    </dsp:sp>
    <dsp:sp modelId="{E0B07AB2-4621-4DA1-8CA4-05A9E4DBF133}">
      <dsp:nvSpPr>
        <dsp:cNvPr id="0" name=""/>
        <dsp:cNvSpPr/>
      </dsp:nvSpPr>
      <dsp:spPr>
        <a:xfrm>
          <a:off x="3993939" y="3069917"/>
          <a:ext cx="1139177" cy="222281"/>
        </a:xfrm>
        <a:prstGeom prst="roundRect">
          <a:avLst>
            <a:gd name="adj" fmla="val 10000"/>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rPr>
            <a:t>Circulation Desk Mgr</a:t>
          </a:r>
        </a:p>
      </dsp:txBody>
      <dsp:txXfrm>
        <a:off x="4000449" y="3076427"/>
        <a:ext cx="1126157" cy="209261"/>
      </dsp:txXfrm>
    </dsp:sp>
    <dsp:sp modelId="{73EF28AE-4056-4B71-8709-3AECE0B42929}">
      <dsp:nvSpPr>
        <dsp:cNvPr id="0" name=""/>
        <dsp:cNvSpPr/>
      </dsp:nvSpPr>
      <dsp:spPr>
        <a:xfrm rot="3016993">
          <a:off x="3695902" y="3310973"/>
          <a:ext cx="358781" cy="16149"/>
        </a:xfrm>
        <a:custGeom>
          <a:avLst/>
          <a:gdLst/>
          <a:ahLst/>
          <a:cxnLst/>
          <a:rect l="0" t="0" r="0" b="0"/>
          <a:pathLst>
            <a:path>
              <a:moveTo>
                <a:pt x="0" y="8074"/>
              </a:moveTo>
              <a:lnTo>
                <a:pt x="358781" y="807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866323" y="3310078"/>
        <a:ext cx="17939" cy="17939"/>
      </dsp:txXfrm>
    </dsp:sp>
    <dsp:sp modelId="{A934E06A-2A9B-4766-8E44-7DF46C930F14}">
      <dsp:nvSpPr>
        <dsp:cNvPr id="0" name=""/>
        <dsp:cNvSpPr/>
      </dsp:nvSpPr>
      <dsp:spPr>
        <a:xfrm>
          <a:off x="3989922" y="3345896"/>
          <a:ext cx="1125889" cy="222281"/>
        </a:xfrm>
        <a:prstGeom prst="roundRect">
          <a:avLst>
            <a:gd name="adj" fmla="val 10000"/>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rPr>
            <a:t>Course Reserves Mgr</a:t>
          </a:r>
        </a:p>
      </dsp:txBody>
      <dsp:txXfrm>
        <a:off x="3996432" y="3352406"/>
        <a:ext cx="1112869" cy="209261"/>
      </dsp:txXfrm>
    </dsp:sp>
    <dsp:sp modelId="{08D20476-0A00-4EA6-8CC1-462C27E48DB4}">
      <dsp:nvSpPr>
        <dsp:cNvPr id="0" name=""/>
        <dsp:cNvSpPr/>
      </dsp:nvSpPr>
      <dsp:spPr>
        <a:xfrm rot="17114994">
          <a:off x="1130237" y="1990605"/>
          <a:ext cx="955336" cy="16149"/>
        </a:xfrm>
        <a:custGeom>
          <a:avLst/>
          <a:gdLst/>
          <a:ahLst/>
          <a:cxnLst/>
          <a:rect l="0" t="0" r="0" b="0"/>
          <a:pathLst>
            <a:path>
              <a:moveTo>
                <a:pt x="0" y="8074"/>
              </a:moveTo>
              <a:lnTo>
                <a:pt x="955336" y="80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584022" y="1974796"/>
        <a:ext cx="47766" cy="47766"/>
      </dsp:txXfrm>
    </dsp:sp>
    <dsp:sp modelId="{65C47B3A-4D02-4326-AB08-1C4055209F1B}">
      <dsp:nvSpPr>
        <dsp:cNvPr id="0" name=""/>
        <dsp:cNvSpPr/>
      </dsp:nvSpPr>
      <dsp:spPr>
        <a:xfrm>
          <a:off x="1733547" y="1403351"/>
          <a:ext cx="1395213" cy="268959"/>
        </a:xfrm>
        <a:prstGeom prst="roundRect">
          <a:avLst>
            <a:gd name="adj" fmla="val 10000"/>
          </a:avLst>
        </a:prstGeom>
        <a:solidFill>
          <a:schemeClr val="bg2">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Letter Administrator</a:t>
          </a:r>
        </a:p>
      </dsp:txBody>
      <dsp:txXfrm>
        <a:off x="1741425" y="1411229"/>
        <a:ext cx="1379457" cy="253203"/>
      </dsp:txXfrm>
    </dsp:sp>
    <dsp:sp modelId="{E93A0DD2-016F-4910-9969-84AAAF6AC6F0}">
      <dsp:nvSpPr>
        <dsp:cNvPr id="0" name=""/>
        <dsp:cNvSpPr/>
      </dsp:nvSpPr>
      <dsp:spPr>
        <a:xfrm rot="4929276">
          <a:off x="948548" y="3063754"/>
          <a:ext cx="1236172" cy="16149"/>
        </a:xfrm>
        <a:custGeom>
          <a:avLst/>
          <a:gdLst/>
          <a:ahLst/>
          <a:cxnLst/>
          <a:rect l="0" t="0" r="0" b="0"/>
          <a:pathLst>
            <a:path>
              <a:moveTo>
                <a:pt x="0" y="8074"/>
              </a:moveTo>
              <a:lnTo>
                <a:pt x="1236172" y="80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535730" y="3040925"/>
        <a:ext cx="61808" cy="61808"/>
      </dsp:txXfrm>
    </dsp:sp>
    <dsp:sp modelId="{EB4EEC97-6E37-4E4C-82B9-48C5803CD67B}">
      <dsp:nvSpPr>
        <dsp:cNvPr id="0" name=""/>
        <dsp:cNvSpPr/>
      </dsp:nvSpPr>
      <dsp:spPr>
        <a:xfrm>
          <a:off x="1651003" y="3549651"/>
          <a:ext cx="1395213" cy="268959"/>
        </a:xfrm>
        <a:prstGeom prst="roundRect">
          <a:avLst>
            <a:gd name="adj" fmla="val 10000"/>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User Administrator</a:t>
          </a:r>
        </a:p>
      </dsp:txBody>
      <dsp:txXfrm>
        <a:off x="1658881" y="3557529"/>
        <a:ext cx="1379457" cy="253203"/>
      </dsp:txXfrm>
    </dsp:sp>
    <dsp:sp modelId="{CFBE7C19-8E05-47D2-A6F9-5BFDDD4C111F}">
      <dsp:nvSpPr>
        <dsp:cNvPr id="0" name=""/>
        <dsp:cNvSpPr/>
      </dsp:nvSpPr>
      <dsp:spPr>
        <a:xfrm rot="249297">
          <a:off x="3045010" y="3709333"/>
          <a:ext cx="918597" cy="16149"/>
        </a:xfrm>
        <a:custGeom>
          <a:avLst/>
          <a:gdLst/>
          <a:ahLst/>
          <a:cxnLst/>
          <a:rect l="0" t="0" r="0" b="0"/>
          <a:pathLst>
            <a:path>
              <a:moveTo>
                <a:pt x="0" y="8074"/>
              </a:moveTo>
              <a:lnTo>
                <a:pt x="918597" y="807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481344" y="3694443"/>
        <a:ext cx="45929" cy="45929"/>
      </dsp:txXfrm>
    </dsp:sp>
    <dsp:sp modelId="{D93BBDD8-0CE2-4364-BBAF-06C43C8242FA}">
      <dsp:nvSpPr>
        <dsp:cNvPr id="0" name=""/>
        <dsp:cNvSpPr/>
      </dsp:nvSpPr>
      <dsp:spPr>
        <a:xfrm>
          <a:off x="3962400" y="3639545"/>
          <a:ext cx="1153067" cy="222281"/>
        </a:xfrm>
        <a:prstGeom prst="roundRect">
          <a:avLst>
            <a:gd name="adj" fmla="val 10000"/>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rPr>
            <a:t>User Manager</a:t>
          </a:r>
        </a:p>
      </dsp:txBody>
      <dsp:txXfrm>
        <a:off x="3968910" y="3646055"/>
        <a:ext cx="1140047" cy="20926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2543</Words>
  <Characters>14498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Exlibris</Company>
  <LinksUpToDate>false</LinksUpToDate>
  <CharactersWithSpaces>17007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Smirnov</dc:creator>
  <cp:keywords/>
  <dc:description/>
  <cp:lastModifiedBy>Svetlana Smirnov</cp:lastModifiedBy>
  <cp:revision>2</cp:revision>
  <dcterms:created xsi:type="dcterms:W3CDTF">2016-05-19T22:46:00Z</dcterms:created>
  <dcterms:modified xsi:type="dcterms:W3CDTF">2016-05-19T22:46:00Z</dcterms:modified>
</cp:coreProperties>
</file>