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A" w:rsidRPr="00C91E4D" w:rsidRDefault="00E657C1" w:rsidP="00CC2B91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Identify and fixing 007 fields containing Connexion-style subfield delimiters</w:t>
      </w:r>
    </w:p>
    <w:p w:rsidR="00C91E4D" w:rsidRDefault="00C91E4D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 w:rsidRPr="00C91E4D">
        <w:rPr>
          <w:b/>
          <w:i/>
        </w:rPr>
        <w:t>Overview</w:t>
      </w:r>
      <w:r>
        <w:t xml:space="preserve">: In this cleanup task, </w:t>
      </w:r>
      <w:r w:rsidR="00EB5875">
        <w:t>incorrectly-constructed 007 fields that contain Connexion-style subfield delimiters are deleted</w:t>
      </w:r>
      <w:r>
        <w:t>.</w:t>
      </w:r>
    </w:p>
    <w:p w:rsidR="00C91E4D" w:rsidRDefault="00C91E4D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 w:rsidRPr="00C91E4D">
        <w:rPr>
          <w:b/>
          <w:i/>
        </w:rPr>
        <w:t>Importance</w:t>
      </w:r>
      <w:r>
        <w:t xml:space="preserve">: </w:t>
      </w:r>
      <w:r w:rsidR="0090466F">
        <w:t>007 is not a variable field. Programs reading MARC records expect it to have a certain number of characters. If the 007 field has too many characters</w:t>
      </w:r>
      <w:r w:rsidR="00773F15">
        <w:t>, it is structurally invalid and may fail to import in</w:t>
      </w:r>
      <w:r w:rsidR="00EB5875">
        <w:t>to</w:t>
      </w:r>
      <w:r w:rsidR="00773F15">
        <w:t xml:space="preserve"> Alma.</w:t>
      </w:r>
    </w:p>
    <w:p w:rsidR="00C91E4D" w:rsidRDefault="00C91E4D" w:rsidP="00CC2B91">
      <w:pPr>
        <w:spacing w:after="0" w:line="240" w:lineRule="auto"/>
      </w:pPr>
    </w:p>
    <w:p w:rsidR="00C91E4D" w:rsidRPr="00C91E4D" w:rsidRDefault="0090466F" w:rsidP="00CC2B91">
      <w:pPr>
        <w:spacing w:after="0" w:line="240" w:lineRule="auto"/>
        <w:rPr>
          <w:b/>
        </w:rPr>
      </w:pPr>
      <w:proofErr w:type="gramStart"/>
      <w:r>
        <w:rPr>
          <w:b/>
        </w:rPr>
        <w:t>Problem  –</w:t>
      </w:r>
      <w:proofErr w:type="gramEnd"/>
      <w:r>
        <w:rPr>
          <w:b/>
        </w:rPr>
        <w:t xml:space="preserve"> Subfield Delimiters Present in 007</w:t>
      </w:r>
      <w:r w:rsidR="00C91E4D" w:rsidRPr="00C91E4D">
        <w:rPr>
          <w:b/>
        </w:rPr>
        <w:t xml:space="preserve"> Field</w:t>
      </w:r>
    </w:p>
    <w:p w:rsidR="00C91E4D" w:rsidRDefault="00C91E4D" w:rsidP="00CC2B91">
      <w:pPr>
        <w:spacing w:after="0" w:line="240" w:lineRule="auto"/>
      </w:pPr>
    </w:p>
    <w:p w:rsidR="00122D6A" w:rsidRDefault="0090466F" w:rsidP="00CC2B91">
      <w:pPr>
        <w:spacing w:after="0" w:line="240" w:lineRule="auto"/>
      </w:pPr>
      <w:r>
        <w:t xml:space="preserve">Some of our legacy </w:t>
      </w:r>
      <w:proofErr w:type="spellStart"/>
      <w:r>
        <w:t>retrocon</w:t>
      </w:r>
      <w:proofErr w:type="spellEnd"/>
      <w:r>
        <w:t xml:space="preserve"> materials appear </w:t>
      </w:r>
      <w:r w:rsidR="00C979CC">
        <w:t>have the subfield delimiters typed in the way they are entered in OCLC’s Connexion interface:</w:t>
      </w:r>
      <w:r>
        <w:t xml:space="preserve"> </w:t>
      </w:r>
    </w:p>
    <w:p w:rsidR="00122D6A" w:rsidRDefault="00122D6A" w:rsidP="00CC2B91">
      <w:pPr>
        <w:spacing w:after="0" w:line="240" w:lineRule="auto"/>
        <w:rPr>
          <w:noProof/>
        </w:rPr>
      </w:pPr>
    </w:p>
    <w:p w:rsidR="00C979CC" w:rsidRDefault="00C979CC" w:rsidP="00CC2B91">
      <w:pPr>
        <w:spacing w:after="0" w:line="240" w:lineRule="auto"/>
      </w:pPr>
      <w:r>
        <w:rPr>
          <w:noProof/>
        </w:rPr>
        <w:drawing>
          <wp:inline distT="0" distB="0" distL="0" distR="0" wp14:anchorId="0585458B" wp14:editId="253AB76A">
            <wp:extent cx="281940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C91E4D" w:rsidRDefault="00773F15" w:rsidP="00CC2B91">
      <w:pPr>
        <w:spacing w:after="0" w:line="240" w:lineRule="auto"/>
      </w:pPr>
      <w:r>
        <w:t>The underlying 007 field does not have subfield delimiters and is composed of a fixed number of characters where meaning is determined by position. To find out if you have records with this problem, run a review file as follows. Look for 007 fields that start with a pipe or that have some letter followed by a pipe and b. The reason you can’t just look for the pipe (delimiter s</w:t>
      </w:r>
      <w:r w:rsidR="00547DAF">
        <w:t>ymbol) is that it is also used for</w:t>
      </w:r>
      <w:r>
        <w:t xml:space="preserve"> the fill character in 007</w:t>
      </w:r>
      <w:r w:rsidR="00547DAF">
        <w:t xml:space="preserve"> in Millennium</w:t>
      </w:r>
      <w:r>
        <w:t xml:space="preserve">. </w:t>
      </w:r>
    </w:p>
    <w:p w:rsidR="00773F15" w:rsidRDefault="00773F15" w:rsidP="00CC2B91">
      <w:pPr>
        <w:spacing w:after="0" w:line="240" w:lineRule="auto"/>
      </w:pPr>
    </w:p>
    <w:p w:rsidR="00773F15" w:rsidRDefault="00773F15" w:rsidP="00CC2B91">
      <w:pPr>
        <w:spacing w:after="0" w:line="240" w:lineRule="auto"/>
      </w:pPr>
      <w:r>
        <w:rPr>
          <w:noProof/>
        </w:rPr>
        <w:drawing>
          <wp:inline distT="0" distB="0" distL="0" distR="0" wp14:anchorId="12B1CA59" wp14:editId="78E41C85">
            <wp:extent cx="509587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4D" w:rsidRDefault="00C91E4D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</w:p>
    <w:p w:rsidR="00A15D57" w:rsidRDefault="00604944" w:rsidP="00CC2B91">
      <w:pPr>
        <w:spacing w:after="0" w:line="240" w:lineRule="auto"/>
      </w:pPr>
      <w:r>
        <w:t>You may still get a few false drops with this approach. Look at any records in your review file and determine if you have any problematic records.</w:t>
      </w:r>
    </w:p>
    <w:p w:rsidR="00604944" w:rsidRDefault="00604944" w:rsidP="00CC2B91">
      <w:pPr>
        <w:spacing w:after="0" w:line="240" w:lineRule="auto"/>
      </w:pPr>
    </w:p>
    <w:p w:rsidR="00604944" w:rsidRDefault="00EB5875" w:rsidP="00A87235">
      <w:pPr>
        <w:spacing w:after="0" w:line="240" w:lineRule="auto"/>
      </w:pPr>
      <w:r>
        <w:t>Once you’ve identified the problem records, y</w:t>
      </w:r>
      <w:r w:rsidR="00604944">
        <w:t>ou could fix each record individually or in batches using global update.</w:t>
      </w:r>
      <w:r>
        <w:t xml:space="preserve"> </w:t>
      </w:r>
      <w:r w:rsidR="00604944">
        <w:t>However,</w:t>
      </w:r>
      <w:r w:rsidR="004D11E8">
        <w:t xml:space="preserve"> that could be very time-consuming</w:t>
      </w:r>
      <w:r w:rsidR="00547DAF">
        <w:t xml:space="preserve"> due to the large number of variations</w:t>
      </w:r>
      <w:r w:rsidR="004D11E8">
        <w:t>. S</w:t>
      </w:r>
      <w:r w:rsidR="00604944">
        <w:t xml:space="preserve">ince the Network Zone in Alma is going to be populated by </w:t>
      </w:r>
      <w:r w:rsidR="004D11E8">
        <w:t xml:space="preserve">WorldCat master records, we decided to </w:t>
      </w:r>
      <w:r w:rsidR="004D1D2B">
        <w:t>just</w:t>
      </w:r>
      <w:r w:rsidR="004D11E8">
        <w:t xml:space="preserve"> </w:t>
      </w:r>
      <w:r>
        <w:t xml:space="preserve">delete the </w:t>
      </w:r>
      <w:r w:rsidR="00AE7E37">
        <w:t xml:space="preserve">invalid </w:t>
      </w:r>
      <w:r w:rsidR="00547DAF">
        <w:t>007 fields.</w:t>
      </w:r>
    </w:p>
    <w:p w:rsidR="00604944" w:rsidRDefault="00604944" w:rsidP="00CC2B91">
      <w:pPr>
        <w:spacing w:after="0" w:line="240" w:lineRule="auto"/>
      </w:pPr>
    </w:p>
    <w:p w:rsidR="004D1D2B" w:rsidRDefault="00AE7E37" w:rsidP="00CC2B91">
      <w:pPr>
        <w:spacing w:after="0" w:line="240" w:lineRule="auto"/>
      </w:pPr>
      <w:r>
        <w:lastRenderedPageBreak/>
        <w:t>You can do this by going to global update and selecting your review file. On the command input tab, choose “delete variable-length field.”</w:t>
      </w:r>
    </w:p>
    <w:p w:rsidR="00AE7E37" w:rsidRDefault="00AE7E37" w:rsidP="00CC2B91">
      <w:pPr>
        <w:spacing w:after="0" w:line="240" w:lineRule="auto"/>
      </w:pPr>
    </w:p>
    <w:p w:rsidR="00AE7E37" w:rsidRDefault="00AE7E37" w:rsidP="00CC2B91">
      <w:pPr>
        <w:spacing w:after="0" w:line="240" w:lineRule="auto"/>
      </w:pPr>
      <w:r>
        <w:rPr>
          <w:noProof/>
        </w:rPr>
        <w:drawing>
          <wp:inline distT="0" distB="0" distL="0" distR="0" wp14:anchorId="13E4609D" wp14:editId="31E0FC15">
            <wp:extent cx="2333625" cy="28428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4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44" w:rsidRDefault="00604944" w:rsidP="00CC2B91">
      <w:pPr>
        <w:spacing w:after="0" w:line="240" w:lineRule="auto"/>
      </w:pPr>
    </w:p>
    <w:p w:rsidR="00AE7E37" w:rsidRDefault="00AE7E37" w:rsidP="00CC2B91">
      <w:pPr>
        <w:spacing w:after="0" w:line="240" w:lineRule="auto"/>
      </w:pPr>
      <w:r>
        <w:t>Fill in “007” in the MARC tag box and click OK.</w:t>
      </w:r>
    </w:p>
    <w:p w:rsidR="00C91E4D" w:rsidRDefault="00C91E4D" w:rsidP="00CC2B91">
      <w:pPr>
        <w:spacing w:after="0" w:line="240" w:lineRule="auto"/>
      </w:pPr>
    </w:p>
    <w:p w:rsidR="00AE7E37" w:rsidRDefault="00AE7E37" w:rsidP="00CC2B91">
      <w:pPr>
        <w:spacing w:after="0" w:line="240" w:lineRule="auto"/>
      </w:pPr>
      <w:r>
        <w:rPr>
          <w:noProof/>
        </w:rPr>
        <w:drawing>
          <wp:inline distT="0" distB="0" distL="0" distR="0" wp14:anchorId="1C767B05" wp14:editId="06F630FF">
            <wp:extent cx="4400550" cy="172739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7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</w:p>
    <w:p w:rsidR="00C91E4D" w:rsidRDefault="00602FB8" w:rsidP="00CC2B91">
      <w:pPr>
        <w:spacing w:after="0" w:line="240" w:lineRule="auto"/>
      </w:pPr>
      <w:r>
        <w:t>Go to the previ</w:t>
      </w:r>
      <w:r w:rsidR="0032256C">
        <w:t>ew tab and process the entries to delete the invalid 007 fields.</w:t>
      </w:r>
    </w:p>
    <w:p w:rsidR="006D523E" w:rsidRDefault="006D523E" w:rsidP="006D523E">
      <w:pPr>
        <w:spacing w:after="0" w:line="240" w:lineRule="auto"/>
        <w:rPr>
          <w:b/>
        </w:rPr>
      </w:pPr>
    </w:p>
    <w:p w:rsidR="00122D6A" w:rsidRDefault="00122D6A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Pr="001D24B9" w:rsidRDefault="001D24B9" w:rsidP="00CC2B91">
      <w:pPr>
        <w:spacing w:after="0" w:line="240" w:lineRule="auto"/>
        <w:rPr>
          <w:i/>
        </w:rPr>
      </w:pPr>
      <w:r w:rsidRPr="001D24B9">
        <w:rPr>
          <w:i/>
        </w:rPr>
        <w:t xml:space="preserve">Created </w:t>
      </w:r>
      <w:r w:rsidR="004D1D2B">
        <w:rPr>
          <w:i/>
        </w:rPr>
        <w:t>3</w:t>
      </w:r>
      <w:r w:rsidRPr="001D24B9">
        <w:rPr>
          <w:i/>
        </w:rPr>
        <w:t>/</w:t>
      </w:r>
      <w:r w:rsidR="004D1D2B">
        <w:rPr>
          <w:i/>
        </w:rPr>
        <w:t>6</w:t>
      </w:r>
      <w:r w:rsidRPr="001D24B9">
        <w:rPr>
          <w:i/>
        </w:rPr>
        <w:t xml:space="preserve">/2013 </w:t>
      </w:r>
      <w:r w:rsidR="004D1D2B">
        <w:rPr>
          <w:i/>
        </w:rPr>
        <w:t>by Kelley McGrath</w:t>
      </w:r>
    </w:p>
    <w:sectPr w:rsidR="001D24B9" w:rsidRPr="001D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A"/>
    <w:rsid w:val="00122D6A"/>
    <w:rsid w:val="001D24B9"/>
    <w:rsid w:val="0032256C"/>
    <w:rsid w:val="004D11E8"/>
    <w:rsid w:val="004D1D2B"/>
    <w:rsid w:val="00547DAF"/>
    <w:rsid w:val="00602FB8"/>
    <w:rsid w:val="00604944"/>
    <w:rsid w:val="00665ACD"/>
    <w:rsid w:val="006D523E"/>
    <w:rsid w:val="00735ABF"/>
    <w:rsid w:val="00773F15"/>
    <w:rsid w:val="0090466F"/>
    <w:rsid w:val="00A15D57"/>
    <w:rsid w:val="00A87235"/>
    <w:rsid w:val="00AE7E37"/>
    <w:rsid w:val="00C91E4D"/>
    <w:rsid w:val="00C979CC"/>
    <w:rsid w:val="00CC2B91"/>
    <w:rsid w:val="00E657C1"/>
    <w:rsid w:val="00E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Thomas</dc:creator>
  <cp:lastModifiedBy>Bob Thomas</cp:lastModifiedBy>
  <cp:revision>2</cp:revision>
  <dcterms:created xsi:type="dcterms:W3CDTF">2013-03-12T19:54:00Z</dcterms:created>
  <dcterms:modified xsi:type="dcterms:W3CDTF">2013-03-12T19:54:00Z</dcterms:modified>
</cp:coreProperties>
</file>