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C4" w:rsidRPr="005F5F1A" w:rsidRDefault="00EF0DD7">
      <w:r w:rsidRPr="005F5F1A">
        <w:t>Functional call – June 16</w:t>
      </w:r>
      <w:r w:rsidRPr="005F5F1A">
        <w:rPr>
          <w:vertAlign w:val="superscript"/>
        </w:rPr>
        <w:t>th</w:t>
      </w:r>
    </w:p>
    <w:p w:rsidR="00B36FFB" w:rsidRPr="005F5F1A" w:rsidRDefault="00B36FFB" w:rsidP="00B36FFB">
      <w:pPr>
        <w:shd w:val="clear" w:color="auto" w:fill="FFFFFF"/>
        <w:rPr>
          <w:b/>
        </w:rPr>
      </w:pPr>
      <w:r w:rsidRPr="005F5F1A">
        <w:rPr>
          <w:b/>
        </w:rPr>
        <w:t>Fulfillment:  Working at the Circulation Desk, Physical Item and Move Requests</w:t>
      </w:r>
    </w:p>
    <w:p w:rsidR="00B36FFB" w:rsidRPr="005F5F1A" w:rsidRDefault="00B36FFB" w:rsidP="00B36FFB">
      <w:pPr>
        <w:shd w:val="clear" w:color="auto" w:fill="FFFFFF"/>
        <w:rPr>
          <w:b/>
        </w:rPr>
      </w:pPr>
    </w:p>
    <w:p w:rsidR="00B36FFB" w:rsidRPr="005F5F1A" w:rsidRDefault="00B36FFB" w:rsidP="00B36FFB">
      <w:pPr>
        <w:shd w:val="clear" w:color="auto" w:fill="FFFFFF"/>
      </w:pPr>
      <w:r w:rsidRPr="005F5F1A">
        <w:t>Is there a way to disable the “returns display” All? Most libraries consider what a patron has previously borrowed as private information that should not be kept in the system.</w:t>
      </w:r>
      <w:r w:rsidRPr="005F5F1A">
        <w:br/>
      </w:r>
    </w:p>
    <w:p w:rsidR="00B36FFB" w:rsidRPr="005F5F1A" w:rsidRDefault="00B36FFB" w:rsidP="00B36FFB">
      <w:pPr>
        <w:pStyle w:val="ListParagraph"/>
        <w:numPr>
          <w:ilvl w:val="0"/>
          <w:numId w:val="5"/>
        </w:numPr>
        <w:shd w:val="clear" w:color="auto" w:fill="FFFFFF"/>
        <w:rPr>
          <w:rFonts w:asciiTheme="minorHAnsi" w:hAnsiTheme="minorHAnsi"/>
          <w:sz w:val="22"/>
          <w:szCs w:val="22"/>
        </w:rPr>
      </w:pPr>
      <w:r w:rsidRPr="005F5F1A">
        <w:rPr>
          <w:rFonts w:asciiTheme="minorHAnsi" w:hAnsiTheme="minorHAnsi"/>
          <w:sz w:val="22"/>
          <w:szCs w:val="22"/>
        </w:rPr>
        <w:t>There is not a way to disable this display.  However, you can configure Alma to anonymize patron data on a scheduled basis.  When this job runs, all identifying information about the borrower is removed from the loan record, leaving only statistical information.</w:t>
      </w:r>
      <w:bookmarkStart w:id="0" w:name="_GoBack"/>
      <w:bookmarkEnd w:id="0"/>
    </w:p>
    <w:p w:rsidR="00B36FFB" w:rsidRPr="005F5F1A" w:rsidRDefault="00B36FFB" w:rsidP="00B36FFB">
      <w:pPr>
        <w:shd w:val="clear" w:color="auto" w:fill="FFFFFF"/>
      </w:pPr>
      <w:r w:rsidRPr="005F5F1A">
        <w:br/>
        <w:t xml:space="preserve">Is patron block </w:t>
      </w:r>
      <w:proofErr w:type="spellStart"/>
      <w:r w:rsidRPr="005F5F1A">
        <w:t>overrideable</w:t>
      </w:r>
      <w:proofErr w:type="spellEnd"/>
      <w:r w:rsidRPr="005F5F1A">
        <w:t xml:space="preserve"> visible to staff user who does not have that permission? In other words will it show </w:t>
      </w:r>
      <w:proofErr w:type="spellStart"/>
      <w:r w:rsidRPr="005F5F1A">
        <w:t>overrideable</w:t>
      </w:r>
      <w:proofErr w:type="spellEnd"/>
      <w:r w:rsidRPr="005F5F1A">
        <w:t xml:space="preserve"> but not have the override button in order to let the staff member notify another staffer who has the permission to override.</w:t>
      </w:r>
    </w:p>
    <w:p w:rsidR="00B36FFB" w:rsidRPr="005F5F1A" w:rsidRDefault="00B36FFB" w:rsidP="00B36FFB">
      <w:pPr>
        <w:shd w:val="clear" w:color="auto" w:fill="FFFFFF"/>
      </w:pPr>
    </w:p>
    <w:p w:rsidR="00B36FFB" w:rsidRPr="005F5F1A" w:rsidRDefault="00B36FFB" w:rsidP="00B36FFB">
      <w:pPr>
        <w:pStyle w:val="ListParagraph"/>
        <w:numPr>
          <w:ilvl w:val="0"/>
          <w:numId w:val="4"/>
        </w:numPr>
        <w:shd w:val="clear" w:color="auto" w:fill="FFFFFF"/>
        <w:rPr>
          <w:rFonts w:asciiTheme="minorHAnsi" w:hAnsiTheme="minorHAnsi"/>
          <w:sz w:val="22"/>
          <w:szCs w:val="22"/>
        </w:rPr>
      </w:pPr>
      <w:r w:rsidRPr="005F5F1A">
        <w:rPr>
          <w:rFonts w:asciiTheme="minorHAnsi" w:hAnsiTheme="minorHAnsi"/>
          <w:sz w:val="22"/>
          <w:szCs w:val="22"/>
        </w:rPr>
        <w:t>If a patron block cannot be overridden by the logged in staff user, the override button will not display.  The user will need to log out so that a staffer with permission can log in and override.</w:t>
      </w:r>
    </w:p>
    <w:p w:rsidR="00B36FFB" w:rsidRPr="005F5F1A" w:rsidRDefault="00B36FFB" w:rsidP="00B36FFB">
      <w:pPr>
        <w:shd w:val="clear" w:color="auto" w:fill="FFFFFF"/>
      </w:pPr>
      <w:r w:rsidRPr="005F5F1A">
        <w:br/>
      </w:r>
    </w:p>
    <w:p w:rsidR="00B36FFB" w:rsidRPr="005F5F1A" w:rsidRDefault="00B36FFB" w:rsidP="00B36FFB">
      <w:r w:rsidRPr="005F5F1A">
        <w:t>Do the request ids only relate to requests made through Alma? In the video it says patron has not been able to submit a request via Primo? Are the patron requests via Primo handled differently?</w:t>
      </w:r>
    </w:p>
    <w:p w:rsidR="00B36FFB" w:rsidRPr="005F5F1A" w:rsidRDefault="00B36FFB" w:rsidP="00B36FFB"/>
    <w:p w:rsidR="00B36FFB" w:rsidRPr="005F5F1A" w:rsidRDefault="00B36FFB" w:rsidP="00B36FFB">
      <w:pPr>
        <w:pStyle w:val="ListParagraph"/>
        <w:numPr>
          <w:ilvl w:val="0"/>
          <w:numId w:val="4"/>
        </w:numPr>
        <w:rPr>
          <w:rFonts w:asciiTheme="minorHAnsi" w:hAnsiTheme="minorHAnsi"/>
          <w:sz w:val="22"/>
          <w:szCs w:val="22"/>
        </w:rPr>
      </w:pPr>
      <w:r w:rsidRPr="005F5F1A">
        <w:rPr>
          <w:rFonts w:asciiTheme="minorHAnsi" w:hAnsiTheme="minorHAnsi"/>
          <w:sz w:val="22"/>
          <w:szCs w:val="22"/>
        </w:rPr>
        <w:t>The description of a patron not being able to submit a request via Primo is merely to provide context to the training.  These requests are staff-mediated requests placed in Alma by a staff member on behalf of a patron.  Request ids are assigned to any request that appears in Alma and the source of the request (Alma or Primo) is not taken into account.  The request management workflow is the same as well and both staff-mediated (Alma-originated) and patron (Primo-originated) requests look exactly the same in the workflow.</w:t>
      </w:r>
    </w:p>
    <w:p w:rsidR="00B36FFB" w:rsidRPr="005F5F1A" w:rsidRDefault="00B36FFB" w:rsidP="00B36FFB"/>
    <w:p w:rsidR="00B36FFB" w:rsidRPr="005F5F1A" w:rsidRDefault="00B36FFB" w:rsidP="00B36FFB">
      <w:r w:rsidRPr="005F5F1A">
        <w:t>Can we limit what can be requested? (</w:t>
      </w:r>
      <w:proofErr w:type="gramStart"/>
      <w:r w:rsidRPr="005F5F1A">
        <w:t>do</w:t>
      </w:r>
      <w:proofErr w:type="gramEnd"/>
      <w:r w:rsidRPr="005F5F1A">
        <w:t xml:space="preserve"> not want to be able to request stacks items)</w:t>
      </w:r>
    </w:p>
    <w:p w:rsidR="00B36FFB" w:rsidRPr="005F5F1A" w:rsidRDefault="00B36FFB" w:rsidP="00B36FFB"/>
    <w:p w:rsidR="00B36FFB" w:rsidRPr="005F5F1A" w:rsidRDefault="00B36FFB" w:rsidP="00B36FFB">
      <w:pPr>
        <w:pStyle w:val="ListParagraph"/>
        <w:numPr>
          <w:ilvl w:val="0"/>
          <w:numId w:val="4"/>
        </w:numPr>
        <w:rPr>
          <w:rFonts w:asciiTheme="minorHAnsi" w:hAnsiTheme="minorHAnsi"/>
          <w:sz w:val="22"/>
          <w:szCs w:val="22"/>
        </w:rPr>
      </w:pPr>
      <w:r w:rsidRPr="005F5F1A">
        <w:rPr>
          <w:rFonts w:asciiTheme="minorHAnsi" w:hAnsiTheme="minorHAnsi"/>
          <w:sz w:val="22"/>
          <w:szCs w:val="22"/>
        </w:rPr>
        <w:t>Yes.  You can configure requesting TOU to not allow requesting.</w:t>
      </w:r>
    </w:p>
    <w:p w:rsidR="00B36FFB" w:rsidRPr="005F5F1A" w:rsidRDefault="00B36FFB" w:rsidP="00B36FFB"/>
    <w:p w:rsidR="00B36FFB" w:rsidRPr="005F5F1A" w:rsidRDefault="00B36FFB" w:rsidP="00B36FFB"/>
    <w:p w:rsidR="00EF0DD7" w:rsidRPr="005F5F1A" w:rsidRDefault="00EF0DD7" w:rsidP="00EF0DD7">
      <w:pPr>
        <w:shd w:val="clear" w:color="auto" w:fill="FFFFFF"/>
        <w:rPr>
          <w:rFonts w:cs="Times New Roman"/>
        </w:rPr>
      </w:pPr>
      <w:r w:rsidRPr="005F5F1A">
        <w:br/>
        <w:t>Digitization</w:t>
      </w:r>
      <w:r w:rsidRPr="005F5F1A">
        <w:br/>
      </w:r>
      <w:proofErr w:type="gramStart"/>
      <w:r w:rsidRPr="005F5F1A">
        <w:t>The</w:t>
      </w:r>
      <w:proofErr w:type="gramEnd"/>
      <w:r w:rsidRPr="005F5F1A">
        <w:t xml:space="preserve"> assumption is that Alma can be configured to not show this workflow if service is not offered.</w:t>
      </w:r>
    </w:p>
    <w:p w:rsidR="00EF0DD7" w:rsidRPr="005F5F1A" w:rsidRDefault="00EF0DD7" w:rsidP="00EF0DD7">
      <w:pPr>
        <w:shd w:val="clear" w:color="auto" w:fill="FFFFFF"/>
      </w:pPr>
    </w:p>
    <w:p w:rsidR="00EF0DD7" w:rsidRPr="005F5F1A" w:rsidRDefault="00EF0DD7" w:rsidP="00764E81">
      <w:pPr>
        <w:shd w:val="clear" w:color="auto" w:fill="FFFFFF"/>
      </w:pPr>
      <w:r w:rsidRPr="005F5F1A">
        <w:lastRenderedPageBreak/>
        <w:t xml:space="preserve">Answer: </w:t>
      </w:r>
      <w:r w:rsidR="000B0500" w:rsidRPr="005F5F1A">
        <w:t xml:space="preserve">configure Request </w:t>
      </w:r>
      <w:r w:rsidRPr="005F5F1A">
        <w:t>TOU</w:t>
      </w:r>
      <w:r w:rsidR="000B0500" w:rsidRPr="005F5F1A">
        <w:t xml:space="preserve"> rule to disable digitization requests for item</w:t>
      </w:r>
    </w:p>
    <w:p w:rsidR="000B0500" w:rsidRPr="005F5F1A" w:rsidRDefault="000B0500" w:rsidP="00EF0DD7">
      <w:pPr>
        <w:shd w:val="clear" w:color="auto" w:fill="FFFFFF"/>
      </w:pPr>
      <w:r w:rsidRPr="005F5F1A">
        <w:rPr>
          <w:noProof/>
        </w:rPr>
        <w:drawing>
          <wp:inline distT="0" distB="0" distL="0" distR="0" wp14:anchorId="07C5EA94" wp14:editId="4EC4D395">
            <wp:extent cx="5939790" cy="23145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2314575"/>
                    </a:xfrm>
                    <a:prstGeom prst="rect">
                      <a:avLst/>
                    </a:prstGeom>
                    <a:noFill/>
                    <a:ln>
                      <a:noFill/>
                    </a:ln>
                  </pic:spPr>
                </pic:pic>
              </a:graphicData>
            </a:graphic>
          </wp:inline>
        </w:drawing>
      </w:r>
    </w:p>
    <w:p w:rsidR="00EF0DD7" w:rsidRPr="005F5F1A" w:rsidRDefault="0072694C" w:rsidP="00EF0DD7">
      <w:pPr>
        <w:shd w:val="clear" w:color="auto" w:fill="FFFFFF"/>
        <w:rPr>
          <w:rFonts w:cs="Times New Roman"/>
        </w:rPr>
      </w:pPr>
      <w:r w:rsidRPr="005F5F1A">
        <w:rPr>
          <w:rFonts w:cs="Times New Roman"/>
        </w:rPr>
        <w:t>User will not see option to put digitization request in Primo.</w:t>
      </w:r>
    </w:p>
    <w:p w:rsidR="00EF0DD7" w:rsidRPr="005F5F1A" w:rsidRDefault="00EF0DD7" w:rsidP="00EF0DD7">
      <w:pPr>
        <w:pStyle w:val="NormalWeb"/>
        <w:shd w:val="clear" w:color="auto" w:fill="FFFFFF"/>
        <w:rPr>
          <w:rFonts w:asciiTheme="minorHAnsi" w:hAnsiTheme="minorHAnsi"/>
          <w:sz w:val="22"/>
          <w:szCs w:val="22"/>
        </w:rPr>
      </w:pPr>
    </w:p>
    <w:p w:rsidR="00EF0DD7" w:rsidRPr="005F5F1A" w:rsidRDefault="00EF0DD7" w:rsidP="00EF0DD7">
      <w:pPr>
        <w:pStyle w:val="xmsonormal"/>
        <w:shd w:val="clear" w:color="auto" w:fill="FFFFFF"/>
        <w:rPr>
          <w:rFonts w:asciiTheme="minorHAnsi" w:hAnsiTheme="minorHAnsi"/>
          <w:b/>
          <w:bCs/>
          <w:sz w:val="22"/>
          <w:szCs w:val="22"/>
        </w:rPr>
      </w:pPr>
      <w:r w:rsidRPr="005F5F1A">
        <w:rPr>
          <w:rFonts w:asciiTheme="minorHAnsi" w:hAnsiTheme="minorHAnsi"/>
          <w:b/>
          <w:bCs/>
          <w:sz w:val="22"/>
          <w:szCs w:val="22"/>
        </w:rPr>
        <w:t xml:space="preserve">In this week’s videos for the Functional Call, there was mention a few times of Physical Item Requests (Holds, Relocates, </w:t>
      </w:r>
      <w:proofErr w:type="gramStart"/>
      <w:r w:rsidRPr="005F5F1A">
        <w:rPr>
          <w:rFonts w:asciiTheme="minorHAnsi" w:hAnsiTheme="minorHAnsi"/>
          <w:b/>
          <w:bCs/>
          <w:sz w:val="22"/>
          <w:szCs w:val="22"/>
        </w:rPr>
        <w:t>other</w:t>
      </w:r>
      <w:proofErr w:type="gramEnd"/>
      <w:r w:rsidRPr="005F5F1A">
        <w:rPr>
          <w:rFonts w:asciiTheme="minorHAnsi" w:hAnsiTheme="minorHAnsi"/>
          <w:b/>
          <w:bCs/>
          <w:sz w:val="22"/>
          <w:szCs w:val="22"/>
        </w:rPr>
        <w:t xml:space="preserve"> times?) that can become Resource Sharing Requests.</w:t>
      </w:r>
    </w:p>
    <w:p w:rsidR="00EF0DD7" w:rsidRPr="005F5F1A" w:rsidRDefault="00EF0DD7" w:rsidP="00EF0DD7">
      <w:pPr>
        <w:pStyle w:val="xmsonormal"/>
        <w:shd w:val="clear" w:color="auto" w:fill="FFFFFF"/>
        <w:rPr>
          <w:rFonts w:asciiTheme="minorHAnsi" w:hAnsiTheme="minorHAnsi" w:cstheme="minorBidi"/>
          <w:sz w:val="22"/>
          <w:szCs w:val="22"/>
        </w:rPr>
      </w:pPr>
    </w:p>
    <w:p w:rsidR="00EF0DD7" w:rsidRPr="005F5F1A" w:rsidRDefault="00EF0DD7"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Answer: yes, regular request can be switched to RS request</w:t>
      </w:r>
    </w:p>
    <w:p w:rsidR="00EF0DD7" w:rsidRPr="005F5F1A" w:rsidRDefault="00EF0DD7" w:rsidP="00EF0DD7">
      <w:pPr>
        <w:pStyle w:val="xmsonormal"/>
        <w:shd w:val="clear" w:color="auto" w:fill="FFFFFF"/>
        <w:rPr>
          <w:rFonts w:asciiTheme="minorHAnsi" w:hAnsiTheme="minorHAnsi"/>
          <w:sz w:val="22"/>
          <w:szCs w:val="22"/>
        </w:rPr>
      </w:pPr>
      <w:r w:rsidRPr="005F5F1A">
        <w:rPr>
          <w:rFonts w:asciiTheme="minorHAnsi" w:hAnsiTheme="minorHAnsi"/>
          <w:b/>
          <w:bCs/>
          <w:sz w:val="22"/>
          <w:szCs w:val="22"/>
        </w:rPr>
        <w:t> </w:t>
      </w:r>
    </w:p>
    <w:p w:rsidR="00EF0DD7" w:rsidRPr="005F5F1A" w:rsidRDefault="00EF0DD7" w:rsidP="00EF0DD7">
      <w:pPr>
        <w:pStyle w:val="xmsonormal"/>
        <w:shd w:val="clear" w:color="auto" w:fill="FFFFFF"/>
        <w:rPr>
          <w:rFonts w:asciiTheme="minorHAnsi" w:hAnsiTheme="minorHAnsi"/>
          <w:b/>
          <w:bCs/>
          <w:sz w:val="22"/>
          <w:szCs w:val="22"/>
        </w:rPr>
      </w:pPr>
      <w:r w:rsidRPr="005F5F1A">
        <w:rPr>
          <w:rFonts w:asciiTheme="minorHAnsi" w:hAnsiTheme="minorHAnsi"/>
          <w:b/>
          <w:bCs/>
          <w:sz w:val="22"/>
          <w:szCs w:val="22"/>
        </w:rPr>
        <w:t>Is this ‘trigger’ (a request becomes a Resource Sharing Request) a default setting in Alma, or does a Library have to configure those Requests to become Resource Sharing when the Physical Item is not available?</w:t>
      </w:r>
    </w:p>
    <w:p w:rsidR="00EF0DD7" w:rsidRPr="005F5F1A" w:rsidRDefault="00EF0DD7" w:rsidP="00EF0DD7">
      <w:pPr>
        <w:pStyle w:val="xmsonormal"/>
        <w:shd w:val="clear" w:color="auto" w:fill="FFFFFF"/>
        <w:rPr>
          <w:rFonts w:asciiTheme="minorHAnsi" w:hAnsiTheme="minorHAnsi" w:cstheme="minorBidi"/>
          <w:sz w:val="22"/>
          <w:szCs w:val="22"/>
        </w:rPr>
      </w:pPr>
    </w:p>
    <w:p w:rsidR="00EF0DD7"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 xml:space="preserve">Answer: </w:t>
      </w: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 xml:space="preserve">Jobs – </w:t>
      </w: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Recalculate after inventory update</w:t>
      </w: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Request handle expiration step</w:t>
      </w:r>
    </w:p>
    <w:p w:rsidR="00474A9E" w:rsidRPr="005F5F1A" w:rsidRDefault="00474A9E" w:rsidP="00EF0DD7">
      <w:pPr>
        <w:pStyle w:val="xmsonormal"/>
        <w:shd w:val="clear" w:color="auto" w:fill="FFFFFF"/>
        <w:rPr>
          <w:rFonts w:asciiTheme="minorHAnsi" w:hAnsiTheme="minorHAnsi" w:cstheme="minorBidi"/>
          <w:sz w:val="22"/>
          <w:szCs w:val="22"/>
        </w:rPr>
      </w:pP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If request recognized as not-fulfilled it can be automatically converted to RS request</w:t>
      </w: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TOU – Requests – policy – automatically convert to RS request.</w:t>
      </w: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Any request that this TOU is applicable will auto convert to RS when canceled.</w:t>
      </w:r>
    </w:p>
    <w:p w:rsidR="00474A9E" w:rsidRPr="005F5F1A" w:rsidRDefault="00474A9E" w:rsidP="00EF0DD7">
      <w:pPr>
        <w:pStyle w:val="xmsonormal"/>
        <w:shd w:val="clear" w:color="auto" w:fill="FFFFFF"/>
        <w:rPr>
          <w:rFonts w:asciiTheme="minorHAnsi" w:hAnsiTheme="minorHAnsi" w:cstheme="minorBidi"/>
          <w:sz w:val="22"/>
          <w:szCs w:val="22"/>
        </w:rPr>
      </w:pP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 xml:space="preserve">Send borrowing request rule – </w:t>
      </w:r>
      <w:proofErr w:type="spellStart"/>
      <w:r w:rsidRPr="005F5F1A">
        <w:rPr>
          <w:rFonts w:asciiTheme="minorHAnsi" w:hAnsiTheme="minorHAnsi" w:cstheme="minorBidi"/>
          <w:sz w:val="22"/>
          <w:szCs w:val="22"/>
        </w:rPr>
        <w:t>Config</w:t>
      </w:r>
      <w:proofErr w:type="spellEnd"/>
      <w:r w:rsidRPr="005F5F1A">
        <w:rPr>
          <w:rFonts w:asciiTheme="minorHAnsi" w:hAnsiTheme="minorHAnsi" w:cstheme="minorBidi"/>
          <w:sz w:val="22"/>
          <w:szCs w:val="22"/>
        </w:rPr>
        <w:t xml:space="preserve"> menu – </w:t>
      </w:r>
      <w:proofErr w:type="spellStart"/>
      <w:r w:rsidRPr="005F5F1A">
        <w:rPr>
          <w:rFonts w:asciiTheme="minorHAnsi" w:hAnsiTheme="minorHAnsi" w:cstheme="minorBidi"/>
          <w:sz w:val="22"/>
          <w:szCs w:val="22"/>
        </w:rPr>
        <w:t>Fullfillment</w:t>
      </w:r>
      <w:proofErr w:type="spellEnd"/>
      <w:r w:rsidRPr="005F5F1A">
        <w:rPr>
          <w:rFonts w:asciiTheme="minorHAnsi" w:hAnsiTheme="minorHAnsi" w:cstheme="minorBidi"/>
          <w:sz w:val="22"/>
          <w:szCs w:val="22"/>
        </w:rPr>
        <w:t xml:space="preserve"> – Borrowing request send rule</w:t>
      </w:r>
    </w:p>
    <w:p w:rsidR="00474A9E" w:rsidRPr="005F5F1A" w:rsidRDefault="00474A9E"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Create rule – created from hold request = true</w:t>
      </w:r>
    </w:p>
    <w:p w:rsidR="00F00774" w:rsidRPr="005F5F1A" w:rsidRDefault="00F00774"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Request will be send to Alma/created in Alma.</w:t>
      </w:r>
    </w:p>
    <w:p w:rsidR="00F00774" w:rsidRPr="005F5F1A" w:rsidRDefault="00F00774" w:rsidP="00EF0DD7">
      <w:pPr>
        <w:pStyle w:val="xmsonormal"/>
        <w:shd w:val="clear" w:color="auto" w:fill="FFFFFF"/>
        <w:rPr>
          <w:rFonts w:asciiTheme="minorHAnsi" w:hAnsiTheme="minorHAnsi" w:cstheme="minorBidi"/>
          <w:sz w:val="22"/>
          <w:szCs w:val="22"/>
        </w:rPr>
      </w:pPr>
    </w:p>
    <w:p w:rsidR="00F00774" w:rsidRPr="005F5F1A" w:rsidRDefault="00F00774"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Jobs – monitor jobs</w:t>
      </w:r>
    </w:p>
    <w:p w:rsidR="00F00774" w:rsidRPr="005F5F1A" w:rsidRDefault="00F00774"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 xml:space="preserve">Scheduled jobs – fulfillment – </w:t>
      </w:r>
    </w:p>
    <w:p w:rsidR="00F00774" w:rsidRPr="005F5F1A" w:rsidRDefault="00F00774"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2 jobs should be running – they can be running manually</w:t>
      </w:r>
    </w:p>
    <w:p w:rsidR="00F00774" w:rsidRPr="005F5F1A" w:rsidRDefault="00F00774"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Report will show if requests converted</w:t>
      </w:r>
    </w:p>
    <w:p w:rsidR="00F00774" w:rsidRPr="005F5F1A" w:rsidRDefault="00F00774" w:rsidP="00EF0DD7">
      <w:pPr>
        <w:pStyle w:val="xmsonormal"/>
        <w:shd w:val="clear" w:color="auto" w:fill="FFFFFF"/>
        <w:rPr>
          <w:rFonts w:asciiTheme="minorHAnsi" w:hAnsiTheme="minorHAnsi" w:cstheme="minorBidi"/>
          <w:sz w:val="22"/>
          <w:szCs w:val="22"/>
        </w:rPr>
      </w:pPr>
    </w:p>
    <w:p w:rsidR="00F00774" w:rsidRPr="005F5F1A" w:rsidRDefault="00F00774"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t>Conditions for request to be converted</w:t>
      </w:r>
    </w:p>
    <w:p w:rsidR="00474A9E" w:rsidRPr="005F5F1A" w:rsidRDefault="00F00774" w:rsidP="00EF0DD7">
      <w:pPr>
        <w:pStyle w:val="xmsonormal"/>
        <w:shd w:val="clear" w:color="auto" w:fill="FFFFFF"/>
        <w:rPr>
          <w:rFonts w:asciiTheme="minorHAnsi" w:hAnsiTheme="minorHAnsi" w:cstheme="minorBidi"/>
          <w:sz w:val="22"/>
          <w:szCs w:val="22"/>
        </w:rPr>
      </w:pPr>
      <w:r w:rsidRPr="005F5F1A">
        <w:rPr>
          <w:rFonts w:asciiTheme="minorHAnsi" w:hAnsiTheme="minorHAnsi" w:cstheme="minorBidi"/>
          <w:sz w:val="22"/>
          <w:szCs w:val="22"/>
        </w:rPr>
        <w:lastRenderedPageBreak/>
        <w:t xml:space="preserve"> – </w:t>
      </w:r>
      <w:proofErr w:type="gramStart"/>
      <w:r w:rsidRPr="005F5F1A">
        <w:rPr>
          <w:rFonts w:asciiTheme="minorHAnsi" w:hAnsiTheme="minorHAnsi" w:cstheme="minorBidi"/>
          <w:sz w:val="22"/>
          <w:szCs w:val="22"/>
        </w:rPr>
        <w:t>pickup</w:t>
      </w:r>
      <w:proofErr w:type="gramEnd"/>
      <w:r w:rsidRPr="005F5F1A">
        <w:rPr>
          <w:rFonts w:asciiTheme="minorHAnsi" w:hAnsiTheme="minorHAnsi" w:cstheme="minorBidi"/>
          <w:sz w:val="22"/>
          <w:szCs w:val="22"/>
        </w:rPr>
        <w:t xml:space="preserve"> location is a library and not a </w:t>
      </w:r>
      <w:proofErr w:type="spellStart"/>
      <w:r w:rsidRPr="005F5F1A">
        <w:rPr>
          <w:rFonts w:asciiTheme="minorHAnsi" w:hAnsiTheme="minorHAnsi" w:cstheme="minorBidi"/>
          <w:sz w:val="22"/>
          <w:szCs w:val="22"/>
        </w:rPr>
        <w:t>circ</w:t>
      </w:r>
      <w:proofErr w:type="spellEnd"/>
      <w:r w:rsidRPr="005F5F1A">
        <w:rPr>
          <w:rFonts w:asciiTheme="minorHAnsi" w:hAnsiTheme="minorHAnsi" w:cstheme="minorBidi"/>
          <w:sz w:val="22"/>
          <w:szCs w:val="22"/>
        </w:rPr>
        <w:t xml:space="preserve"> desk</w:t>
      </w:r>
      <w:r w:rsidR="00474A9E" w:rsidRPr="005F5F1A">
        <w:rPr>
          <w:rFonts w:asciiTheme="minorHAnsi" w:hAnsiTheme="minorHAnsi" w:cstheme="minorBidi"/>
          <w:sz w:val="22"/>
          <w:szCs w:val="22"/>
        </w:rPr>
        <w:br/>
      </w:r>
      <w:r w:rsidRPr="005F5F1A">
        <w:rPr>
          <w:rFonts w:asciiTheme="minorHAnsi" w:hAnsiTheme="minorHAnsi" w:cstheme="minorBidi"/>
          <w:sz w:val="22"/>
          <w:szCs w:val="22"/>
        </w:rPr>
        <w:t>- RS library can deliver to the library</w:t>
      </w:r>
    </w:p>
    <w:p w:rsidR="00F00774" w:rsidRPr="005F5F1A" w:rsidRDefault="00F00774" w:rsidP="00F00774">
      <w:pPr>
        <w:pStyle w:val="xmsonormal"/>
        <w:numPr>
          <w:ilvl w:val="0"/>
          <w:numId w:val="1"/>
        </w:numPr>
        <w:shd w:val="clear" w:color="auto" w:fill="FFFFFF"/>
        <w:rPr>
          <w:rFonts w:asciiTheme="minorHAnsi" w:hAnsiTheme="minorHAnsi" w:cstheme="minorBidi"/>
          <w:sz w:val="22"/>
          <w:szCs w:val="22"/>
        </w:rPr>
      </w:pPr>
      <w:r w:rsidRPr="005F5F1A">
        <w:rPr>
          <w:rFonts w:asciiTheme="minorHAnsi" w:hAnsiTheme="minorHAnsi" w:cstheme="minorBidi"/>
          <w:sz w:val="22"/>
          <w:szCs w:val="22"/>
        </w:rPr>
        <w:t>RS library has a default location</w:t>
      </w:r>
    </w:p>
    <w:p w:rsidR="00F00774" w:rsidRPr="005F5F1A" w:rsidRDefault="00F00774" w:rsidP="00F00774">
      <w:pPr>
        <w:pStyle w:val="xmsonormal"/>
        <w:numPr>
          <w:ilvl w:val="0"/>
          <w:numId w:val="1"/>
        </w:numPr>
        <w:shd w:val="clear" w:color="auto" w:fill="FFFFFF"/>
        <w:rPr>
          <w:rFonts w:asciiTheme="minorHAnsi" w:hAnsiTheme="minorHAnsi" w:cstheme="minorBidi"/>
          <w:sz w:val="22"/>
          <w:szCs w:val="22"/>
        </w:rPr>
      </w:pPr>
      <w:r w:rsidRPr="005F5F1A">
        <w:rPr>
          <w:rFonts w:asciiTheme="minorHAnsi" w:hAnsiTheme="minorHAnsi" w:cstheme="minorBidi"/>
          <w:sz w:val="22"/>
          <w:szCs w:val="22"/>
        </w:rPr>
        <w:t>Date needed by is not yet passed</w:t>
      </w:r>
    </w:p>
    <w:p w:rsidR="00F00774" w:rsidRPr="005F5F1A" w:rsidRDefault="00F00774" w:rsidP="00F00774">
      <w:pPr>
        <w:pStyle w:val="xmsonormal"/>
        <w:shd w:val="clear" w:color="auto" w:fill="FFFFFF"/>
        <w:ind w:left="720"/>
        <w:rPr>
          <w:rFonts w:asciiTheme="minorHAnsi" w:hAnsiTheme="minorHAnsi" w:cstheme="minorBidi"/>
          <w:sz w:val="22"/>
          <w:szCs w:val="22"/>
        </w:rPr>
      </w:pPr>
    </w:p>
    <w:p w:rsidR="00914858" w:rsidRPr="005F5F1A" w:rsidRDefault="00914858" w:rsidP="00F00774">
      <w:pPr>
        <w:pStyle w:val="xmsonormal"/>
        <w:shd w:val="clear" w:color="auto" w:fill="FFFFFF"/>
        <w:ind w:left="720"/>
        <w:rPr>
          <w:rFonts w:asciiTheme="minorHAnsi" w:hAnsiTheme="minorHAnsi" w:cstheme="minorBidi"/>
          <w:sz w:val="22"/>
          <w:szCs w:val="22"/>
        </w:rPr>
      </w:pPr>
    </w:p>
    <w:p w:rsidR="00914858" w:rsidRPr="005F5F1A" w:rsidRDefault="00914858" w:rsidP="00F00774">
      <w:pPr>
        <w:pStyle w:val="xmsonormal"/>
        <w:shd w:val="clear" w:color="auto" w:fill="FFFFFF"/>
        <w:ind w:left="720"/>
        <w:rPr>
          <w:rFonts w:asciiTheme="minorHAnsi" w:hAnsiTheme="minorHAnsi" w:cstheme="minorBidi"/>
          <w:sz w:val="22"/>
          <w:szCs w:val="22"/>
        </w:rPr>
      </w:pPr>
      <w:r w:rsidRPr="005F5F1A">
        <w:rPr>
          <w:rFonts w:asciiTheme="minorHAnsi" w:hAnsiTheme="minorHAnsi" w:cs="Arial"/>
          <w:sz w:val="22"/>
          <w:szCs w:val="22"/>
        </w:rPr>
        <w:t>Requests – Handle Expiration Step - The job works as follows</w:t>
      </w:r>
      <w:proofErr w:type="gramStart"/>
      <w:r w:rsidRPr="005F5F1A">
        <w:rPr>
          <w:rFonts w:asciiTheme="minorHAnsi" w:hAnsiTheme="minorHAnsi" w:cs="Arial"/>
          <w:sz w:val="22"/>
          <w:szCs w:val="22"/>
        </w:rPr>
        <w:t>:</w:t>
      </w:r>
      <w:proofErr w:type="gramEnd"/>
      <w:r w:rsidRPr="005F5F1A">
        <w:rPr>
          <w:rFonts w:asciiTheme="minorHAnsi" w:hAnsiTheme="minorHAnsi" w:cs="Arial"/>
          <w:sz w:val="22"/>
          <w:szCs w:val="22"/>
        </w:rPr>
        <w:br/>
      </w:r>
      <w:r w:rsidRPr="005F5F1A">
        <w:rPr>
          <w:rFonts w:asciiTheme="minorHAnsi" w:hAnsiTheme="minorHAnsi" w:cs="Arial"/>
          <w:sz w:val="22"/>
          <w:szCs w:val="22"/>
        </w:rPr>
        <w:br/>
        <w:t>1. Each request step has an expiration date calculated.</w:t>
      </w:r>
      <w:r w:rsidRPr="005F5F1A">
        <w:rPr>
          <w:rFonts w:asciiTheme="minorHAnsi" w:hAnsiTheme="minorHAnsi" w:cs="Arial"/>
          <w:sz w:val="22"/>
          <w:szCs w:val="22"/>
        </w:rPr>
        <w:br/>
        <w:t>2. For 'pickup from shelf' step, if that date has passed and the request has still not passed that step (not been fulfilled) the system assumes that it cannot be fulfilled.</w:t>
      </w:r>
      <w:r w:rsidRPr="005F5F1A">
        <w:rPr>
          <w:rFonts w:asciiTheme="minorHAnsi" w:hAnsiTheme="minorHAnsi" w:cs="Arial"/>
          <w:sz w:val="22"/>
          <w:szCs w:val="22"/>
        </w:rPr>
        <w:br/>
        <w:t>3. The system marks the items that were supposed to be picked up -- but weren’t -- as missing, and tries to move the request to another location where the relevant items also exist; or it cancels the request.</w:t>
      </w:r>
    </w:p>
    <w:p w:rsidR="00EF0DD7" w:rsidRPr="005F5F1A" w:rsidRDefault="00EF0DD7"/>
    <w:p w:rsidR="0043008F" w:rsidRPr="005F5F1A" w:rsidRDefault="0043008F">
      <w:r w:rsidRPr="005F5F1A">
        <w:t>Manually:</w:t>
      </w:r>
    </w:p>
    <w:p w:rsidR="0043008F" w:rsidRPr="005F5F1A" w:rsidRDefault="005F5F1A">
      <w:hyperlink r:id="rId6" w:history="1">
        <w:r w:rsidR="0043008F" w:rsidRPr="005F5F1A">
          <w:rPr>
            <w:rStyle w:val="Hyperlink"/>
            <w:color w:val="auto"/>
          </w:rPr>
          <w:t>http://knowledge.exlibrisgroup.com/Alma/Training/02_What%27s_New_Videos_2015/06_July_2015_Release/Converting_Hold_Requests_to_Resource_Sharing_Borrowing_Requests</w:t>
        </w:r>
      </w:hyperlink>
    </w:p>
    <w:p w:rsidR="0043008F" w:rsidRPr="005F5F1A" w:rsidRDefault="0043008F">
      <w:r w:rsidRPr="005F5F1A">
        <w:t>Automatically</w:t>
      </w:r>
    </w:p>
    <w:p w:rsidR="0043008F" w:rsidRPr="005F5F1A" w:rsidRDefault="005F5F1A">
      <w:hyperlink r:id="rId7" w:history="1">
        <w:r w:rsidR="0043008F" w:rsidRPr="005F5F1A">
          <w:rPr>
            <w:rStyle w:val="Hyperlink"/>
            <w:color w:val="auto"/>
          </w:rPr>
          <w:t>https://www.youtube.com/watch?v=p3Rx3RjAMTg</w:t>
        </w:r>
      </w:hyperlink>
    </w:p>
    <w:p w:rsidR="0043008F" w:rsidRPr="005F5F1A" w:rsidRDefault="0043008F" w:rsidP="0043008F">
      <w:r w:rsidRPr="005F5F1A">
        <w:rPr>
          <w:rStyle w:val="panetabname"/>
          <w:rFonts w:cs="Arial"/>
          <w:b/>
          <w:bCs/>
        </w:rPr>
        <w:t>Convert to Resource Sharing</w:t>
      </w:r>
      <w:r w:rsidRPr="005F5F1A">
        <w:rPr>
          <w:rStyle w:val="apple-converted-space"/>
          <w:rFonts w:cs="Arial"/>
        </w:rPr>
        <w:t> </w:t>
      </w:r>
      <w:r w:rsidRPr="005F5F1A">
        <w:rPr>
          <w:rFonts w:cs="Arial"/>
        </w:rPr>
        <w:t>– Convert the request to a resource sharing borrowing request. This option appears if:</w:t>
      </w:r>
    </w:p>
    <w:p w:rsidR="0043008F" w:rsidRPr="005F5F1A" w:rsidRDefault="0043008F" w:rsidP="0043008F">
      <w:pPr>
        <w:numPr>
          <w:ilvl w:val="0"/>
          <w:numId w:val="2"/>
        </w:numPr>
        <w:spacing w:before="60" w:after="60" w:line="300" w:lineRule="atLeast"/>
        <w:ind w:left="0"/>
        <w:rPr>
          <w:rFonts w:cs="Arial"/>
        </w:rPr>
      </w:pPr>
      <w:r w:rsidRPr="005F5F1A">
        <w:rPr>
          <w:rFonts w:cs="Arial"/>
        </w:rPr>
        <w:t>The request is a</w:t>
      </w:r>
      <w:r w:rsidRPr="005F5F1A">
        <w:rPr>
          <w:rStyle w:val="apple-converted-space"/>
          <w:rFonts w:cs="Arial"/>
        </w:rPr>
        <w:t> </w:t>
      </w:r>
      <w:r w:rsidRPr="005F5F1A">
        <w:rPr>
          <w:rStyle w:val="panetabname"/>
          <w:rFonts w:cs="Arial"/>
          <w:b/>
          <w:bCs/>
        </w:rPr>
        <w:t>Hold</w:t>
      </w:r>
      <w:r w:rsidRPr="005F5F1A">
        <w:rPr>
          <w:rStyle w:val="apple-converted-space"/>
          <w:rFonts w:cs="Arial"/>
        </w:rPr>
        <w:t> </w:t>
      </w:r>
      <w:r w:rsidRPr="005F5F1A">
        <w:rPr>
          <w:rFonts w:cs="Arial"/>
        </w:rPr>
        <w:t>or</w:t>
      </w:r>
      <w:r w:rsidRPr="005F5F1A">
        <w:rPr>
          <w:rStyle w:val="apple-converted-space"/>
          <w:rFonts w:cs="Arial"/>
        </w:rPr>
        <w:t> </w:t>
      </w:r>
      <w:r w:rsidRPr="005F5F1A">
        <w:rPr>
          <w:rStyle w:val="panetabname"/>
          <w:rFonts w:cs="Arial"/>
          <w:b/>
          <w:bCs/>
        </w:rPr>
        <w:t>General Hold</w:t>
      </w:r>
      <w:r w:rsidRPr="005F5F1A">
        <w:rPr>
          <w:rStyle w:val="apple-converted-space"/>
          <w:rFonts w:cs="Arial"/>
        </w:rPr>
        <w:t> </w:t>
      </w:r>
      <w:r w:rsidRPr="005F5F1A">
        <w:rPr>
          <w:rFonts w:cs="Arial"/>
        </w:rPr>
        <w:t>request (request for holding without item)</w:t>
      </w:r>
    </w:p>
    <w:p w:rsidR="0043008F" w:rsidRPr="005F5F1A" w:rsidRDefault="0043008F" w:rsidP="0043008F">
      <w:pPr>
        <w:numPr>
          <w:ilvl w:val="0"/>
          <w:numId w:val="2"/>
        </w:numPr>
        <w:spacing w:before="60" w:after="60" w:line="300" w:lineRule="atLeast"/>
        <w:ind w:left="0"/>
        <w:rPr>
          <w:rFonts w:cs="Arial"/>
        </w:rPr>
      </w:pPr>
      <w:r w:rsidRPr="005F5F1A">
        <w:rPr>
          <w:rFonts w:cs="Arial"/>
        </w:rPr>
        <w:t>The workflow step is</w:t>
      </w:r>
      <w:r w:rsidRPr="005F5F1A">
        <w:rPr>
          <w:rStyle w:val="apple-converted-space"/>
          <w:rFonts w:cs="Arial"/>
        </w:rPr>
        <w:t> </w:t>
      </w:r>
      <w:r w:rsidRPr="005F5F1A">
        <w:rPr>
          <w:rStyle w:val="panetabname"/>
          <w:rFonts w:cs="Arial"/>
          <w:b/>
          <w:bCs/>
        </w:rPr>
        <w:t>Not Activated</w:t>
      </w:r>
      <w:r w:rsidRPr="005F5F1A">
        <w:rPr>
          <w:rFonts w:cs="Arial"/>
        </w:rPr>
        <w:t>,</w:t>
      </w:r>
      <w:r w:rsidRPr="005F5F1A">
        <w:rPr>
          <w:rStyle w:val="apple-converted-space"/>
          <w:rFonts w:cs="Arial"/>
        </w:rPr>
        <w:t> </w:t>
      </w:r>
      <w:r w:rsidRPr="005F5F1A">
        <w:rPr>
          <w:rStyle w:val="panetabname"/>
          <w:rFonts w:cs="Arial"/>
          <w:b/>
          <w:bCs/>
        </w:rPr>
        <w:t>Pickup-From Shelf</w:t>
      </w:r>
      <w:r w:rsidRPr="005F5F1A">
        <w:rPr>
          <w:rFonts w:cs="Arial"/>
        </w:rPr>
        <w:t>, or</w:t>
      </w:r>
      <w:r w:rsidRPr="005F5F1A">
        <w:rPr>
          <w:rStyle w:val="apple-converted-space"/>
          <w:rFonts w:cs="Arial"/>
        </w:rPr>
        <w:t> </w:t>
      </w:r>
      <w:r w:rsidRPr="005F5F1A">
        <w:rPr>
          <w:rStyle w:val="panetabname"/>
          <w:rFonts w:cs="Arial"/>
          <w:b/>
          <w:bCs/>
        </w:rPr>
        <w:t>Waiting for Remote Storage</w:t>
      </w:r>
      <w:r w:rsidRPr="005F5F1A">
        <w:rPr>
          <w:rFonts w:cs="Arial"/>
        </w:rPr>
        <w:t>.</w:t>
      </w:r>
    </w:p>
    <w:p w:rsidR="0043008F" w:rsidRPr="005F5F1A" w:rsidRDefault="0043008F" w:rsidP="0043008F">
      <w:pPr>
        <w:numPr>
          <w:ilvl w:val="0"/>
          <w:numId w:val="2"/>
        </w:numPr>
        <w:spacing w:before="60" w:after="60" w:line="300" w:lineRule="atLeast"/>
        <w:ind w:left="0"/>
        <w:rPr>
          <w:rFonts w:cs="Arial"/>
        </w:rPr>
      </w:pPr>
      <w:r w:rsidRPr="005F5F1A">
        <w:rPr>
          <w:rFonts w:cs="Arial"/>
        </w:rPr>
        <w:t>The user has the</w:t>
      </w:r>
      <w:r w:rsidRPr="005F5F1A">
        <w:rPr>
          <w:rStyle w:val="apple-converted-space"/>
          <w:rFonts w:cs="Arial"/>
        </w:rPr>
        <w:t> </w:t>
      </w:r>
      <w:r w:rsidRPr="005F5F1A">
        <w:rPr>
          <w:rStyle w:val="panetabname"/>
          <w:rFonts w:cs="Arial"/>
          <w:b/>
          <w:bCs/>
        </w:rPr>
        <w:t>CONVERT_HOLD_TO_BORROWING</w:t>
      </w:r>
      <w:r w:rsidRPr="005F5F1A">
        <w:rPr>
          <w:rStyle w:val="apple-converted-space"/>
          <w:rFonts w:cs="Arial"/>
        </w:rPr>
        <w:t> </w:t>
      </w:r>
      <w:r w:rsidRPr="005F5F1A">
        <w:rPr>
          <w:rFonts w:cs="Arial"/>
        </w:rPr>
        <w:t>privilege (see</w:t>
      </w:r>
      <w:r w:rsidRPr="005F5F1A">
        <w:rPr>
          <w:rStyle w:val="apple-converted-space"/>
          <w:rFonts w:cs="Arial"/>
        </w:rPr>
        <w:t> </w:t>
      </w:r>
      <w:hyperlink r:id="rId8" w:anchor="ww1393178" w:history="1">
        <w:r w:rsidRPr="005F5F1A">
          <w:rPr>
            <w:rStyle w:val="Hyperlink"/>
            <w:rFonts w:cs="Arial"/>
            <w:color w:val="auto"/>
          </w:rPr>
          <w:t>Privileges Report</w:t>
        </w:r>
      </w:hyperlink>
      <w:r w:rsidRPr="005F5F1A">
        <w:rPr>
          <w:rFonts w:cs="Arial"/>
        </w:rPr>
        <w:t>).</w:t>
      </w:r>
    </w:p>
    <w:p w:rsidR="0043008F" w:rsidRPr="005F5F1A" w:rsidRDefault="0043008F" w:rsidP="0043008F">
      <w:pPr>
        <w:spacing w:after="0" w:line="240" w:lineRule="auto"/>
        <w:rPr>
          <w:rFonts w:cs="Times New Roman"/>
        </w:rPr>
      </w:pPr>
      <w:r w:rsidRPr="005F5F1A">
        <w:rPr>
          <w:rFonts w:cs="Arial"/>
        </w:rPr>
        <w:t>This action will succeed if:</w:t>
      </w:r>
    </w:p>
    <w:p w:rsidR="0043008F" w:rsidRPr="005F5F1A" w:rsidRDefault="0043008F" w:rsidP="0043008F">
      <w:pPr>
        <w:numPr>
          <w:ilvl w:val="0"/>
          <w:numId w:val="3"/>
        </w:numPr>
        <w:spacing w:before="60" w:after="60" w:line="300" w:lineRule="atLeast"/>
        <w:ind w:left="0"/>
        <w:rPr>
          <w:rFonts w:cs="Arial"/>
        </w:rPr>
      </w:pPr>
      <w:r w:rsidRPr="005F5F1A">
        <w:rPr>
          <w:rFonts w:cs="Arial"/>
        </w:rPr>
        <w:t>The request's</w:t>
      </w:r>
      <w:r w:rsidRPr="005F5F1A">
        <w:rPr>
          <w:rStyle w:val="apple-converted-space"/>
          <w:rFonts w:cs="Arial"/>
        </w:rPr>
        <w:t> </w:t>
      </w:r>
      <w:r w:rsidRPr="005F5F1A">
        <w:rPr>
          <w:rStyle w:val="panetabname"/>
          <w:rFonts w:cs="Arial"/>
          <w:b/>
          <w:bCs/>
        </w:rPr>
        <w:t>Date Needed By</w:t>
      </w:r>
      <w:r w:rsidRPr="005F5F1A">
        <w:rPr>
          <w:rStyle w:val="apple-converted-space"/>
          <w:rFonts w:cs="Arial"/>
        </w:rPr>
        <w:t> </w:t>
      </w:r>
      <w:r w:rsidRPr="005F5F1A">
        <w:rPr>
          <w:rFonts w:cs="Arial"/>
        </w:rPr>
        <w:t>has not passed.</w:t>
      </w:r>
    </w:p>
    <w:p w:rsidR="0043008F" w:rsidRPr="005F5F1A" w:rsidRDefault="0043008F" w:rsidP="0043008F">
      <w:pPr>
        <w:numPr>
          <w:ilvl w:val="0"/>
          <w:numId w:val="3"/>
        </w:numPr>
        <w:spacing w:before="60" w:after="60" w:line="300" w:lineRule="atLeast"/>
        <w:ind w:left="0"/>
        <w:rPr>
          <w:rFonts w:cs="Arial"/>
        </w:rPr>
      </w:pPr>
      <w:r w:rsidRPr="005F5F1A">
        <w:rPr>
          <w:rFonts w:cs="Arial"/>
        </w:rPr>
        <w:t>The requested pickup location is supported for resource sharing requests.</w:t>
      </w:r>
    </w:p>
    <w:p w:rsidR="0043008F" w:rsidRPr="005F5F1A" w:rsidRDefault="0043008F"/>
    <w:sectPr w:rsidR="0043008F" w:rsidRPr="005F5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760CF"/>
    <w:multiLevelType w:val="hybridMultilevel"/>
    <w:tmpl w:val="0B201E7E"/>
    <w:lvl w:ilvl="0" w:tplc="47A0212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26183"/>
    <w:multiLevelType w:val="multilevel"/>
    <w:tmpl w:val="53CE7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83D52"/>
    <w:multiLevelType w:val="hybridMultilevel"/>
    <w:tmpl w:val="38B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01452"/>
    <w:multiLevelType w:val="hybridMultilevel"/>
    <w:tmpl w:val="9ED6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5A4EBB"/>
    <w:multiLevelType w:val="multilevel"/>
    <w:tmpl w:val="33A80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D7"/>
    <w:rsid w:val="000B0500"/>
    <w:rsid w:val="001759C4"/>
    <w:rsid w:val="0043008F"/>
    <w:rsid w:val="00474A9E"/>
    <w:rsid w:val="005F5F1A"/>
    <w:rsid w:val="0072694C"/>
    <w:rsid w:val="00764E81"/>
    <w:rsid w:val="00914858"/>
    <w:rsid w:val="00B31AC4"/>
    <w:rsid w:val="00B36FFB"/>
    <w:rsid w:val="00C83D46"/>
    <w:rsid w:val="00EF0DD7"/>
    <w:rsid w:val="00F007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108E-17CF-4F36-83EE-438E4ABE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DD7"/>
    <w:pPr>
      <w:spacing w:after="0"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EF0DD7"/>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3008F"/>
    <w:rPr>
      <w:color w:val="0563C1" w:themeColor="hyperlink"/>
      <w:u w:val="single"/>
    </w:rPr>
  </w:style>
  <w:style w:type="character" w:customStyle="1" w:styleId="panetabname">
    <w:name w:val="panetabname"/>
    <w:basedOn w:val="DefaultParagraphFont"/>
    <w:rsid w:val="0043008F"/>
  </w:style>
  <w:style w:type="character" w:customStyle="1" w:styleId="apple-converted-space">
    <w:name w:val="apple-converted-space"/>
    <w:basedOn w:val="DefaultParagraphFont"/>
    <w:rsid w:val="0043008F"/>
  </w:style>
  <w:style w:type="paragraph" w:styleId="ListParagraph">
    <w:name w:val="List Paragraph"/>
    <w:basedOn w:val="Normal"/>
    <w:uiPriority w:val="34"/>
    <w:qFormat/>
    <w:rsid w:val="00B36FFB"/>
    <w:pPr>
      <w:spacing w:after="0" w:line="240" w:lineRule="auto"/>
      <w:ind w:left="720"/>
      <w:contextualSpacing/>
    </w:pPr>
    <w:rPr>
      <w:rFonts w:ascii="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5673">
      <w:bodyDiv w:val="1"/>
      <w:marLeft w:val="0"/>
      <w:marRight w:val="0"/>
      <w:marTop w:val="0"/>
      <w:marBottom w:val="0"/>
      <w:divBdr>
        <w:top w:val="none" w:sz="0" w:space="0" w:color="auto"/>
        <w:left w:val="none" w:sz="0" w:space="0" w:color="auto"/>
        <w:bottom w:val="none" w:sz="0" w:space="0" w:color="auto"/>
        <w:right w:val="none" w:sz="0" w:space="0" w:color="auto"/>
      </w:divBdr>
    </w:div>
    <w:div w:id="12727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Product_Documentation/Alma_Online_Help_(English)/Administration/040Configuring_User_Management/Roles_and_Registration_Configuration" TargetMode="External"/><Relationship Id="rId3" Type="http://schemas.openxmlformats.org/officeDocument/2006/relationships/settings" Target="settings.xml"/><Relationship Id="rId7" Type="http://schemas.openxmlformats.org/officeDocument/2006/relationships/hyperlink" Target="https://www.youtube.com/watch?v=p3Rx3RjAM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wledge.exlibrisgroup.com/Alma/Training/02_What%27s_New_Videos_2015/06_July_2015_Release/Converting_Hold_Requests_to_Resource_Sharing_Borrowing_Reques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3</cp:revision>
  <dcterms:created xsi:type="dcterms:W3CDTF">2016-07-04T15:42:00Z</dcterms:created>
  <dcterms:modified xsi:type="dcterms:W3CDTF">2016-07-04T15:44:00Z</dcterms:modified>
</cp:coreProperties>
</file>