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095" w:rsidRPr="006D1714" w:rsidRDefault="00F47095" w:rsidP="00F0020D">
      <w:pPr>
        <w:pStyle w:val="ListParagraph"/>
        <w:numPr>
          <w:ilvl w:val="0"/>
          <w:numId w:val="1"/>
        </w:numPr>
        <w:rPr>
          <w:b/>
        </w:rPr>
      </w:pPr>
      <w:r w:rsidRPr="006D1714">
        <w:rPr>
          <w:b/>
        </w:rPr>
        <w:t>Configuring Alma to accept staff mediated requests for CCC Get It Now resources</w:t>
      </w:r>
    </w:p>
    <w:p w:rsidR="00F47095" w:rsidRPr="006D1714" w:rsidRDefault="00F0020D" w:rsidP="00F0020D">
      <w:pPr>
        <w:pStyle w:val="ListParagraph"/>
        <w:numPr>
          <w:ilvl w:val="0"/>
          <w:numId w:val="2"/>
        </w:numPr>
      </w:pPr>
      <w:r w:rsidRPr="006D1714">
        <w:t>Fulfillment&gt;Resource Sharing&gt;Partners</w:t>
      </w:r>
    </w:p>
    <w:p w:rsidR="00F0020D" w:rsidRPr="006D1714" w:rsidRDefault="00F0020D" w:rsidP="00F0020D">
      <w:pPr>
        <w:pStyle w:val="ListParagraph"/>
      </w:pPr>
      <w:r w:rsidRPr="006D1714">
        <w:rPr>
          <w:noProof/>
        </w:rPr>
        <w:drawing>
          <wp:inline distT="0" distB="0" distL="0" distR="0" wp14:anchorId="788D3602" wp14:editId="5C5DD593">
            <wp:extent cx="5667375" cy="30892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4647"/>
                    <a:stretch/>
                  </pic:blipFill>
                  <pic:spPr bwMode="auto">
                    <a:xfrm>
                      <a:off x="0" y="0"/>
                      <a:ext cx="5667375" cy="3089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020D" w:rsidRPr="006D1714" w:rsidRDefault="00F0020D" w:rsidP="00F0020D">
      <w:pPr>
        <w:pStyle w:val="ListParagraph"/>
      </w:pPr>
    </w:p>
    <w:p w:rsidR="00F0020D" w:rsidRPr="006D1714" w:rsidRDefault="00F0020D" w:rsidP="00F0020D">
      <w:pPr>
        <w:pStyle w:val="ListParagraph"/>
        <w:numPr>
          <w:ilvl w:val="0"/>
          <w:numId w:val="2"/>
        </w:numPr>
      </w:pPr>
      <w:r w:rsidRPr="006D1714">
        <w:t>Add CCC Get It Now Partner and Save</w:t>
      </w:r>
    </w:p>
    <w:p w:rsidR="00F0020D" w:rsidRPr="006D1714" w:rsidRDefault="00F0020D" w:rsidP="00F0020D">
      <w:pPr>
        <w:pStyle w:val="ListParagraph"/>
      </w:pPr>
      <w:r w:rsidRPr="006D1714">
        <w:rPr>
          <w:noProof/>
        </w:rPr>
        <w:drawing>
          <wp:inline distT="0" distB="0" distL="0" distR="0" wp14:anchorId="16D74325" wp14:editId="5B3794A4">
            <wp:extent cx="5943600" cy="21501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20D" w:rsidRPr="006D1714" w:rsidRDefault="00F0020D" w:rsidP="00F0020D">
      <w:pPr>
        <w:pStyle w:val="ListParagraph"/>
        <w:ind w:left="0"/>
      </w:pPr>
    </w:p>
    <w:p w:rsidR="00F0020D" w:rsidRPr="006D1714" w:rsidRDefault="00F0020D" w:rsidP="00F0020D">
      <w:pPr>
        <w:pStyle w:val="ListParagraph"/>
        <w:numPr>
          <w:ilvl w:val="0"/>
          <w:numId w:val="1"/>
        </w:numPr>
        <w:rPr>
          <w:b/>
        </w:rPr>
      </w:pPr>
      <w:r w:rsidRPr="006D1714">
        <w:rPr>
          <w:b/>
        </w:rPr>
        <w:t>Placing Staff mediated requests for CCC Get It Now Resources</w:t>
      </w:r>
      <w:r w:rsidR="00B372AB" w:rsidRPr="006D1714">
        <w:rPr>
          <w:b/>
        </w:rPr>
        <w:t xml:space="preserve"> </w:t>
      </w:r>
      <w:r w:rsidR="00B372AB" w:rsidRPr="006D1714">
        <w:t xml:space="preserve">This allows libraries to use the CCC </w:t>
      </w:r>
      <w:proofErr w:type="spellStart"/>
      <w:r w:rsidR="00B372AB" w:rsidRPr="006D1714">
        <w:t>GetItNow</w:t>
      </w:r>
      <w:proofErr w:type="spellEnd"/>
      <w:r w:rsidR="00B372AB" w:rsidRPr="006D1714">
        <w:t xml:space="preserve"> service in a mediated manner, in cases where they do not want to have this as an open service to all patrons.</w:t>
      </w:r>
    </w:p>
    <w:p w:rsidR="00F0020D" w:rsidRPr="006D1714" w:rsidRDefault="00F0020D" w:rsidP="00F0020D">
      <w:pPr>
        <w:pStyle w:val="ListParagraph"/>
        <w:numPr>
          <w:ilvl w:val="0"/>
          <w:numId w:val="3"/>
        </w:numPr>
      </w:pPr>
      <w:r w:rsidRPr="006D1714">
        <w:t>Fulfillment&gt;Resource Sharing&gt;Borrowing Requests</w:t>
      </w:r>
    </w:p>
    <w:p w:rsidR="00F0020D" w:rsidRPr="006D1714" w:rsidRDefault="00F0020D" w:rsidP="00F0020D">
      <w:pPr>
        <w:pStyle w:val="ListParagraph"/>
        <w:numPr>
          <w:ilvl w:val="0"/>
          <w:numId w:val="4"/>
        </w:numPr>
      </w:pPr>
      <w:r w:rsidRPr="006D1714">
        <w:t>Click on Add&gt;Manually</w:t>
      </w:r>
    </w:p>
    <w:p w:rsidR="00F0020D" w:rsidRPr="006D1714" w:rsidRDefault="00F0020D" w:rsidP="00F0020D">
      <w:pPr>
        <w:pStyle w:val="ListParagraph"/>
        <w:numPr>
          <w:ilvl w:val="0"/>
          <w:numId w:val="4"/>
        </w:numPr>
      </w:pPr>
      <w:r w:rsidRPr="006D1714">
        <w:t>Citation type: Article</w:t>
      </w:r>
    </w:p>
    <w:p w:rsidR="00F0020D" w:rsidRPr="006D1714" w:rsidRDefault="00F0020D" w:rsidP="00F0020D">
      <w:pPr>
        <w:pStyle w:val="ListParagraph"/>
        <w:numPr>
          <w:ilvl w:val="0"/>
          <w:numId w:val="4"/>
        </w:numPr>
      </w:pPr>
      <w:r w:rsidRPr="006D1714">
        <w:t xml:space="preserve">Resource Information </w:t>
      </w:r>
      <w:r w:rsidR="00BB1DD6" w:rsidRPr="006D1714">
        <w:t>section</w:t>
      </w:r>
      <w:r w:rsidRPr="006D1714">
        <w:t>– 6 required fields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Article/Chapter title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Journal title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Volume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Issue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Start page</w:t>
      </w:r>
    </w:p>
    <w:p w:rsidR="00F0020D" w:rsidRPr="006D1714" w:rsidRDefault="00F0020D" w:rsidP="00F0020D">
      <w:pPr>
        <w:pStyle w:val="ListParagraph"/>
        <w:numPr>
          <w:ilvl w:val="1"/>
          <w:numId w:val="4"/>
        </w:numPr>
      </w:pPr>
      <w:r w:rsidRPr="006D1714">
        <w:t>Publication date</w:t>
      </w:r>
    </w:p>
    <w:p w:rsidR="00BB1DD6" w:rsidRPr="006D1714" w:rsidRDefault="00BB1DD6" w:rsidP="00BB1DD6">
      <w:pPr>
        <w:pStyle w:val="ListParagraph"/>
        <w:numPr>
          <w:ilvl w:val="0"/>
          <w:numId w:val="4"/>
        </w:numPr>
      </w:pPr>
      <w:r w:rsidRPr="006D1714">
        <w:t>Request Attribute section – fill in required information</w:t>
      </w:r>
    </w:p>
    <w:p w:rsidR="00BB1DD6" w:rsidRPr="006D1714" w:rsidRDefault="00BB1DD6" w:rsidP="00BB1DD6">
      <w:pPr>
        <w:pStyle w:val="ListParagraph"/>
        <w:numPr>
          <w:ilvl w:val="0"/>
          <w:numId w:val="4"/>
        </w:numPr>
      </w:pPr>
      <w:r w:rsidRPr="006D1714">
        <w:t>Click on the Add Partners button at the bottom of the request form.  Select CCC.</w:t>
      </w:r>
    </w:p>
    <w:p w:rsidR="00BB1DD6" w:rsidRPr="006D1714" w:rsidRDefault="00BB1DD6" w:rsidP="00BB1DD6">
      <w:pPr>
        <w:pStyle w:val="ListParagraph"/>
        <w:numPr>
          <w:ilvl w:val="0"/>
          <w:numId w:val="4"/>
        </w:numPr>
      </w:pPr>
      <w:r w:rsidRPr="006D1714">
        <w:t>Save.</w:t>
      </w:r>
    </w:p>
    <w:p w:rsidR="00A61D4F" w:rsidRPr="006D1714" w:rsidRDefault="00A61D4F" w:rsidP="00BB1DD6">
      <w:pPr>
        <w:pStyle w:val="ListParagraph"/>
        <w:numPr>
          <w:ilvl w:val="0"/>
          <w:numId w:val="4"/>
        </w:numPr>
      </w:pPr>
      <w:r w:rsidRPr="006D1714">
        <w:t>Go to Resource Sharing Borrowing Requests</w:t>
      </w:r>
    </w:p>
    <w:p w:rsidR="00A61D4F" w:rsidRPr="006D1714" w:rsidRDefault="00A61D4F" w:rsidP="00A61D4F">
      <w:pPr>
        <w:pStyle w:val="ListParagraph"/>
        <w:numPr>
          <w:ilvl w:val="1"/>
          <w:numId w:val="4"/>
        </w:numPr>
      </w:pPr>
      <w:r w:rsidRPr="006D1714">
        <w:lastRenderedPageBreak/>
        <w:t>Click on Send</w:t>
      </w:r>
    </w:p>
    <w:p w:rsidR="00A61D4F" w:rsidRPr="006D1714" w:rsidRDefault="00A61D4F" w:rsidP="00A61D4F">
      <w:pPr>
        <w:pStyle w:val="ListParagraph"/>
        <w:numPr>
          <w:ilvl w:val="1"/>
          <w:numId w:val="4"/>
        </w:numPr>
      </w:pPr>
      <w:r w:rsidRPr="006D1714">
        <w:t>Click on Link to Service to access CCC to place request</w:t>
      </w:r>
    </w:p>
    <w:p w:rsidR="00A61D4F" w:rsidRPr="006D1714" w:rsidRDefault="00A61D4F" w:rsidP="00A61D4F">
      <w:pPr>
        <w:pStyle w:val="ListParagraph"/>
        <w:numPr>
          <w:ilvl w:val="1"/>
          <w:numId w:val="4"/>
        </w:numPr>
      </w:pPr>
      <w:r w:rsidRPr="006D1714">
        <w:t xml:space="preserve">Back to Borrowing Request.  Click on </w:t>
      </w:r>
      <w:proofErr w:type="gramStart"/>
      <w:r w:rsidRPr="006D1714">
        <w:t>Externally</w:t>
      </w:r>
      <w:proofErr w:type="gramEnd"/>
      <w:r w:rsidRPr="006D1714">
        <w:t xml:space="preserve"> obtained.  Enter </w:t>
      </w:r>
      <w:proofErr w:type="spellStart"/>
      <w:proofErr w:type="gramStart"/>
      <w:r w:rsidRPr="006D1714">
        <w:t>url</w:t>
      </w:r>
      <w:proofErr w:type="spellEnd"/>
      <w:proofErr w:type="gramEnd"/>
      <w:r w:rsidRPr="006D1714">
        <w:t xml:space="preserve"> supplied by CCC service and send email to user.</w:t>
      </w:r>
    </w:p>
    <w:p w:rsidR="00F47095" w:rsidRPr="006D1714" w:rsidRDefault="00F0020D" w:rsidP="00F0020D">
      <w:pPr>
        <w:pStyle w:val="ListParagraph"/>
        <w:numPr>
          <w:ilvl w:val="0"/>
          <w:numId w:val="4"/>
        </w:numPr>
      </w:pPr>
      <w:r w:rsidRPr="006D1714">
        <w:t xml:space="preserve">Also see: </w:t>
      </w:r>
      <w:hyperlink r:id="rId7" w:history="1">
        <w:r w:rsidR="00AC156C" w:rsidRPr="006D1714">
          <w:rPr>
            <w:rStyle w:val="Hyperlink"/>
            <w:color w:val="auto"/>
          </w:rPr>
          <w:t>https://knowledge.exlibrisgroup.com/Alma/Training/02_What's_New_Videos_2015/01_December_2015_Release/Support_for_CCC_GetItNow_Service_in_Resource_Sharing</w:t>
        </w:r>
      </w:hyperlink>
    </w:p>
    <w:p w:rsidR="00AC156C" w:rsidRPr="006D1714" w:rsidRDefault="00AC156C" w:rsidP="00AC156C"/>
    <w:p w:rsidR="00AC156C" w:rsidRPr="006D1714" w:rsidRDefault="00AC156C" w:rsidP="00AC156C">
      <w:r w:rsidRPr="006D1714">
        <w:t>Example used during demo:</w:t>
      </w:r>
    </w:p>
    <w:p w:rsidR="00AC156C" w:rsidRPr="006D1714" w:rsidRDefault="00AC156C" w:rsidP="00AC156C">
      <w:r w:rsidRPr="006D1714">
        <w:t>Social Networks and Employment: Mechanisms (Part 1) (pages 999–1012)</w:t>
      </w:r>
    </w:p>
    <w:p w:rsidR="00AC156C" w:rsidRPr="006D1714" w:rsidRDefault="00AC156C" w:rsidP="00AC156C">
      <w:r w:rsidRPr="006D1714">
        <w:t xml:space="preserve">Emilio J. </w:t>
      </w:r>
      <w:proofErr w:type="spellStart"/>
      <w:r w:rsidRPr="006D1714">
        <w:t>Castilla</w:t>
      </w:r>
      <w:proofErr w:type="spellEnd"/>
      <w:r w:rsidRPr="006D1714">
        <w:t xml:space="preserve">, George J. </w:t>
      </w:r>
      <w:proofErr w:type="spellStart"/>
      <w:proofErr w:type="gramStart"/>
      <w:r w:rsidRPr="006D1714">
        <w:t>Lan</w:t>
      </w:r>
      <w:proofErr w:type="spellEnd"/>
      <w:proofErr w:type="gramEnd"/>
      <w:r w:rsidRPr="006D1714">
        <w:t xml:space="preserve"> and Ben A. </w:t>
      </w:r>
      <w:proofErr w:type="spellStart"/>
      <w:r w:rsidRPr="006D1714">
        <w:t>Rissing</w:t>
      </w:r>
      <w:proofErr w:type="spellEnd"/>
    </w:p>
    <w:p w:rsidR="00AC156C" w:rsidRPr="006D1714" w:rsidRDefault="00AC156C" w:rsidP="00AC156C">
      <w:r w:rsidRPr="006D1714">
        <w:t>December 2013</w:t>
      </w:r>
    </w:p>
    <w:p w:rsidR="00AC156C" w:rsidRPr="006D1714" w:rsidRDefault="004F05B3" w:rsidP="00AC156C">
      <w:r w:rsidRPr="006D1714">
        <w:t>Volume 7, Issue 12</w:t>
      </w:r>
    </w:p>
    <w:p w:rsidR="00F47095" w:rsidRPr="006D1714" w:rsidRDefault="00F47095" w:rsidP="00F47095"/>
    <w:p w:rsidR="003D5D28" w:rsidRPr="006D1714" w:rsidRDefault="00BB1DD6" w:rsidP="00BB1DD6">
      <w:pPr>
        <w:pStyle w:val="ListParagraph"/>
        <w:numPr>
          <w:ilvl w:val="0"/>
          <w:numId w:val="1"/>
        </w:numPr>
        <w:rPr>
          <w:b/>
        </w:rPr>
      </w:pPr>
      <w:r w:rsidRPr="006D1714">
        <w:rPr>
          <w:b/>
        </w:rPr>
        <w:t>Configuring CCC Get It Now in Alma – activating CCC resources to make them available for ordering</w:t>
      </w:r>
    </w:p>
    <w:p w:rsidR="00BB1DD6" w:rsidRPr="006D1714" w:rsidRDefault="006D1714" w:rsidP="003D5D28">
      <w:pPr>
        <w:pStyle w:val="ListParagraph"/>
        <w:numPr>
          <w:ilvl w:val="1"/>
          <w:numId w:val="1"/>
        </w:numPr>
        <w:rPr>
          <w:b/>
        </w:rPr>
      </w:pPr>
      <w:hyperlink r:id="rId8" w:history="1">
        <w:r w:rsidR="003D5D28" w:rsidRPr="006D1714">
          <w:rPr>
            <w:rStyle w:val="Hyperlink"/>
            <w:color w:val="auto"/>
          </w:rPr>
          <w:t>https://knowledge.exlibrisgroup.com/Alma/Knowledge_Articles/Configuring_CCC_Get_It_Now_in_Alma</w:t>
        </w:r>
      </w:hyperlink>
    </w:p>
    <w:p w:rsidR="003D5D28" w:rsidRPr="006D1714" w:rsidRDefault="003D5D28" w:rsidP="003D5D28">
      <w:pPr>
        <w:pStyle w:val="ListParagraph"/>
        <w:rPr>
          <w:b/>
        </w:rPr>
      </w:pPr>
    </w:p>
    <w:p w:rsidR="00F47095" w:rsidRPr="006D1714" w:rsidRDefault="003D5D28" w:rsidP="003D5D28">
      <w:pPr>
        <w:pStyle w:val="ListParagraph"/>
        <w:numPr>
          <w:ilvl w:val="0"/>
          <w:numId w:val="1"/>
        </w:numPr>
        <w:rPr>
          <w:b/>
        </w:rPr>
      </w:pPr>
      <w:r w:rsidRPr="006D1714">
        <w:rPr>
          <w:b/>
        </w:rPr>
        <w:t>Configuring Display Logic Rules to only display CCC Get It Now collections when full text is not available.</w:t>
      </w:r>
    </w:p>
    <w:p w:rsidR="003D5D28" w:rsidRPr="006D1714" w:rsidRDefault="003D5D28" w:rsidP="003D5D28">
      <w:pPr>
        <w:pStyle w:val="ListParagraph"/>
        <w:rPr>
          <w:b/>
        </w:rPr>
      </w:pPr>
    </w:p>
    <w:p w:rsidR="003D5D28" w:rsidRPr="006D1714" w:rsidRDefault="003D5D28" w:rsidP="003D5D28">
      <w:pPr>
        <w:pStyle w:val="ListParagraph"/>
        <w:numPr>
          <w:ilvl w:val="1"/>
          <w:numId w:val="1"/>
        </w:numPr>
        <w:rPr>
          <w:b/>
        </w:rPr>
      </w:pPr>
      <w:r w:rsidRPr="006D1714">
        <w:t>Fulfillment&gt;Fulfillment Configuration&gt;Discovery Interface Display Logic&gt;Display Logic Rules&gt;Add Rule</w:t>
      </w:r>
    </w:p>
    <w:p w:rsidR="003D5D28" w:rsidRPr="006D1714" w:rsidRDefault="003D5D28" w:rsidP="003D5D28">
      <w:pPr>
        <w:pStyle w:val="ListParagraph"/>
        <w:rPr>
          <w:b/>
        </w:rPr>
      </w:pPr>
      <w:r w:rsidRPr="006D1714">
        <w:rPr>
          <w:noProof/>
        </w:rPr>
        <w:drawing>
          <wp:inline distT="0" distB="0" distL="0" distR="0" wp14:anchorId="7E4E4C3D" wp14:editId="1CCFB93F">
            <wp:extent cx="5943600" cy="17030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0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4ECF" w:rsidRPr="006D1714" w:rsidRDefault="00EE4ECF" w:rsidP="003D5D28">
      <w:pPr>
        <w:pStyle w:val="ListParagraph"/>
        <w:rPr>
          <w:b/>
        </w:rPr>
      </w:pPr>
    </w:p>
    <w:p w:rsidR="00EE4ECF" w:rsidRPr="006D1714" w:rsidRDefault="00EE4ECF" w:rsidP="00EE4ECF">
      <w:pPr>
        <w:ind w:left="1440"/>
      </w:pPr>
      <w:r w:rsidRPr="006D1714">
        <w:t>Without the Display Logic Rule--</w:t>
      </w:r>
    </w:p>
    <w:p w:rsidR="00EE4ECF" w:rsidRPr="006D1714" w:rsidRDefault="00EE4ECF" w:rsidP="00EE4ECF">
      <w:pPr>
        <w:ind w:left="1440"/>
      </w:pPr>
    </w:p>
    <w:p w:rsidR="00EE4ECF" w:rsidRPr="006D1714" w:rsidRDefault="00EE4ECF" w:rsidP="00EE4ECF">
      <w:pPr>
        <w:ind w:left="1440"/>
      </w:pPr>
      <w:r w:rsidRPr="006D1714">
        <w:t xml:space="preserve">01CALS_USB Primo - </w:t>
      </w:r>
      <w:hyperlink r:id="rId10" w:history="1">
        <w:r w:rsidRPr="006D1714">
          <w:rPr>
            <w:rStyle w:val="Hyperlink"/>
            <w:color w:val="auto"/>
          </w:rPr>
          <w:t>https://calstate-primoprod.hosted.exlibrisgroup.com/primo-explore/search?vid=01CALS_USB&amp;lang=en_US</w:t>
        </w:r>
      </w:hyperlink>
    </w:p>
    <w:p w:rsidR="00EE4ECF" w:rsidRPr="006D1714" w:rsidRDefault="00EE4ECF" w:rsidP="00EE4ECF">
      <w:pPr>
        <w:ind w:left="1440"/>
      </w:pPr>
    </w:p>
    <w:p w:rsidR="00EE4ECF" w:rsidRPr="006D1714" w:rsidRDefault="00EE4ECF" w:rsidP="00EE4ECF">
      <w:pPr>
        <w:ind w:left="1440"/>
      </w:pPr>
      <w:r w:rsidRPr="006D1714">
        <w:t>Search for this article:</w:t>
      </w:r>
    </w:p>
    <w:p w:rsidR="00EE4ECF" w:rsidRPr="006D1714" w:rsidRDefault="00EE4ECF" w:rsidP="00EE4ECF">
      <w:pPr>
        <w:ind w:left="1440"/>
      </w:pPr>
      <w:r w:rsidRPr="006D1714">
        <w:t>Assessment of Left Ventricular Mass and Hypertrophy by Cardiovascular Magnetic Resonance Imaging in Pediatric Hypertension</w:t>
      </w:r>
    </w:p>
    <w:p w:rsidR="00EE4ECF" w:rsidRPr="006D1714" w:rsidRDefault="00EE4ECF" w:rsidP="00EE4ECF">
      <w:pPr>
        <w:ind w:left="1440"/>
      </w:pPr>
    </w:p>
    <w:p w:rsidR="00EE4ECF" w:rsidRPr="006D1714" w:rsidRDefault="00EE4ECF" w:rsidP="00EE4ECF">
      <w:r w:rsidRPr="006D1714">
        <w:rPr>
          <w:noProof/>
        </w:rPr>
        <w:lastRenderedPageBreak/>
        <w:drawing>
          <wp:inline distT="0" distB="0" distL="0" distR="0" wp14:anchorId="68026DBE" wp14:editId="4038F348">
            <wp:extent cx="8029575" cy="1638300"/>
            <wp:effectExtent l="0" t="0" r="9525" b="0"/>
            <wp:docPr id="7" name="Picture 7" descr="cid:image001.png@01D291B7.68B26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291B7.68B2649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5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CF" w:rsidRPr="006D1714" w:rsidRDefault="00EE4ECF" w:rsidP="00EE4ECF">
      <w:pPr>
        <w:ind w:left="1440"/>
      </w:pPr>
    </w:p>
    <w:p w:rsidR="00EE4ECF" w:rsidRPr="006D1714" w:rsidRDefault="00EE4ECF" w:rsidP="00EE4ECF">
      <w:pPr>
        <w:ind w:left="1440"/>
      </w:pPr>
      <w:r w:rsidRPr="006D1714">
        <w:rPr>
          <w:noProof/>
        </w:rPr>
        <w:drawing>
          <wp:inline distT="0" distB="0" distL="0" distR="0" wp14:anchorId="63D9E227" wp14:editId="38C5D992">
            <wp:extent cx="5067300" cy="2505075"/>
            <wp:effectExtent l="0" t="0" r="0" b="9525"/>
            <wp:docPr id="6" name="Picture 6" descr="cid:image002.png@01D291B7.68B26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291B7.68B26490"/>
                    <pic:cNvPicPr>
                      <a:picLocks noChangeAspect="1" noChangeArrowheads="1"/>
                    </pic:cNvPicPr>
                  </pic:nvPicPr>
                  <pic:blipFill>
                    <a:blip r:embed="rId13"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ECF" w:rsidRPr="006D1714" w:rsidRDefault="00EE4ECF" w:rsidP="00EE4ECF">
      <w:pPr>
        <w:ind w:left="1440"/>
      </w:pPr>
      <w:r w:rsidRPr="006D1714">
        <w:t>Search results in Primo with Display Logic Rule in place.  CCC Get It no longer appears in search results:</w:t>
      </w:r>
    </w:p>
    <w:p w:rsidR="00EE4ECF" w:rsidRPr="006D1714" w:rsidRDefault="00EE4ECF" w:rsidP="00EE4ECF">
      <w:pPr>
        <w:ind w:left="1440"/>
      </w:pPr>
      <w:bookmarkStart w:id="0" w:name="_GoBack"/>
      <w:bookmarkEnd w:id="0"/>
      <w:r w:rsidRPr="006D1714">
        <w:rPr>
          <w:noProof/>
        </w:rPr>
        <w:drawing>
          <wp:inline distT="0" distB="0" distL="0" distR="0" wp14:anchorId="193882FE" wp14:editId="280612A8">
            <wp:extent cx="5457825" cy="2238375"/>
            <wp:effectExtent l="0" t="0" r="9525" b="9525"/>
            <wp:docPr id="4" name="Picture 4" descr="cid:image004.png@01D291B7.68B26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image004.png@01D291B7.68B2649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7095" w:rsidRPr="006D1714" w:rsidRDefault="00F47095" w:rsidP="00F47095"/>
    <w:p w:rsidR="00F47095" w:rsidRPr="006D1714" w:rsidRDefault="00F47095" w:rsidP="00F47095">
      <w:r w:rsidRPr="006D1714">
        <w:tab/>
      </w:r>
    </w:p>
    <w:p w:rsidR="00F47095" w:rsidRPr="006D1714" w:rsidRDefault="00F47095" w:rsidP="00F47095"/>
    <w:sectPr w:rsidR="00F47095" w:rsidRPr="006D1714" w:rsidSect="00EE4EC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514"/>
    <w:multiLevelType w:val="hybridMultilevel"/>
    <w:tmpl w:val="0DB09BC2"/>
    <w:lvl w:ilvl="0" w:tplc="8D3CABD2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E1B585A"/>
    <w:multiLevelType w:val="hybridMultilevel"/>
    <w:tmpl w:val="D82CB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78433B"/>
    <w:multiLevelType w:val="hybridMultilevel"/>
    <w:tmpl w:val="A5320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3B4FC4"/>
    <w:multiLevelType w:val="hybridMultilevel"/>
    <w:tmpl w:val="BAD064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95"/>
    <w:rsid w:val="003D5D28"/>
    <w:rsid w:val="004F05B3"/>
    <w:rsid w:val="006D1714"/>
    <w:rsid w:val="0077645F"/>
    <w:rsid w:val="00A61D4F"/>
    <w:rsid w:val="00AC156C"/>
    <w:rsid w:val="00B372AB"/>
    <w:rsid w:val="00BB1DD6"/>
    <w:rsid w:val="00DD6727"/>
    <w:rsid w:val="00EE4ECF"/>
    <w:rsid w:val="00F0020D"/>
    <w:rsid w:val="00F4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F568C5-C387-4275-832C-E04C69FD0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2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5D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7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owledge.exlibrisgroup.com/Alma/Knowledge_Articles/Configuring_CCC_Get_It_Now_in_Alma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nowledge.exlibrisgroup.com/Alma/Training/02_What's_New_Videos_2015/01_December_2015_Release/Support_for_CCC_GetItNow_Service_in_Resource_Sharing" TargetMode="External"/><Relationship Id="rId12" Type="http://schemas.openxmlformats.org/officeDocument/2006/relationships/image" Target="cid:image001.png@01D291B7.68B2649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cid:image004.png@01D291B7.68B2649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https://calstate-primoprod.hosted.exlibrisgroup.com/primo-explore/search?vid=01CALS_USB&amp;lang=en_US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cid:image002.png@01D291B7.68B264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Exlibris</Company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Laurie Welling</dc:creator>
  <cp:keywords/>
  <dc:description/>
  <cp:lastModifiedBy>Laurie Welling</cp:lastModifiedBy>
  <cp:revision>10</cp:revision>
  <dcterms:created xsi:type="dcterms:W3CDTF">2017-03-07T18:37:00Z</dcterms:created>
  <dcterms:modified xsi:type="dcterms:W3CDTF">2017-03-07T19:20:00Z</dcterms:modified>
</cp:coreProperties>
</file>