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527" w:rsidRPr="00243322" w:rsidRDefault="00E51527" w:rsidP="00E51527">
      <w:pPr>
        <w:rPr>
          <w:rFonts w:asciiTheme="minorHAnsi" w:hAnsiTheme="minorHAnsi"/>
        </w:rPr>
      </w:pPr>
    </w:p>
    <w:p w:rsidR="00E51527" w:rsidRPr="00243322" w:rsidRDefault="00E51527" w:rsidP="00E51527">
      <w:pPr>
        <w:rPr>
          <w:rFonts w:asciiTheme="minorHAnsi" w:hAnsiTheme="minorHAnsi"/>
          <w:b/>
        </w:rPr>
      </w:pPr>
      <w:r w:rsidRPr="00243322">
        <w:rPr>
          <w:rFonts w:asciiTheme="minorHAnsi" w:hAnsiTheme="minorHAnsi"/>
        </w:rPr>
        <w:t>1</w:t>
      </w:r>
      <w:r w:rsidRPr="00243322">
        <w:rPr>
          <w:rFonts w:asciiTheme="minorHAnsi" w:hAnsiTheme="minorHAnsi"/>
          <w:b/>
        </w:rPr>
        <w:t>. I am under the understanding that if there are multiple items associated with one holding, the booking calendar will always show the item as available even if it's not available because according to someone on the list "If there are multiple items under one holding, the calendar will show the item as available even if one is checked</w:t>
      </w:r>
      <w:bookmarkStart w:id="0" w:name="_GoBack"/>
      <w:bookmarkEnd w:id="0"/>
      <w:r w:rsidRPr="00243322">
        <w:rPr>
          <w:rFonts w:asciiTheme="minorHAnsi" w:hAnsiTheme="minorHAnsi"/>
          <w:b/>
        </w:rPr>
        <w:t xml:space="preserve"> out but the other is not."</w:t>
      </w:r>
    </w:p>
    <w:p w:rsidR="00E51527" w:rsidRPr="00243322" w:rsidRDefault="00E51527" w:rsidP="00E51527">
      <w:pPr>
        <w:rPr>
          <w:rFonts w:asciiTheme="minorHAnsi" w:hAnsiTheme="minorHAnsi"/>
          <w:b/>
        </w:rPr>
      </w:pPr>
    </w:p>
    <w:p w:rsidR="00E51527" w:rsidRPr="00243322" w:rsidRDefault="00E51527" w:rsidP="00E51527">
      <w:pPr>
        <w:rPr>
          <w:rFonts w:asciiTheme="minorHAnsi" w:hAnsiTheme="minorHAnsi"/>
          <w:b/>
        </w:rPr>
      </w:pPr>
      <w:r w:rsidRPr="00243322">
        <w:rPr>
          <w:rFonts w:asciiTheme="minorHAnsi" w:hAnsiTheme="minorHAnsi"/>
          <w:b/>
        </w:rPr>
        <w:t>For instance, this might be a problem if one item (say, a pc) is checked out and the other item (another pc) under the same holding is unavailable due to repairs at a certain time but it may show as available because it's not checked out during the time it's been booked. There also doesn't appear to be any way to choose which item you want to have booked. Is there any way to get around this problem?</w:t>
      </w:r>
    </w:p>
    <w:p w:rsidR="00F06BF5" w:rsidRPr="00243322" w:rsidRDefault="00F06BF5" w:rsidP="00E51527">
      <w:pPr>
        <w:rPr>
          <w:rFonts w:asciiTheme="minorHAnsi" w:hAnsiTheme="minorHAnsi"/>
        </w:rPr>
      </w:pPr>
    </w:p>
    <w:p w:rsidR="00F06BF5" w:rsidRPr="003602A2" w:rsidRDefault="00B45943" w:rsidP="00E51527">
      <w:pPr>
        <w:rPr>
          <w:rFonts w:asciiTheme="minorHAnsi" w:hAnsiTheme="minorHAnsi"/>
          <w:color w:val="833C0B" w:themeColor="accent2" w:themeShade="80"/>
        </w:rPr>
      </w:pPr>
      <w:r w:rsidRPr="003602A2">
        <w:rPr>
          <w:rFonts w:asciiTheme="minorHAnsi" w:hAnsiTheme="minorHAnsi"/>
          <w:color w:val="833C0B" w:themeColor="accent2" w:themeShade="80"/>
        </w:rPr>
        <w:t>Assign</w:t>
      </w:r>
      <w:r w:rsidR="00F06BF5" w:rsidRPr="003602A2">
        <w:rPr>
          <w:rFonts w:asciiTheme="minorHAnsi" w:hAnsiTheme="minorHAnsi"/>
          <w:color w:val="833C0B" w:themeColor="accent2" w:themeShade="80"/>
        </w:rPr>
        <w:t xml:space="preserve"> the unavailable PC to a work order.  Items in process are not shown as available for booking.</w:t>
      </w:r>
    </w:p>
    <w:p w:rsidR="00E51527" w:rsidRPr="003602A2" w:rsidRDefault="00813635" w:rsidP="00E51527">
      <w:pPr>
        <w:rPr>
          <w:rFonts w:asciiTheme="minorHAnsi" w:hAnsiTheme="minorHAnsi" w:cs="Arial"/>
          <w:color w:val="833C0B" w:themeColor="accent2" w:themeShade="80"/>
        </w:rPr>
      </w:pPr>
      <w:r w:rsidRPr="003602A2">
        <w:rPr>
          <w:rFonts w:asciiTheme="minorHAnsi" w:hAnsiTheme="minorHAnsi" w:cs="Arial"/>
          <w:color w:val="833C0B" w:themeColor="accent2" w:themeShade="80"/>
        </w:rPr>
        <w:t>Patron-placed requests in Alma are placed on a title. This provides the patron with an easy to understand service, and all details for getting the most appropriate copy are handled by the system, subject to institutional policies and rules. If the patron is requesting a journal title or a multi volume title (i.e. the title has item with descriptions/</w:t>
      </w:r>
      <w:proofErr w:type="spellStart"/>
      <w:r w:rsidRPr="003602A2">
        <w:rPr>
          <w:rFonts w:asciiTheme="minorHAnsi" w:hAnsiTheme="minorHAnsi" w:cs="Arial"/>
          <w:color w:val="833C0B" w:themeColor="accent2" w:themeShade="80"/>
        </w:rPr>
        <w:t>enum</w:t>
      </w:r>
      <w:proofErr w:type="spellEnd"/>
      <w:r w:rsidRPr="003602A2">
        <w:rPr>
          <w:rFonts w:asciiTheme="minorHAnsi" w:hAnsiTheme="minorHAnsi" w:cs="Arial"/>
          <w:color w:val="833C0B" w:themeColor="accent2" w:themeShade="80"/>
        </w:rPr>
        <w:t>/</w:t>
      </w:r>
      <w:proofErr w:type="spellStart"/>
      <w:r w:rsidRPr="003602A2">
        <w:rPr>
          <w:rFonts w:asciiTheme="minorHAnsi" w:hAnsiTheme="minorHAnsi" w:cs="Arial"/>
          <w:color w:val="833C0B" w:themeColor="accent2" w:themeShade="80"/>
        </w:rPr>
        <w:t>chron</w:t>
      </w:r>
      <w:proofErr w:type="spellEnd"/>
      <w:r w:rsidRPr="003602A2">
        <w:rPr>
          <w:rFonts w:asciiTheme="minorHAnsi" w:hAnsiTheme="minorHAnsi" w:cs="Arial"/>
          <w:color w:val="833C0B" w:themeColor="accent2" w:themeShade="80"/>
        </w:rPr>
        <w:t>) the request is then placed on the item level rather than the title level, to allow the user to select the needed item.</w:t>
      </w:r>
    </w:p>
    <w:p w:rsidR="008060A0" w:rsidRPr="00243322" w:rsidRDefault="008060A0" w:rsidP="00E51527">
      <w:pPr>
        <w:rPr>
          <w:rFonts w:asciiTheme="minorHAnsi" w:hAnsiTheme="minorHAnsi"/>
        </w:rPr>
      </w:pPr>
    </w:p>
    <w:p w:rsidR="00E51527" w:rsidRPr="00243322" w:rsidRDefault="00E51527" w:rsidP="00E51527">
      <w:pPr>
        <w:rPr>
          <w:rFonts w:asciiTheme="minorHAnsi" w:hAnsiTheme="minorHAnsi"/>
          <w:b/>
        </w:rPr>
      </w:pPr>
    </w:p>
    <w:p w:rsidR="00E51527" w:rsidRPr="00243322" w:rsidRDefault="00E51527" w:rsidP="00E51527">
      <w:pPr>
        <w:rPr>
          <w:rFonts w:asciiTheme="minorHAnsi" w:hAnsiTheme="minorHAnsi"/>
          <w:b/>
        </w:rPr>
      </w:pPr>
    </w:p>
    <w:p w:rsidR="00E51527" w:rsidRPr="00243322" w:rsidRDefault="00E51527" w:rsidP="00E51527">
      <w:pPr>
        <w:rPr>
          <w:rFonts w:asciiTheme="minorHAnsi" w:hAnsiTheme="minorHAnsi"/>
          <w:b/>
        </w:rPr>
      </w:pPr>
      <w:r w:rsidRPr="00243322">
        <w:rPr>
          <w:rFonts w:asciiTheme="minorHAnsi" w:hAnsiTheme="minorHAnsi"/>
          <w:b/>
        </w:rPr>
        <w:t>2.  I ran some tests and I believe I am doing everything correctly but, I am still getting some errors. It's possible that the items attributes are not correct?  For example, Faculty Laptops are showing that the Item Type is a book.  Please comment.</w:t>
      </w:r>
    </w:p>
    <w:p w:rsidR="00E51527" w:rsidRPr="00243322" w:rsidRDefault="00E51527" w:rsidP="00E51527">
      <w:pPr>
        <w:rPr>
          <w:rFonts w:asciiTheme="minorHAnsi" w:hAnsiTheme="minorHAnsi"/>
        </w:rPr>
      </w:pPr>
    </w:p>
    <w:p w:rsidR="00B458FB" w:rsidRPr="00243322" w:rsidRDefault="00B458FB" w:rsidP="00E51527">
      <w:pPr>
        <w:rPr>
          <w:rFonts w:asciiTheme="minorHAnsi" w:hAnsiTheme="minorHAnsi"/>
          <w:color w:val="833C0B" w:themeColor="accent2" w:themeShade="80"/>
        </w:rPr>
      </w:pPr>
      <w:r w:rsidRPr="00243322">
        <w:rPr>
          <w:rFonts w:asciiTheme="minorHAnsi" w:hAnsiTheme="minorHAnsi"/>
          <w:color w:val="833C0B" w:themeColor="accent2" w:themeShade="80"/>
        </w:rPr>
        <w:t>See the Material Type section in the Millennium and Sierra to Alma Migration guide:</w:t>
      </w:r>
    </w:p>
    <w:p w:rsidR="00B458FB" w:rsidRPr="00243322" w:rsidRDefault="00B458FB" w:rsidP="00E51527">
      <w:pPr>
        <w:rPr>
          <w:rFonts w:asciiTheme="minorHAnsi" w:hAnsiTheme="minorHAnsi"/>
          <w:color w:val="833C0B" w:themeColor="accent2" w:themeShade="80"/>
        </w:rPr>
      </w:pPr>
      <w:r w:rsidRPr="00243322">
        <w:rPr>
          <w:rFonts w:asciiTheme="minorHAnsi" w:hAnsiTheme="minorHAnsi"/>
          <w:color w:val="833C0B" w:themeColor="accent2" w:themeShade="80"/>
        </w:rPr>
        <w:t>https://knowledge.exlibrisgroup.com/@api/deki/files/39050/Millennium_and_Sierra</w:t>
      </w:r>
      <w:proofErr w:type="gramStart"/>
      <w:r w:rsidRPr="00243322">
        <w:rPr>
          <w:rFonts w:asciiTheme="minorHAnsi" w:hAnsiTheme="minorHAnsi"/>
          <w:color w:val="833C0B" w:themeColor="accent2" w:themeShade="80"/>
        </w:rPr>
        <w:t>_(</w:t>
      </w:r>
      <w:proofErr w:type="gramEnd"/>
      <w:r w:rsidRPr="00243322">
        <w:rPr>
          <w:rFonts w:asciiTheme="minorHAnsi" w:hAnsiTheme="minorHAnsi"/>
          <w:color w:val="833C0B" w:themeColor="accent2" w:themeShade="80"/>
        </w:rPr>
        <w:t>III)_to_Alma_Migration_Guide.pdf</w:t>
      </w:r>
    </w:p>
    <w:p w:rsidR="00B458FB" w:rsidRPr="00243322" w:rsidRDefault="00B458FB" w:rsidP="00E51527">
      <w:pPr>
        <w:rPr>
          <w:rFonts w:asciiTheme="minorHAnsi" w:hAnsiTheme="minorHAnsi"/>
          <w:color w:val="833C0B" w:themeColor="accent2" w:themeShade="80"/>
        </w:rPr>
      </w:pPr>
      <w:r w:rsidRPr="00243322">
        <w:rPr>
          <w:rFonts w:asciiTheme="minorHAnsi" w:hAnsiTheme="minorHAnsi"/>
          <w:color w:val="833C0B" w:themeColor="accent2" w:themeShade="80"/>
        </w:rPr>
        <w:t>The material type in Alma is a description of the type of material the item is such as book, map, issue, DVD, compact disc, etc. It is controlled by a fixed list of physical resource material types in Alma. Each item in Alma must have a material type specified. While there is a field called Material Type in Millennium, it does not directly translate to the Alma material type, and the default material type mapping, as described below, is used. The migration automatically assigns a material type on migration, based on Bibliographic record LDR and 007 fields. There is no input required from you for this part of the migration since the Alma types are fixed.</w:t>
      </w:r>
    </w:p>
    <w:p w:rsidR="00B45943" w:rsidRPr="00243322" w:rsidRDefault="00B45943" w:rsidP="00E51527">
      <w:pPr>
        <w:rPr>
          <w:rFonts w:asciiTheme="minorHAnsi" w:hAnsiTheme="minorHAnsi"/>
          <w:color w:val="833C0B" w:themeColor="accent2" w:themeShade="80"/>
        </w:rPr>
      </w:pPr>
    </w:p>
    <w:p w:rsidR="00B458FB" w:rsidRPr="00243322" w:rsidRDefault="00B458FB" w:rsidP="00E51527">
      <w:pPr>
        <w:rPr>
          <w:rFonts w:asciiTheme="minorHAnsi" w:hAnsiTheme="minorHAnsi"/>
        </w:rPr>
      </w:pPr>
    </w:p>
    <w:p w:rsidR="00E51527" w:rsidRPr="00243322" w:rsidRDefault="00E51527" w:rsidP="00E51527">
      <w:pPr>
        <w:rPr>
          <w:rFonts w:asciiTheme="minorHAnsi" w:hAnsiTheme="minorHAnsi"/>
        </w:rPr>
      </w:pPr>
      <w:r w:rsidRPr="00243322">
        <w:rPr>
          <w:rFonts w:asciiTheme="minorHAnsi" w:hAnsiTheme="minorHAnsi"/>
        </w:rPr>
        <w:t xml:space="preserve">3.  </w:t>
      </w:r>
      <w:r w:rsidRPr="00243322">
        <w:rPr>
          <w:rFonts w:asciiTheme="minorHAnsi" w:hAnsiTheme="minorHAnsi"/>
          <w:b/>
        </w:rPr>
        <w:t>One question I did have was regarding booking length. Let's say a Faculty books a semester laptop. When configuring the policy, how do I make the booking length go to the End of Semester? The Unit of Measurement only goes from Days to Weeks.</w:t>
      </w:r>
    </w:p>
    <w:p w:rsidR="008946C2" w:rsidRPr="00243322" w:rsidRDefault="008946C2" w:rsidP="00E51527">
      <w:pPr>
        <w:rPr>
          <w:rFonts w:asciiTheme="minorHAnsi" w:hAnsiTheme="minorHAnsi"/>
        </w:rPr>
      </w:pPr>
    </w:p>
    <w:p w:rsidR="00E678F8" w:rsidRPr="00243322" w:rsidRDefault="008946C2" w:rsidP="00E51527">
      <w:pPr>
        <w:rPr>
          <w:rFonts w:asciiTheme="minorHAnsi" w:hAnsiTheme="minorHAnsi"/>
          <w:color w:val="833C0B" w:themeColor="accent2" w:themeShade="80"/>
        </w:rPr>
      </w:pPr>
      <w:r w:rsidRPr="00243322">
        <w:rPr>
          <w:rFonts w:asciiTheme="minorHAnsi" w:hAnsiTheme="minorHAnsi"/>
          <w:color w:val="833C0B" w:themeColor="accent2" w:themeShade="80"/>
        </w:rPr>
        <w:t>In this case, since it is a semester long loan, it is recommended to check-out the laptop as a regular loan. Booking requests are for managing short-term, high-demand items.</w:t>
      </w:r>
      <w:r w:rsidR="00E678F8" w:rsidRPr="00243322">
        <w:rPr>
          <w:rFonts w:asciiTheme="minorHAnsi" w:hAnsiTheme="minorHAnsi"/>
          <w:color w:val="833C0B" w:themeColor="accent2" w:themeShade="80"/>
        </w:rPr>
        <w:t xml:space="preserve">  You could also perhaps manage through staff mediated requests.</w:t>
      </w:r>
    </w:p>
    <w:p w:rsidR="003B4A89" w:rsidRPr="00243322" w:rsidRDefault="003602A2">
      <w:pPr>
        <w:rPr>
          <w:rFonts w:asciiTheme="minorHAnsi" w:hAnsiTheme="minorHAnsi"/>
        </w:rPr>
      </w:pPr>
    </w:p>
    <w:sectPr w:rsidR="003B4A89" w:rsidRPr="002433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527"/>
    <w:rsid w:val="00243322"/>
    <w:rsid w:val="00257308"/>
    <w:rsid w:val="003602A2"/>
    <w:rsid w:val="003A5C90"/>
    <w:rsid w:val="00455845"/>
    <w:rsid w:val="006905E5"/>
    <w:rsid w:val="0077645F"/>
    <w:rsid w:val="008060A0"/>
    <w:rsid w:val="00813635"/>
    <w:rsid w:val="008946C2"/>
    <w:rsid w:val="00B458FB"/>
    <w:rsid w:val="00B45943"/>
    <w:rsid w:val="00BD38A3"/>
    <w:rsid w:val="00DD6727"/>
    <w:rsid w:val="00E51527"/>
    <w:rsid w:val="00E678F8"/>
    <w:rsid w:val="00F06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33BDAC-77FC-422E-ADAB-3ACB69D7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5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573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205905">
      <w:bodyDiv w:val="1"/>
      <w:marLeft w:val="150"/>
      <w:marRight w:val="150"/>
      <w:marTop w:val="0"/>
      <w:marBottom w:val="0"/>
      <w:divBdr>
        <w:top w:val="none" w:sz="0" w:space="0" w:color="auto"/>
        <w:left w:val="none" w:sz="0" w:space="0" w:color="auto"/>
        <w:bottom w:val="none" w:sz="0" w:space="0" w:color="auto"/>
        <w:right w:val="none" w:sz="0" w:space="0" w:color="auto"/>
      </w:divBdr>
      <w:divsChild>
        <w:div w:id="1463041323">
          <w:marLeft w:val="0"/>
          <w:marRight w:val="0"/>
          <w:marTop w:val="0"/>
          <w:marBottom w:val="0"/>
          <w:divBdr>
            <w:top w:val="none" w:sz="0" w:space="0" w:color="auto"/>
            <w:left w:val="none" w:sz="0" w:space="0" w:color="auto"/>
            <w:bottom w:val="none" w:sz="0" w:space="0" w:color="auto"/>
            <w:right w:val="none" w:sz="0" w:space="0" w:color="auto"/>
          </w:divBdr>
          <w:divsChild>
            <w:div w:id="801967114">
              <w:marLeft w:val="0"/>
              <w:marRight w:val="0"/>
              <w:marTop w:val="0"/>
              <w:marBottom w:val="0"/>
              <w:divBdr>
                <w:top w:val="none" w:sz="0" w:space="0" w:color="auto"/>
                <w:left w:val="none" w:sz="0" w:space="0" w:color="auto"/>
                <w:bottom w:val="none" w:sz="0" w:space="0" w:color="auto"/>
                <w:right w:val="none" w:sz="0" w:space="0" w:color="auto"/>
              </w:divBdr>
              <w:divsChild>
                <w:div w:id="2899103">
                  <w:marLeft w:val="0"/>
                  <w:marRight w:val="0"/>
                  <w:marTop w:val="0"/>
                  <w:marBottom w:val="0"/>
                  <w:divBdr>
                    <w:top w:val="none" w:sz="0" w:space="0" w:color="auto"/>
                    <w:left w:val="none" w:sz="0" w:space="0" w:color="auto"/>
                    <w:bottom w:val="none" w:sz="0" w:space="0" w:color="auto"/>
                    <w:right w:val="none" w:sz="0" w:space="0" w:color="auto"/>
                  </w:divBdr>
                  <w:divsChild>
                    <w:div w:id="178472758">
                      <w:marLeft w:val="0"/>
                      <w:marRight w:val="0"/>
                      <w:marTop w:val="0"/>
                      <w:marBottom w:val="0"/>
                      <w:divBdr>
                        <w:top w:val="none" w:sz="0" w:space="0" w:color="auto"/>
                        <w:left w:val="none" w:sz="0" w:space="0" w:color="auto"/>
                        <w:bottom w:val="none" w:sz="0" w:space="0" w:color="auto"/>
                        <w:right w:val="none" w:sz="0" w:space="0" w:color="auto"/>
                      </w:divBdr>
                      <w:divsChild>
                        <w:div w:id="1269317109">
                          <w:marLeft w:val="0"/>
                          <w:marRight w:val="0"/>
                          <w:marTop w:val="0"/>
                          <w:marBottom w:val="0"/>
                          <w:divBdr>
                            <w:top w:val="none" w:sz="0" w:space="0" w:color="auto"/>
                            <w:left w:val="none" w:sz="0" w:space="0" w:color="auto"/>
                            <w:bottom w:val="none" w:sz="0" w:space="0" w:color="auto"/>
                            <w:right w:val="none" w:sz="0" w:space="0" w:color="auto"/>
                          </w:divBdr>
                          <w:divsChild>
                            <w:div w:id="1692416413">
                              <w:marLeft w:val="0"/>
                              <w:marRight w:val="0"/>
                              <w:marTop w:val="0"/>
                              <w:marBottom w:val="150"/>
                              <w:divBdr>
                                <w:top w:val="single" w:sz="18" w:space="0" w:color="222222"/>
                                <w:left w:val="none" w:sz="0" w:space="0" w:color="auto"/>
                                <w:bottom w:val="none" w:sz="0" w:space="0" w:color="auto"/>
                                <w:right w:val="none" w:sz="0" w:space="0" w:color="auto"/>
                              </w:divBdr>
                              <w:divsChild>
                                <w:div w:id="1872842863">
                                  <w:marLeft w:val="0"/>
                                  <w:marRight w:val="0"/>
                                  <w:marTop w:val="0"/>
                                  <w:marBottom w:val="0"/>
                                  <w:divBdr>
                                    <w:top w:val="none" w:sz="0" w:space="0" w:color="auto"/>
                                    <w:left w:val="none" w:sz="0" w:space="0" w:color="auto"/>
                                    <w:bottom w:val="none" w:sz="0" w:space="0" w:color="auto"/>
                                    <w:right w:val="none" w:sz="0" w:space="0" w:color="auto"/>
                                  </w:divBdr>
                                  <w:divsChild>
                                    <w:div w:id="611673275">
                                      <w:marLeft w:val="0"/>
                                      <w:marRight w:val="0"/>
                                      <w:marTop w:val="0"/>
                                      <w:marBottom w:val="0"/>
                                      <w:divBdr>
                                        <w:top w:val="none" w:sz="0" w:space="0" w:color="auto"/>
                                        <w:left w:val="none" w:sz="0" w:space="0" w:color="auto"/>
                                        <w:bottom w:val="none" w:sz="0" w:space="0" w:color="auto"/>
                                        <w:right w:val="none" w:sz="0" w:space="0" w:color="auto"/>
                                      </w:divBdr>
                                      <w:divsChild>
                                        <w:div w:id="1601989794">
                                          <w:marLeft w:val="0"/>
                                          <w:marRight w:val="0"/>
                                          <w:marTop w:val="0"/>
                                          <w:marBottom w:val="0"/>
                                          <w:divBdr>
                                            <w:top w:val="none" w:sz="0" w:space="0" w:color="auto"/>
                                            <w:left w:val="none" w:sz="0" w:space="0" w:color="auto"/>
                                            <w:bottom w:val="none" w:sz="0" w:space="0" w:color="auto"/>
                                            <w:right w:val="none" w:sz="0" w:space="0" w:color="auto"/>
                                          </w:divBdr>
                                          <w:divsChild>
                                            <w:div w:id="1199322029">
                                              <w:marLeft w:val="0"/>
                                              <w:marRight w:val="0"/>
                                              <w:marTop w:val="0"/>
                                              <w:marBottom w:val="0"/>
                                              <w:divBdr>
                                                <w:top w:val="none" w:sz="0" w:space="0" w:color="auto"/>
                                                <w:left w:val="none" w:sz="0" w:space="0" w:color="auto"/>
                                                <w:bottom w:val="none" w:sz="0" w:space="0" w:color="auto"/>
                                                <w:right w:val="none" w:sz="0" w:space="0" w:color="auto"/>
                                              </w:divBdr>
                                            </w:div>
                                            <w:div w:id="7000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670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1</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Exlibris</Company>
  <LinksUpToDate>false</LinksUpToDate>
  <CharactersWithSpaces>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Welling</dc:creator>
  <cp:keywords/>
  <dc:description/>
  <cp:lastModifiedBy>Laurie Welling</cp:lastModifiedBy>
  <cp:revision>11</cp:revision>
  <dcterms:created xsi:type="dcterms:W3CDTF">2017-03-29T14:05:00Z</dcterms:created>
  <dcterms:modified xsi:type="dcterms:W3CDTF">2017-03-30T16:59:00Z</dcterms:modified>
</cp:coreProperties>
</file>