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i w:val="1"/>
          <w:sz w:val="20"/>
          <w:szCs w:val="20"/>
        </w:rPr>
      </w:pPr>
      <w:r w:rsidDel="00000000" w:rsidR="00000000" w:rsidRPr="00000000">
        <w:rPr>
          <w:b w:val="1"/>
          <w:sz w:val="28"/>
          <w:szCs w:val="28"/>
          <w:rtl w:val="0"/>
        </w:rPr>
        <w:t xml:space="preserve">Publishing bibliographic records to OCLC</w:t>
        <w:br w:type="textWrapping"/>
      </w:r>
      <w:r w:rsidDel="00000000" w:rsidR="00000000" w:rsidRPr="00000000">
        <w:rPr>
          <w:i w:val="1"/>
          <w:sz w:val="18"/>
          <w:szCs w:val="18"/>
          <w:rtl w:val="0"/>
        </w:rPr>
        <w:t xml:space="preserve">Revised: March 18, 2021</w:t>
      </w:r>
      <w:r w:rsidDel="00000000" w:rsidR="00000000" w:rsidRPr="00000000">
        <w:rPr>
          <w:b w:val="1"/>
          <w:sz w:val="28"/>
          <w:szCs w:val="28"/>
          <w:rtl w:val="0"/>
        </w:rPr>
        <w:br w:type="textWrapping"/>
        <w:br w:type="textWrapping"/>
      </w:r>
      <w:r w:rsidDel="00000000" w:rsidR="00000000" w:rsidRPr="00000000">
        <w:rPr>
          <w:i w:val="1"/>
          <w:sz w:val="20"/>
          <w:szCs w:val="20"/>
          <w:rtl w:val="0"/>
        </w:rPr>
        <w:t xml:space="preserve">While it is possible to publish either local holdings records or bibliographic records to OCLC, this document will focus on publishing </w:t>
      </w:r>
      <w:r w:rsidDel="00000000" w:rsidR="00000000" w:rsidRPr="00000000">
        <w:rPr>
          <w:b w:val="1"/>
          <w:i w:val="1"/>
          <w:sz w:val="20"/>
          <w:szCs w:val="20"/>
          <w:rtl w:val="0"/>
        </w:rPr>
        <w:t xml:space="preserve">bibliographic records </w:t>
      </w:r>
      <w:r w:rsidDel="00000000" w:rsidR="00000000" w:rsidRPr="00000000">
        <w:rPr>
          <w:i w:val="1"/>
          <w:sz w:val="20"/>
          <w:szCs w:val="20"/>
          <w:rtl w:val="0"/>
        </w:rPr>
        <w:t xml:space="preserve">to OCLC.</w:t>
      </w:r>
    </w:p>
    <w:p w:rsidR="00000000" w:rsidDel="00000000" w:rsidP="00000000" w:rsidRDefault="00000000" w:rsidRPr="00000000" w14:paraId="00000002">
      <w:pPr>
        <w:pStyle w:val="Heading1"/>
        <w:keepNext w:val="0"/>
        <w:keepLines w:val="0"/>
        <w:spacing w:before="480" w:lineRule="auto"/>
        <w:rPr>
          <w:sz w:val="20"/>
          <w:szCs w:val="20"/>
        </w:rPr>
      </w:pPr>
      <w:bookmarkStart w:colFirst="0" w:colLast="0" w:name="_83dp2cma45gb" w:id="0"/>
      <w:bookmarkEnd w:id="0"/>
      <w:r w:rsidDel="00000000" w:rsidR="00000000" w:rsidRPr="00000000">
        <w:rPr>
          <w:b w:val="1"/>
          <w:sz w:val="22"/>
          <w:szCs w:val="22"/>
          <w:rtl w:val="0"/>
        </w:rPr>
        <w:t xml:space="preserve">Background</w:t>
        <w:br w:type="textWrapping"/>
        <w:br w:type="textWrapping"/>
      </w:r>
      <w:r w:rsidDel="00000000" w:rsidR="00000000" w:rsidRPr="00000000">
        <w:rPr>
          <w:sz w:val="20"/>
          <w:szCs w:val="20"/>
          <w:rtl w:val="0"/>
        </w:rPr>
        <w:t xml:space="preserve">Implementing Publishing to OCLC in Alma will maintain WorldCat holdings for your institution. Added, updated, and deleted bibliographic records in Alma will be published to OCLC according to the selected schedule (daily or weekly). All bibliographic records with a management tag of </w:t>
      </w:r>
      <w:r w:rsidDel="00000000" w:rsidR="00000000" w:rsidRPr="00000000">
        <w:rPr>
          <w:i w:val="1"/>
          <w:sz w:val="20"/>
          <w:szCs w:val="20"/>
          <w:rtl w:val="0"/>
        </w:rPr>
        <w:t xml:space="preserve">Publish bib</w:t>
      </w:r>
      <w:r w:rsidDel="00000000" w:rsidR="00000000" w:rsidRPr="00000000">
        <w:rPr>
          <w:sz w:val="20"/>
          <w:szCs w:val="20"/>
          <w:rtl w:val="0"/>
        </w:rPr>
        <w:t xml:space="preserve"> will get published to OCLC. After a bibliographic record has been published at least once, if the management tag is changed to </w:t>
      </w:r>
      <w:r w:rsidDel="00000000" w:rsidR="00000000" w:rsidRPr="00000000">
        <w:rPr>
          <w:i w:val="1"/>
          <w:sz w:val="20"/>
          <w:szCs w:val="20"/>
          <w:rtl w:val="0"/>
        </w:rPr>
        <w:t xml:space="preserve">Don’t publish, </w:t>
      </w:r>
      <w:r w:rsidDel="00000000" w:rsidR="00000000" w:rsidRPr="00000000">
        <w:rPr>
          <w:sz w:val="20"/>
          <w:szCs w:val="20"/>
          <w:rtl w:val="0"/>
        </w:rPr>
        <w:t xml:space="preserve">if the last holdings record is deleted, or if the bibliographic record itself is deleted,</w:t>
      </w:r>
      <w:r w:rsidDel="00000000" w:rsidR="00000000" w:rsidRPr="00000000">
        <w:rPr>
          <w:i w:val="1"/>
          <w:sz w:val="20"/>
          <w:szCs w:val="20"/>
          <w:rtl w:val="0"/>
        </w:rPr>
        <w:t xml:space="preserve"> </w:t>
      </w:r>
      <w:r w:rsidDel="00000000" w:rsidR="00000000" w:rsidRPr="00000000">
        <w:rPr>
          <w:sz w:val="20"/>
          <w:szCs w:val="20"/>
          <w:rtl w:val="0"/>
        </w:rPr>
        <w:t xml:space="preserve">it will be published to OCLC as deleted.</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G</w:t>
      </w:r>
      <w:r w:rsidDel="00000000" w:rsidR="00000000" w:rsidRPr="00000000">
        <w:rPr>
          <w:b w:val="1"/>
          <w:rtl w:val="0"/>
        </w:rPr>
        <w:t xml:space="preserve">eneral Steps</w:t>
      </w:r>
    </w:p>
    <w:p w:rsidR="00000000" w:rsidDel="00000000" w:rsidP="00000000" w:rsidRDefault="00000000" w:rsidRPr="00000000" w14:paraId="00000004">
      <w:pPr>
        <w:numPr>
          <w:ilvl w:val="0"/>
          <w:numId w:val="5"/>
        </w:numPr>
        <w:spacing w:after="0" w:afterAutospacing="0" w:before="240" w:lineRule="auto"/>
        <w:ind w:left="720" w:hanging="360"/>
        <w:rPr/>
      </w:pPr>
      <w:r w:rsidDel="00000000" w:rsidR="00000000" w:rsidRPr="00000000">
        <w:rPr>
          <w:sz w:val="20"/>
          <w:szCs w:val="20"/>
          <w:rtl w:val="0"/>
        </w:rPr>
        <w:t xml:space="preserve">Create and configure a</w:t>
      </w:r>
      <w:r w:rsidDel="00000000" w:rsidR="00000000" w:rsidRPr="00000000">
        <w:rPr>
          <w:sz w:val="20"/>
          <w:szCs w:val="20"/>
          <w:rtl w:val="0"/>
        </w:rPr>
        <w:t xml:space="preserve"> WorldCat Data Sync Collection in OCLC WorldShare Collection Manager. </w:t>
      </w:r>
    </w:p>
    <w:p w:rsidR="00000000" w:rsidDel="00000000" w:rsidP="00000000" w:rsidRDefault="00000000" w:rsidRPr="00000000" w14:paraId="00000005">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Define an S/FTP connection.</w:t>
      </w:r>
    </w:p>
    <w:p w:rsidR="00000000" w:rsidDel="00000000" w:rsidP="00000000" w:rsidRDefault="00000000" w:rsidRPr="00000000" w14:paraId="00000006">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Configure the Publish bibliographic record (DataSync) to OCLC profile. </w:t>
      </w:r>
    </w:p>
    <w:p w:rsidR="00000000" w:rsidDel="00000000" w:rsidP="00000000" w:rsidRDefault="00000000" w:rsidRPr="00000000" w14:paraId="00000007">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Check management tags on Alma bibs to be published.</w:t>
      </w:r>
      <w:r w:rsidDel="00000000" w:rsidR="00000000" w:rsidRPr="00000000">
        <w:rPr>
          <w:rtl w:val="0"/>
        </w:rPr>
      </w:r>
    </w:p>
    <w:p w:rsidR="00000000" w:rsidDel="00000000" w:rsidP="00000000" w:rsidRDefault="00000000" w:rsidRPr="00000000" w14:paraId="00000008">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Publish an initial set of Alma bibliographic records.</w:t>
      </w:r>
    </w:p>
    <w:p w:rsidR="00000000" w:rsidDel="00000000" w:rsidP="00000000" w:rsidRDefault="00000000" w:rsidRPr="00000000" w14:paraId="00000009">
      <w:pPr>
        <w:numPr>
          <w:ilvl w:val="0"/>
          <w:numId w:val="5"/>
        </w:numPr>
        <w:spacing w:after="240" w:before="0" w:beforeAutospacing="0" w:lineRule="auto"/>
        <w:ind w:left="720" w:hanging="360"/>
        <w:rPr>
          <w:sz w:val="20"/>
          <w:szCs w:val="20"/>
        </w:rPr>
      </w:pPr>
      <w:r w:rsidDel="00000000" w:rsidR="00000000" w:rsidRPr="00000000">
        <w:rPr>
          <w:sz w:val="20"/>
          <w:szCs w:val="20"/>
          <w:rtl w:val="0"/>
        </w:rPr>
        <w:t xml:space="preserve">Schedule the Publish bibliographic record (DataSync) to OCLC profile.</w:t>
      </w:r>
      <w:r w:rsidDel="00000000" w:rsidR="00000000" w:rsidRPr="00000000">
        <w:rPr>
          <w:rtl w:val="0"/>
        </w:rPr>
        <w:t xml:space="preserve"> </w:t>
      </w:r>
    </w:p>
    <w:p w:rsidR="00000000" w:rsidDel="00000000" w:rsidP="00000000" w:rsidRDefault="00000000" w:rsidRPr="00000000" w14:paraId="0000000A">
      <w:pPr>
        <w:spacing w:after="240" w:before="240" w:lineRule="auto"/>
        <w:ind w:left="0" w:firstLine="0"/>
        <w:rPr>
          <w:i w:val="1"/>
          <w:sz w:val="20"/>
          <w:szCs w:val="20"/>
        </w:rPr>
      </w:pPr>
      <w:r w:rsidDel="00000000" w:rsidR="00000000" w:rsidRPr="00000000">
        <w:rPr>
          <w:b w:val="1"/>
          <w:rtl w:val="0"/>
        </w:rPr>
        <w:t xml:space="preserve">STEP 1: Create a Data Sync Collection in WorldShare Collection Manager</w:t>
        <w:br w:type="textWrapping"/>
      </w:r>
      <w:r w:rsidDel="00000000" w:rsidR="00000000" w:rsidRPr="00000000">
        <w:rPr>
          <w:i w:val="1"/>
          <w:sz w:val="20"/>
          <w:szCs w:val="20"/>
          <w:rtl w:val="0"/>
        </w:rPr>
        <w:t xml:space="preserve">If you do not already have access to WorldShare Collection Manager, get started </w:t>
      </w:r>
      <w:hyperlink r:id="rId6">
        <w:r w:rsidDel="00000000" w:rsidR="00000000" w:rsidRPr="00000000">
          <w:rPr>
            <w:i w:val="1"/>
            <w:sz w:val="20"/>
            <w:szCs w:val="20"/>
            <w:u w:val="single"/>
            <w:rtl w:val="0"/>
          </w:rPr>
          <w:t xml:space="preserve">here</w:t>
        </w:r>
      </w:hyperlink>
      <w:r w:rsidDel="00000000" w:rsidR="00000000" w:rsidRPr="00000000">
        <w:rPr>
          <w:i w:val="1"/>
          <w:sz w:val="20"/>
          <w:szCs w:val="20"/>
          <w:rtl w:val="0"/>
        </w:rPr>
        <w:t xml:space="preserve">.</w:t>
      </w:r>
    </w:p>
    <w:p w:rsidR="00000000" w:rsidDel="00000000" w:rsidP="00000000" w:rsidRDefault="00000000" w:rsidRPr="00000000" w14:paraId="0000000B">
      <w:pPr>
        <w:spacing w:after="240" w:before="240" w:lineRule="auto"/>
        <w:ind w:left="0" w:firstLine="0"/>
        <w:rPr>
          <w:sz w:val="20"/>
          <w:szCs w:val="20"/>
        </w:rPr>
      </w:pPr>
      <w:r w:rsidDel="00000000" w:rsidR="00000000" w:rsidRPr="00000000">
        <w:rPr>
          <w:sz w:val="20"/>
          <w:szCs w:val="20"/>
          <w:rtl w:val="0"/>
        </w:rPr>
        <w:t xml:space="preserve">Once you have access to WorldShare Collection Manager:</w:t>
      </w:r>
    </w:p>
    <w:p w:rsidR="00000000" w:rsidDel="00000000" w:rsidP="00000000" w:rsidRDefault="00000000" w:rsidRPr="00000000" w14:paraId="0000000C">
      <w:pPr>
        <w:numPr>
          <w:ilvl w:val="0"/>
          <w:numId w:val="3"/>
        </w:numPr>
        <w:spacing w:after="240" w:before="240" w:line="240" w:lineRule="auto"/>
        <w:ind w:left="720" w:hanging="360"/>
        <w:rPr>
          <w:sz w:val="20"/>
          <w:szCs w:val="20"/>
        </w:rPr>
      </w:pPr>
      <w:r w:rsidDel="00000000" w:rsidR="00000000" w:rsidRPr="00000000">
        <w:rPr>
          <w:sz w:val="20"/>
          <w:szCs w:val="20"/>
          <w:rtl w:val="0"/>
        </w:rPr>
        <w:t xml:space="preserve">Select the </w:t>
      </w:r>
      <w:r w:rsidDel="00000000" w:rsidR="00000000" w:rsidRPr="00000000">
        <w:rPr>
          <w:b w:val="1"/>
          <w:sz w:val="20"/>
          <w:szCs w:val="20"/>
          <w:rtl w:val="0"/>
        </w:rPr>
        <w:t xml:space="preserve">Metadata</w:t>
      </w:r>
      <w:r w:rsidDel="00000000" w:rsidR="00000000" w:rsidRPr="00000000">
        <w:rPr>
          <w:sz w:val="20"/>
          <w:szCs w:val="20"/>
          <w:rtl w:val="0"/>
        </w:rPr>
        <w:t xml:space="preserve"> tab, expand the </w:t>
      </w:r>
      <w:r w:rsidDel="00000000" w:rsidR="00000000" w:rsidRPr="00000000">
        <w:rPr>
          <w:b w:val="1"/>
          <w:sz w:val="20"/>
          <w:szCs w:val="20"/>
          <w:rtl w:val="0"/>
        </w:rPr>
        <w:t xml:space="preserve">Collection Manager</w:t>
      </w:r>
      <w:r w:rsidDel="00000000" w:rsidR="00000000" w:rsidRPr="00000000">
        <w:rPr>
          <w:sz w:val="20"/>
          <w:szCs w:val="20"/>
          <w:rtl w:val="0"/>
        </w:rPr>
        <w:t xml:space="preserve"> section, and click the </w:t>
      </w:r>
      <w:r w:rsidDel="00000000" w:rsidR="00000000" w:rsidRPr="00000000">
        <w:rPr>
          <w:b w:val="1"/>
          <w:sz w:val="20"/>
          <w:szCs w:val="20"/>
          <w:rtl w:val="0"/>
        </w:rPr>
        <w:t xml:space="preserve">Create a collection </w:t>
      </w:r>
      <w:r w:rsidDel="00000000" w:rsidR="00000000" w:rsidRPr="00000000">
        <w:rPr>
          <w:sz w:val="20"/>
          <w:szCs w:val="20"/>
          <w:rtl w:val="0"/>
        </w:rPr>
        <w:t xml:space="preserve">button.       </w:t>
        <w:tab/>
        <w:br w:type="textWrapping"/>
        <w:br w:type="textWrapping"/>
        <w:tab/>
        <w:t xml:space="preserve">Collection type -- Data Sync Collection</w:t>
        <w:br w:type="textWrapping"/>
        <w:tab/>
        <w:t xml:space="preserve">Data Sync Type -- Bibliographic</w:t>
        <w:br w:type="textWrapping"/>
        <w:tab/>
        <w:t xml:space="preserve">Click </w:t>
      </w:r>
      <w:r w:rsidDel="00000000" w:rsidR="00000000" w:rsidRPr="00000000">
        <w:rPr>
          <w:b w:val="1"/>
          <w:sz w:val="20"/>
          <w:szCs w:val="20"/>
          <w:rtl w:val="0"/>
        </w:rPr>
        <w:t xml:space="preserve">Create</w:t>
      </w:r>
      <w:r w:rsidDel="00000000" w:rsidR="00000000" w:rsidRPr="00000000">
        <w:rPr>
          <w:sz w:val="20"/>
          <w:szCs w:val="20"/>
          <w:rtl w:val="0"/>
        </w:rPr>
        <w:t xml:space="preserve">.</w:t>
      </w:r>
    </w:p>
    <w:p w:rsidR="00000000" w:rsidDel="00000000" w:rsidP="00000000" w:rsidRDefault="00000000" w:rsidRPr="00000000" w14:paraId="0000000D">
      <w:pPr>
        <w:spacing w:after="240" w:before="240" w:line="240" w:lineRule="auto"/>
        <w:ind w:firstLine="720"/>
        <w:rPr>
          <w:sz w:val="20"/>
          <w:szCs w:val="20"/>
        </w:rPr>
      </w:pPr>
      <w:r w:rsidDel="00000000" w:rsidR="00000000" w:rsidRPr="00000000">
        <w:rPr>
          <w:b w:val="1"/>
          <w:sz w:val="20"/>
          <w:szCs w:val="20"/>
          <w:rtl w:val="0"/>
        </w:rPr>
        <w:t xml:space="preserve">Properties</w:t>
      </w:r>
      <w:r w:rsidDel="00000000" w:rsidR="00000000" w:rsidRPr="00000000">
        <w:rPr>
          <w:sz w:val="20"/>
          <w:szCs w:val="20"/>
          <w:rtl w:val="0"/>
        </w:rPr>
        <w:t xml:space="preserve">:</w:t>
      </w:r>
    </w:p>
    <w:p w:rsidR="00000000" w:rsidDel="00000000" w:rsidP="00000000" w:rsidRDefault="00000000" w:rsidRPr="00000000" w14:paraId="0000000E">
      <w:pPr>
        <w:spacing w:after="240" w:before="240" w:line="240" w:lineRule="auto"/>
        <w:ind w:left="0" w:firstLine="0"/>
        <w:rPr>
          <w:sz w:val="20"/>
          <w:szCs w:val="20"/>
        </w:rPr>
      </w:pPr>
      <w:r w:rsidDel="00000000" w:rsidR="00000000" w:rsidRPr="00000000">
        <w:rPr>
          <w:sz w:val="20"/>
          <w:szCs w:val="20"/>
          <w:rtl w:val="0"/>
        </w:rPr>
        <w:t xml:space="preserve">            </w:t>
        <w:tab/>
        <w:tab/>
        <w:t xml:space="preserve">Collection Name -- Define a name for your collection (e.g., Published from Alma)</w:t>
        <w:br w:type="textWrapping"/>
        <w:tab/>
        <w:tab/>
        <w:t xml:space="preserve">Group -- No (for single-college Alma institutions; for multi-college Alma</w:t>
        <w:br w:type="textWrapping"/>
        <w:tab/>
        <w:tab/>
        <w:tab/>
        <w:t xml:space="preserve">Institutions, select Yes)</w:t>
        <w:br w:type="textWrapping"/>
        <w:tab/>
        <w:tab/>
        <w:t xml:space="preserve">WMS Library -- No</w:t>
        <w:br w:type="textWrapping"/>
        <w:tab/>
        <w:tab/>
        <w:t xml:space="preserve">Collection type -- Bibliographic</w:t>
        <w:br w:type="textWrapping"/>
        <w:tab/>
        <w:tab/>
        <w:t xml:space="preserve">Original Data Format -- MARC</w:t>
        <w:br w:type="textWrapping"/>
        <w:tab/>
        <w:tab/>
        <w:t xml:space="preserve">Use Record Status for Processing -- YES</w:t>
      </w:r>
    </w:p>
    <w:p w:rsidR="00000000" w:rsidDel="00000000" w:rsidP="00000000" w:rsidRDefault="00000000" w:rsidRPr="00000000" w14:paraId="0000000F">
      <w:pPr>
        <w:spacing w:after="240" w:before="240" w:line="240" w:lineRule="auto"/>
        <w:ind w:firstLine="720"/>
        <w:rPr>
          <w:b w:val="1"/>
          <w:sz w:val="20"/>
          <w:szCs w:val="20"/>
        </w:rPr>
      </w:pPr>
      <w:r w:rsidDel="00000000" w:rsidR="00000000" w:rsidRPr="00000000">
        <w:rPr>
          <w:b w:val="1"/>
          <w:sz w:val="20"/>
          <w:szCs w:val="20"/>
          <w:rtl w:val="0"/>
        </w:rPr>
        <w:t xml:space="preserve">Bibliographic Record Information:</w:t>
      </w:r>
    </w:p>
    <w:p w:rsidR="00000000" w:rsidDel="00000000" w:rsidP="00000000" w:rsidRDefault="00000000" w:rsidRPr="00000000" w14:paraId="00000010">
      <w:pPr>
        <w:spacing w:after="240" w:before="240" w:line="240" w:lineRule="auto"/>
        <w:ind w:left="1440" w:firstLine="0"/>
        <w:rPr>
          <w:sz w:val="20"/>
          <w:szCs w:val="20"/>
        </w:rPr>
      </w:pPr>
      <w:r w:rsidDel="00000000" w:rsidR="00000000" w:rsidRPr="00000000">
        <w:rPr>
          <w:sz w:val="20"/>
          <w:szCs w:val="20"/>
          <w:rtl w:val="0"/>
        </w:rPr>
        <w:t xml:space="preserve">Initial estimate for record count (i.e., the number of Alma bibliographic records you plan to send in the first publishing job)            </w:t>
        <w:tab/>
      </w:r>
    </w:p>
    <w:p w:rsidR="00000000" w:rsidDel="00000000" w:rsidP="00000000" w:rsidRDefault="00000000" w:rsidRPr="00000000" w14:paraId="00000011">
      <w:pPr>
        <w:spacing w:after="240" w:before="240" w:line="240" w:lineRule="auto"/>
        <w:ind w:left="720" w:firstLine="0"/>
        <w:rPr>
          <w:b w:val="1"/>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System Tab</w:t>
      </w:r>
    </w:p>
    <w:p w:rsidR="00000000" w:rsidDel="00000000" w:rsidP="00000000" w:rsidRDefault="00000000" w:rsidRPr="00000000" w14:paraId="00000012">
      <w:pPr>
        <w:spacing w:after="240" w:before="240" w:line="240" w:lineRule="auto"/>
        <w:ind w:left="720" w:firstLine="0"/>
        <w:rPr>
          <w:sz w:val="20"/>
          <w:szCs w:val="20"/>
        </w:rPr>
      </w:pPr>
      <w:r w:rsidDel="00000000" w:rsidR="00000000" w:rsidRPr="00000000">
        <w:rPr>
          <w:sz w:val="20"/>
          <w:szCs w:val="20"/>
          <w:rtl w:val="0"/>
        </w:rPr>
        <w:t xml:space="preserve">          </w:t>
        <w:tab/>
        <w:t xml:space="preserve">Provider -- Ex Libris</w:t>
        <w:br w:type="textWrapping"/>
        <w:tab/>
        <w:t xml:space="preserve">System name -- Alma</w:t>
        <w:br w:type="textWrapping"/>
        <w:tab/>
        <w:t xml:space="preserve">Version – [Leave field blank]</w:t>
        <w:br w:type="textWrapping"/>
        <w:tab/>
        <w:t xml:space="preserve">OCLC Number Location -- 035 $a</w:t>
        <w:br w:type="textWrapping"/>
        <w:tab/>
        <w:t xml:space="preserve">Local System Number Location -- 001</w:t>
      </w:r>
    </w:p>
    <w:p w:rsidR="00000000" w:rsidDel="00000000" w:rsidP="00000000" w:rsidRDefault="00000000" w:rsidRPr="00000000" w14:paraId="00000013">
      <w:pPr>
        <w:spacing w:after="240" w:before="240" w:line="240" w:lineRule="auto"/>
        <w:ind w:left="720" w:firstLine="0"/>
        <w:rPr>
          <w:b w:val="1"/>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Processing Tab</w:t>
      </w:r>
    </w:p>
    <w:p w:rsidR="00000000" w:rsidDel="00000000" w:rsidP="00000000" w:rsidRDefault="00000000" w:rsidRPr="00000000" w14:paraId="00000014">
      <w:pPr>
        <w:spacing w:after="240" w:before="240" w:line="240" w:lineRule="auto"/>
        <w:ind w:left="720" w:firstLine="0"/>
        <w:rPr>
          <w:i w:val="1"/>
          <w:sz w:val="20"/>
          <w:szCs w:val="20"/>
        </w:rPr>
      </w:pPr>
      <w:r w:rsidDel="00000000" w:rsidR="00000000" w:rsidRPr="00000000">
        <w:rPr>
          <w:sz w:val="20"/>
          <w:szCs w:val="20"/>
          <w:rtl w:val="0"/>
        </w:rPr>
        <w:t xml:space="preserve">        </w:t>
        <w:tab/>
        <w:t xml:space="preserve">Limit added records to WorldCat staging -- Yes</w:t>
        <w:br w:type="textWrapping"/>
        <w:tab/>
        <w:t xml:space="preserve">Replace records in WorldCat -- No (</w:t>
      </w:r>
      <w:r w:rsidDel="00000000" w:rsidR="00000000" w:rsidRPr="00000000">
        <w:rPr>
          <w:sz w:val="20"/>
          <w:szCs w:val="20"/>
          <w:rtl w:val="0"/>
        </w:rPr>
        <w:t xml:space="preserve">You will not be able to select this yourself. In</w:t>
        <w:br w:type="textWrapping"/>
        <w:tab/>
        <w:tab/>
        <w:t xml:space="preserve">comment section add this comment for oclc</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i w:val="1"/>
          <w:sz w:val="20"/>
          <w:szCs w:val="20"/>
          <w:rtl w:val="0"/>
        </w:rPr>
        <w:t xml:space="preserve">Please set “Replace Records in</w:t>
        <w:br w:type="textWrapping"/>
        <w:tab/>
        <w:tab/>
        <w:t xml:space="preserve">WorldCat” to “No”</w:t>
      </w:r>
      <w:r w:rsidDel="00000000" w:rsidR="00000000" w:rsidRPr="00000000">
        <w:rPr>
          <w:sz w:val="20"/>
          <w:szCs w:val="20"/>
          <w:rtl w:val="0"/>
        </w:rPr>
        <w:t xml:space="preserve">)</w:t>
        <w:br w:type="textWrapping"/>
        <w:tab/>
      </w:r>
      <w:r w:rsidDel="00000000" w:rsidR="00000000" w:rsidRPr="00000000">
        <w:rPr>
          <w:sz w:val="20"/>
          <w:szCs w:val="20"/>
          <w:rtl w:val="0"/>
        </w:rPr>
        <w:t xml:space="preserve">Use Language of cataloging (040 |b) field from records --Yes</w:t>
        <w:br w:type="textWrapping"/>
        <w:tab/>
        <w:t xml:space="preserve">Excluded information for fixed fields – [Leave blank]</w:t>
        <w:br w:type="textWrapping"/>
        <w:br w:type="textWrapping"/>
        <w:tab/>
      </w:r>
      <w:r w:rsidDel="00000000" w:rsidR="00000000" w:rsidRPr="00000000">
        <w:rPr>
          <w:i w:val="1"/>
          <w:sz w:val="20"/>
          <w:szCs w:val="20"/>
          <w:rtl w:val="0"/>
        </w:rPr>
        <w:t xml:space="preserve">If your Alma instance is a multi-college institution, you will also need to configure</w:t>
        <w:br w:type="textWrapping"/>
        <w:tab/>
        <w:t xml:space="preserve">the </w:t>
      </w:r>
      <w:r w:rsidDel="00000000" w:rsidR="00000000" w:rsidRPr="00000000">
        <w:rPr>
          <w:b w:val="1"/>
          <w:i w:val="1"/>
          <w:sz w:val="20"/>
          <w:szCs w:val="20"/>
          <w:rtl w:val="0"/>
        </w:rPr>
        <w:t xml:space="preserve">Groups</w:t>
      </w:r>
      <w:r w:rsidDel="00000000" w:rsidR="00000000" w:rsidRPr="00000000">
        <w:rPr>
          <w:i w:val="1"/>
          <w:sz w:val="20"/>
          <w:szCs w:val="20"/>
          <w:rtl w:val="0"/>
        </w:rPr>
        <w:t xml:space="preserve"> tab.</w:t>
      </w:r>
    </w:p>
    <w:p w:rsidR="00000000" w:rsidDel="00000000" w:rsidP="00000000" w:rsidRDefault="00000000" w:rsidRPr="00000000" w14:paraId="00000015">
      <w:pPr>
        <w:spacing w:after="240" w:before="240" w:line="240" w:lineRule="auto"/>
        <w:ind w:left="0" w:firstLine="720"/>
        <w:rPr>
          <w:sz w:val="20"/>
          <w:szCs w:val="20"/>
        </w:rPr>
      </w:pPr>
      <w:r w:rsidDel="00000000" w:rsidR="00000000" w:rsidRPr="00000000">
        <w:rPr>
          <w:b w:val="1"/>
          <w:sz w:val="20"/>
          <w:szCs w:val="20"/>
          <w:rtl w:val="0"/>
        </w:rPr>
        <w:t xml:space="preserve">Local Bibliographic Data Information: </w:t>
      </w:r>
      <w:r w:rsidDel="00000000" w:rsidR="00000000" w:rsidRPr="00000000">
        <w:rPr>
          <w:sz w:val="20"/>
          <w:szCs w:val="20"/>
          <w:rtl w:val="0"/>
        </w:rPr>
        <w:t xml:space="preserve">N/A            </w:t>
        <w:tab/>
      </w:r>
    </w:p>
    <w:p w:rsidR="00000000" w:rsidDel="00000000" w:rsidP="00000000" w:rsidRDefault="00000000" w:rsidRPr="00000000" w14:paraId="00000016">
      <w:pPr>
        <w:spacing w:after="240" w:before="240" w:line="240" w:lineRule="auto"/>
        <w:ind w:firstLine="720"/>
        <w:rPr>
          <w:b w:val="1"/>
          <w:sz w:val="20"/>
          <w:szCs w:val="20"/>
        </w:rPr>
      </w:pPr>
      <w:r w:rsidDel="00000000" w:rsidR="00000000" w:rsidRPr="00000000">
        <w:rPr>
          <w:b w:val="1"/>
          <w:sz w:val="20"/>
          <w:szCs w:val="20"/>
          <w:rtl w:val="0"/>
        </w:rPr>
        <w:t xml:space="preserve">MARC Record Output Information:</w:t>
      </w:r>
    </w:p>
    <w:p w:rsidR="00000000" w:rsidDel="00000000" w:rsidP="00000000" w:rsidRDefault="00000000" w:rsidRPr="00000000" w14:paraId="00000017">
      <w:pPr>
        <w:spacing w:after="240" w:before="240" w:line="240" w:lineRule="auto"/>
        <w:rPr>
          <w:sz w:val="20"/>
          <w:szCs w:val="20"/>
        </w:rPr>
      </w:pPr>
      <w:r w:rsidDel="00000000" w:rsidR="00000000" w:rsidRPr="00000000">
        <w:rPr>
          <w:sz w:val="20"/>
          <w:szCs w:val="20"/>
          <w:rtl w:val="0"/>
        </w:rPr>
        <w:t xml:space="preserve">  </w:t>
        <w:tab/>
        <w:t xml:space="preserve">     </w:t>
        <w:tab/>
        <w:t xml:space="preserve">Enable MARC Record Delivery -- No</w:t>
      </w:r>
    </w:p>
    <w:p w:rsidR="00000000" w:rsidDel="00000000" w:rsidP="00000000" w:rsidRDefault="00000000" w:rsidRPr="00000000" w14:paraId="00000018">
      <w:pPr>
        <w:spacing w:after="240" w:before="240" w:line="240" w:lineRule="auto"/>
        <w:ind w:left="720" w:firstLine="0"/>
        <w:rPr>
          <w:i w:val="1"/>
          <w:sz w:val="20"/>
          <w:szCs w:val="20"/>
        </w:rPr>
      </w:pPr>
      <w:r w:rsidDel="00000000" w:rsidR="00000000" w:rsidRPr="00000000">
        <w:rPr>
          <w:b w:val="1"/>
          <w:sz w:val="20"/>
          <w:szCs w:val="20"/>
          <w:rtl w:val="0"/>
        </w:rPr>
        <w:t xml:space="preserve">Comments:</w:t>
        <w:br w:type="textWrapping"/>
      </w:r>
      <w:r w:rsidDel="00000000" w:rsidR="00000000" w:rsidRPr="00000000">
        <w:rPr>
          <w:i w:val="1"/>
          <w:sz w:val="20"/>
          <w:szCs w:val="20"/>
          <w:rtl w:val="0"/>
        </w:rPr>
        <w:t xml:space="preserve">(You will have to “Save progress” before the Comments section will appear)</w:t>
      </w:r>
    </w:p>
    <w:p w:rsidR="00000000" w:rsidDel="00000000" w:rsidP="00000000" w:rsidRDefault="00000000" w:rsidRPr="00000000" w14:paraId="00000019">
      <w:pPr>
        <w:spacing w:after="240" w:before="240" w:line="240" w:lineRule="auto"/>
        <w:ind w:left="1440" w:firstLine="0"/>
        <w:rPr>
          <w:sz w:val="20"/>
          <w:szCs w:val="20"/>
        </w:rPr>
      </w:pPr>
      <w:r w:rsidDel="00000000" w:rsidR="00000000" w:rsidRPr="00000000">
        <w:rPr>
          <w:sz w:val="20"/>
          <w:szCs w:val="20"/>
          <w:rtl w:val="0"/>
        </w:rPr>
        <w:t xml:space="preserve"> Add a comment: “Please set Replace Records in WorldCat to no”.</w:t>
      </w:r>
    </w:p>
    <w:p w:rsidR="00000000" w:rsidDel="00000000" w:rsidP="00000000" w:rsidRDefault="00000000" w:rsidRPr="00000000" w14:paraId="0000001A">
      <w:pPr>
        <w:spacing w:after="240" w:before="240" w:line="240" w:lineRule="auto"/>
        <w:ind w:firstLine="720"/>
        <w:rPr>
          <w:b w:val="1"/>
          <w:sz w:val="20"/>
          <w:szCs w:val="20"/>
        </w:rPr>
      </w:pPr>
      <w:r w:rsidDel="00000000" w:rsidR="00000000" w:rsidRPr="00000000">
        <w:rPr>
          <w:b w:val="1"/>
          <w:sz w:val="20"/>
          <w:szCs w:val="20"/>
          <w:rtl w:val="0"/>
        </w:rPr>
        <w:t xml:space="preserve">Contact Information:</w:t>
      </w:r>
    </w:p>
    <w:p w:rsidR="00000000" w:rsidDel="00000000" w:rsidP="00000000" w:rsidRDefault="00000000" w:rsidRPr="00000000" w14:paraId="0000001B">
      <w:pPr>
        <w:spacing w:after="240" w:before="240" w:line="240" w:lineRule="auto"/>
        <w:rPr>
          <w:sz w:val="20"/>
          <w:szCs w:val="20"/>
        </w:rPr>
      </w:pPr>
      <w:r w:rsidDel="00000000" w:rsidR="00000000" w:rsidRPr="00000000">
        <w:rPr>
          <w:sz w:val="20"/>
          <w:szCs w:val="20"/>
          <w:rtl w:val="0"/>
        </w:rPr>
        <w:t xml:space="preserve">    </w:t>
        <w:tab/>
        <w:t xml:space="preserve">   </w:t>
        <w:tab/>
        <w:t xml:space="preserve">Enter contacts (2 or 3 individuals) as contacts for this collection/service.</w:t>
      </w:r>
    </w:p>
    <w:p w:rsidR="00000000" w:rsidDel="00000000" w:rsidP="00000000" w:rsidRDefault="00000000" w:rsidRPr="00000000" w14:paraId="0000001C">
      <w:pPr>
        <w:spacing w:after="240" w:before="240" w:line="240" w:lineRule="auto"/>
        <w:rPr>
          <w:b w:val="1"/>
          <w:sz w:val="20"/>
          <w:szCs w:val="20"/>
        </w:rPr>
      </w:pPr>
      <w:r w:rsidDel="00000000" w:rsidR="00000000" w:rsidRPr="00000000">
        <w:rPr>
          <w:sz w:val="20"/>
          <w:szCs w:val="20"/>
          <w:rtl w:val="0"/>
        </w:rPr>
        <w:t xml:space="preserve">After reviewing the configuration for accuracy, click </w:t>
      </w:r>
      <w:r w:rsidDel="00000000" w:rsidR="00000000" w:rsidRPr="00000000">
        <w:rPr>
          <w:b w:val="1"/>
          <w:sz w:val="20"/>
          <w:szCs w:val="20"/>
          <w:rtl w:val="0"/>
        </w:rPr>
        <w:t xml:space="preserve">Submit Collection</w:t>
      </w:r>
      <w:r w:rsidDel="00000000" w:rsidR="00000000" w:rsidRPr="00000000">
        <w:rPr>
          <w:sz w:val="20"/>
          <w:szCs w:val="20"/>
          <w:rtl w:val="0"/>
        </w:rPr>
        <w:t xml:space="preserve">. If you do not have time to review the configuration and plan to come back to it  later, click </w:t>
      </w:r>
      <w:r w:rsidDel="00000000" w:rsidR="00000000" w:rsidRPr="00000000">
        <w:rPr>
          <w:b w:val="1"/>
          <w:sz w:val="20"/>
          <w:szCs w:val="20"/>
          <w:rtl w:val="0"/>
        </w:rPr>
        <w:t xml:space="preserve">Save Progress. </w:t>
      </w:r>
      <w:r w:rsidDel="00000000" w:rsidR="00000000" w:rsidRPr="00000000">
        <w:rPr>
          <w:sz w:val="20"/>
          <w:szCs w:val="20"/>
          <w:rtl w:val="0"/>
        </w:rPr>
        <w:t xml:space="preserve">Once you click on either button, note the collection ID that displays toward the top and/or side of the screen. OCLC will not review and accept your data sync collection until you complete Step 5 below, i.e. you need to send the initial file of records before OCLC assigns a database specialist to evaluate and accept your file and data sync collection. </w:t>
      </w:r>
      <w:r w:rsidDel="00000000" w:rsidR="00000000" w:rsidRPr="00000000">
        <w:rPr>
          <w:b w:val="1"/>
          <w:sz w:val="20"/>
          <w:szCs w:val="20"/>
          <w:rtl w:val="0"/>
        </w:rPr>
        <w:t xml:space="preserve">Exception</w:t>
      </w:r>
      <w:r w:rsidDel="00000000" w:rsidR="00000000" w:rsidRPr="00000000">
        <w:rPr>
          <w:sz w:val="20"/>
          <w:szCs w:val="20"/>
          <w:rtl w:val="0"/>
        </w:rPr>
        <w:t xml:space="preserve">: If you’re creating a group data sync project, please wait to submit your data to OCLC until a database specialist contacts you.</w:t>
        <w:br w:type="textWrapping"/>
        <w:br w:type="textWrapping"/>
      </w:r>
      <w:r w:rsidDel="00000000" w:rsidR="00000000" w:rsidRPr="00000000">
        <w:rPr>
          <w:b w:val="1"/>
          <w:sz w:val="20"/>
          <w:szCs w:val="20"/>
          <w:rtl w:val="0"/>
        </w:rPr>
        <w:t xml:space="preserve">OCLC documentation:</w:t>
      </w:r>
    </w:p>
    <w:p w:rsidR="00000000" w:rsidDel="00000000" w:rsidP="00000000" w:rsidRDefault="00000000" w:rsidRPr="00000000" w14:paraId="0000001D">
      <w:pPr>
        <w:spacing w:after="240" w:before="240" w:line="240" w:lineRule="auto"/>
        <w:ind w:left="720" w:firstLine="0"/>
        <w:rPr>
          <w:sz w:val="20"/>
          <w:szCs w:val="20"/>
          <w:u w:val="single"/>
        </w:rPr>
      </w:pPr>
      <w:hyperlink r:id="rId7">
        <w:r w:rsidDel="00000000" w:rsidR="00000000" w:rsidRPr="00000000">
          <w:rPr>
            <w:sz w:val="20"/>
            <w:szCs w:val="20"/>
            <w:u w:val="single"/>
            <w:rtl w:val="0"/>
          </w:rPr>
          <w:t xml:space="preserve">Data Sync Collections in Collection Manager</w:t>
        </w:r>
      </w:hyperlink>
      <w:r w:rsidDel="00000000" w:rsidR="00000000" w:rsidRPr="00000000">
        <w:rPr>
          <w:rtl w:val="0"/>
        </w:rPr>
        <w:br w:type="textWrapping"/>
      </w:r>
      <w:hyperlink r:id="rId8">
        <w:r w:rsidDel="00000000" w:rsidR="00000000" w:rsidRPr="00000000">
          <w:rPr>
            <w:sz w:val="20"/>
            <w:szCs w:val="20"/>
            <w:u w:val="single"/>
            <w:rtl w:val="0"/>
          </w:rPr>
          <w:t xml:space="preserve">Create a Worldcat Data Sync Collection</w:t>
        </w:r>
      </w:hyperlink>
      <w:r w:rsidDel="00000000" w:rsidR="00000000" w:rsidRPr="00000000">
        <w:rPr>
          <w:rtl w:val="0"/>
        </w:rPr>
      </w:r>
    </w:p>
    <w:p w:rsidR="00000000" w:rsidDel="00000000" w:rsidP="00000000" w:rsidRDefault="00000000" w:rsidRPr="00000000" w14:paraId="0000001E">
      <w:pPr>
        <w:spacing w:after="240" w:before="240" w:line="240" w:lineRule="auto"/>
        <w:rPr>
          <w:b w:val="1"/>
        </w:rPr>
      </w:pPr>
      <w:r w:rsidDel="00000000" w:rsidR="00000000" w:rsidRPr="00000000">
        <w:rPr>
          <w:b w:val="1"/>
          <w:rtl w:val="0"/>
        </w:rPr>
        <w:br w:type="textWrapping"/>
      </w:r>
      <w:r w:rsidDel="00000000" w:rsidR="00000000" w:rsidRPr="00000000">
        <w:rPr>
          <w:b w:val="1"/>
          <w:rtl w:val="0"/>
        </w:rPr>
        <w:t xml:space="preserve">Step 2: </w:t>
      </w:r>
      <w:r w:rsidDel="00000000" w:rsidR="00000000" w:rsidRPr="00000000">
        <w:rPr>
          <w:b w:val="1"/>
          <w:rtl w:val="0"/>
        </w:rPr>
        <w:t xml:space="preserve">Define an S/FTP Connection</w:t>
        <w:br w:type="textWrapping"/>
        <w:br w:type="textWrapping"/>
      </w:r>
      <w:r w:rsidDel="00000000" w:rsidR="00000000" w:rsidRPr="00000000">
        <w:rPr>
          <w:sz w:val="20"/>
          <w:szCs w:val="20"/>
          <w:rtl w:val="0"/>
        </w:rPr>
        <w:t xml:space="preserve">Email </w:t>
      </w:r>
      <w:hyperlink r:id="rId9">
        <w:r w:rsidDel="00000000" w:rsidR="00000000" w:rsidRPr="00000000">
          <w:rPr>
            <w:sz w:val="20"/>
            <w:szCs w:val="20"/>
            <w:u w:val="single"/>
            <w:rtl w:val="0"/>
          </w:rPr>
          <w:t xml:space="preserve">support@oclc.org</w:t>
        </w:r>
      </w:hyperlink>
      <w:r w:rsidDel="00000000" w:rsidR="00000000" w:rsidRPr="00000000">
        <w:rPr>
          <w:sz w:val="20"/>
          <w:szCs w:val="20"/>
          <w:rtl w:val="0"/>
        </w:rPr>
        <w:t xml:space="preserve">  to request the credentials to access the OCLC file exchange server for your account. Provide your college’s name and OCLC symbol. An OCLC representative will likely respond to provide your user name and ask to call you to provide the password over the phone.</w:t>
      </w:r>
      <w:r w:rsidDel="00000000" w:rsidR="00000000" w:rsidRPr="00000000">
        <w:rPr>
          <w:rtl w:val="0"/>
        </w:rPr>
      </w:r>
    </w:p>
    <w:p w:rsidR="00000000" w:rsidDel="00000000" w:rsidP="00000000" w:rsidRDefault="00000000" w:rsidRPr="00000000" w14:paraId="0000001F">
      <w:pPr>
        <w:numPr>
          <w:ilvl w:val="0"/>
          <w:numId w:val="6"/>
        </w:numPr>
        <w:spacing w:after="0" w:afterAutospacing="0" w:before="240" w:line="240" w:lineRule="auto"/>
        <w:ind w:left="720" w:hanging="360"/>
        <w:rPr>
          <w:sz w:val="20"/>
          <w:szCs w:val="20"/>
        </w:rPr>
      </w:pPr>
      <w:r w:rsidDel="00000000" w:rsidR="00000000" w:rsidRPr="00000000">
        <w:rPr>
          <w:sz w:val="20"/>
          <w:szCs w:val="20"/>
          <w:rtl w:val="0"/>
        </w:rPr>
        <w:t xml:space="preserve">In Alma, to to </w:t>
      </w:r>
      <w:r w:rsidDel="00000000" w:rsidR="00000000" w:rsidRPr="00000000">
        <w:rPr>
          <w:sz w:val="20"/>
          <w:szCs w:val="20"/>
          <w:rtl w:val="0"/>
        </w:rPr>
        <w:t xml:space="preserve">Configuration &gt; General &gt; External System &gt; S/FTP Definitions</w:t>
      </w:r>
    </w:p>
    <w:p w:rsidR="00000000" w:rsidDel="00000000" w:rsidP="00000000" w:rsidRDefault="00000000" w:rsidRPr="00000000" w14:paraId="00000020">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Click </w:t>
      </w:r>
      <w:r w:rsidDel="00000000" w:rsidR="00000000" w:rsidRPr="00000000">
        <w:rPr>
          <w:b w:val="1"/>
          <w:sz w:val="20"/>
          <w:szCs w:val="20"/>
          <w:rtl w:val="0"/>
        </w:rPr>
        <w:t xml:space="preserve">Add S/FTP connection</w:t>
      </w:r>
    </w:p>
    <w:p w:rsidR="00000000" w:rsidDel="00000000" w:rsidP="00000000" w:rsidRDefault="00000000" w:rsidRPr="00000000" w14:paraId="00000021">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Give the S/FTP connection a name, e.g. OCLC Data Sync</w:t>
      </w:r>
    </w:p>
    <w:p w:rsidR="00000000" w:rsidDel="00000000" w:rsidP="00000000" w:rsidRDefault="00000000" w:rsidRPr="00000000" w14:paraId="00000022">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Server: </w:t>
      </w:r>
      <w:r w:rsidDel="00000000" w:rsidR="00000000" w:rsidRPr="00000000">
        <w:rPr>
          <w:b w:val="1"/>
          <w:sz w:val="20"/>
          <w:szCs w:val="20"/>
          <w:rtl w:val="0"/>
        </w:rPr>
        <w:t xml:space="preserve">filex-m1.oclc.org</w:t>
      </w:r>
      <w:r w:rsidDel="00000000" w:rsidR="00000000" w:rsidRPr="00000000">
        <w:rPr>
          <w:rtl w:val="0"/>
        </w:rPr>
      </w:r>
    </w:p>
    <w:p w:rsidR="00000000" w:rsidDel="00000000" w:rsidP="00000000" w:rsidRDefault="00000000" w:rsidRPr="00000000" w14:paraId="00000023">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Port: 22</w:t>
      </w:r>
    </w:p>
    <w:p w:rsidR="00000000" w:rsidDel="00000000" w:rsidP="00000000" w:rsidRDefault="00000000" w:rsidRPr="00000000" w14:paraId="00000024">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Sub-directory: </w:t>
      </w:r>
      <w:r w:rsidDel="00000000" w:rsidR="00000000" w:rsidRPr="00000000">
        <w:rPr>
          <w:b w:val="1"/>
          <w:sz w:val="20"/>
          <w:szCs w:val="20"/>
          <w:rtl w:val="0"/>
        </w:rPr>
        <w:t xml:space="preserve">/xfer/metacoll/in/bib</w:t>
      </w:r>
      <w:r w:rsidDel="00000000" w:rsidR="00000000" w:rsidRPr="00000000">
        <w:rPr>
          <w:rtl w:val="0"/>
        </w:rPr>
      </w:r>
    </w:p>
    <w:p w:rsidR="00000000" w:rsidDel="00000000" w:rsidP="00000000" w:rsidRDefault="00000000" w:rsidRPr="00000000" w14:paraId="00000025">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Check the </w:t>
      </w:r>
      <w:r w:rsidDel="00000000" w:rsidR="00000000" w:rsidRPr="00000000">
        <w:rPr>
          <w:b w:val="1"/>
          <w:sz w:val="20"/>
          <w:szCs w:val="20"/>
          <w:rtl w:val="0"/>
        </w:rPr>
        <w:t xml:space="preserve">Is full path</w:t>
      </w:r>
      <w:r w:rsidDel="00000000" w:rsidR="00000000" w:rsidRPr="00000000">
        <w:rPr>
          <w:sz w:val="20"/>
          <w:szCs w:val="20"/>
          <w:rtl w:val="0"/>
        </w:rPr>
        <w:t xml:space="preserve"> box.</w:t>
      </w:r>
    </w:p>
    <w:p w:rsidR="00000000" w:rsidDel="00000000" w:rsidP="00000000" w:rsidRDefault="00000000" w:rsidRPr="00000000" w14:paraId="00000026">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Leave the Max Number of Files</w:t>
      </w:r>
      <w:r w:rsidDel="00000000" w:rsidR="00000000" w:rsidRPr="00000000">
        <w:rPr>
          <w:b w:val="1"/>
          <w:sz w:val="20"/>
          <w:szCs w:val="20"/>
          <w:rtl w:val="0"/>
        </w:rPr>
        <w:t xml:space="preserve"> </w:t>
      </w:r>
      <w:r w:rsidDel="00000000" w:rsidR="00000000" w:rsidRPr="00000000">
        <w:rPr>
          <w:sz w:val="20"/>
          <w:szCs w:val="20"/>
          <w:rtl w:val="0"/>
        </w:rPr>
        <w:t xml:space="preserve">blank.</w:t>
      </w:r>
    </w:p>
    <w:p w:rsidR="00000000" w:rsidDel="00000000" w:rsidP="00000000" w:rsidRDefault="00000000" w:rsidRPr="00000000" w14:paraId="00000027">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Enter </w:t>
      </w:r>
      <w:r w:rsidDel="00000000" w:rsidR="00000000" w:rsidRPr="00000000">
        <w:rPr>
          <w:b w:val="1"/>
          <w:sz w:val="20"/>
          <w:szCs w:val="20"/>
          <w:rtl w:val="0"/>
        </w:rPr>
        <w:t xml:space="preserve">1 </w:t>
      </w:r>
      <w:r w:rsidDel="00000000" w:rsidR="00000000" w:rsidRPr="00000000">
        <w:rPr>
          <w:sz w:val="20"/>
          <w:szCs w:val="20"/>
          <w:rtl w:val="0"/>
        </w:rPr>
        <w:t xml:space="preserve">for Min. Number of Files.</w:t>
      </w:r>
    </w:p>
    <w:p w:rsidR="00000000" w:rsidDel="00000000" w:rsidP="00000000" w:rsidRDefault="00000000" w:rsidRPr="00000000" w14:paraId="00000028">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Select the largest option for Max. file size.</w:t>
      </w:r>
    </w:p>
    <w:p w:rsidR="00000000" w:rsidDel="00000000" w:rsidP="00000000" w:rsidRDefault="00000000" w:rsidRPr="00000000" w14:paraId="00000029">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Select </w:t>
      </w:r>
      <w:r w:rsidDel="00000000" w:rsidR="00000000" w:rsidRPr="00000000">
        <w:rPr>
          <w:b w:val="1"/>
          <w:sz w:val="20"/>
          <w:szCs w:val="20"/>
          <w:rtl w:val="0"/>
        </w:rPr>
        <w:t xml:space="preserve">MB</w:t>
      </w:r>
      <w:r w:rsidDel="00000000" w:rsidR="00000000" w:rsidRPr="00000000">
        <w:rPr>
          <w:sz w:val="20"/>
          <w:szCs w:val="20"/>
          <w:rtl w:val="0"/>
        </w:rPr>
        <w:t xml:space="preserve"> for Size type.</w:t>
      </w:r>
    </w:p>
    <w:p w:rsidR="00000000" w:rsidDel="00000000" w:rsidP="00000000" w:rsidRDefault="00000000" w:rsidRPr="00000000" w14:paraId="0000002A">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Select </w:t>
      </w:r>
      <w:r w:rsidDel="00000000" w:rsidR="00000000" w:rsidRPr="00000000">
        <w:rPr>
          <w:b w:val="1"/>
          <w:sz w:val="20"/>
          <w:szCs w:val="20"/>
          <w:rtl w:val="0"/>
        </w:rPr>
        <w:t xml:space="preserve">True </w:t>
      </w:r>
      <w:r w:rsidDel="00000000" w:rsidR="00000000" w:rsidRPr="00000000">
        <w:rPr>
          <w:sz w:val="20"/>
          <w:szCs w:val="20"/>
          <w:rtl w:val="0"/>
        </w:rPr>
        <w:t xml:space="preserve">for Allow Navigation.</w:t>
      </w:r>
    </w:p>
    <w:p w:rsidR="00000000" w:rsidDel="00000000" w:rsidP="00000000" w:rsidRDefault="00000000" w:rsidRPr="00000000" w14:paraId="0000002B">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Select </w:t>
      </w:r>
      <w:r w:rsidDel="00000000" w:rsidR="00000000" w:rsidRPr="00000000">
        <w:rPr>
          <w:b w:val="1"/>
          <w:sz w:val="20"/>
          <w:szCs w:val="20"/>
          <w:rtl w:val="0"/>
        </w:rPr>
        <w:t xml:space="preserve">Default </w:t>
      </w:r>
      <w:r w:rsidDel="00000000" w:rsidR="00000000" w:rsidRPr="00000000">
        <w:rPr>
          <w:sz w:val="20"/>
          <w:szCs w:val="20"/>
          <w:rtl w:val="0"/>
        </w:rPr>
        <w:t xml:space="preserve">for Ftp server type.</w:t>
      </w:r>
    </w:p>
    <w:p w:rsidR="00000000" w:rsidDel="00000000" w:rsidP="00000000" w:rsidRDefault="00000000" w:rsidRPr="00000000" w14:paraId="0000002C">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Leave the FTP passive mode box unchecked.</w:t>
      </w:r>
    </w:p>
    <w:p w:rsidR="00000000" w:rsidDel="00000000" w:rsidP="00000000" w:rsidRDefault="00000000" w:rsidRPr="00000000" w14:paraId="0000002D">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Check the </w:t>
      </w:r>
      <w:r w:rsidDel="00000000" w:rsidR="00000000" w:rsidRPr="00000000">
        <w:rPr>
          <w:b w:val="1"/>
          <w:sz w:val="20"/>
          <w:szCs w:val="20"/>
          <w:rtl w:val="0"/>
        </w:rPr>
        <w:t xml:space="preserve">FTP Server Secured</w:t>
      </w:r>
      <w:r w:rsidDel="00000000" w:rsidR="00000000" w:rsidRPr="00000000">
        <w:rPr>
          <w:sz w:val="20"/>
          <w:szCs w:val="20"/>
          <w:rtl w:val="0"/>
        </w:rPr>
        <w:t xml:space="preserve"> box.</w:t>
      </w:r>
    </w:p>
    <w:p w:rsidR="00000000" w:rsidDel="00000000" w:rsidP="00000000" w:rsidRDefault="00000000" w:rsidRPr="00000000" w14:paraId="0000002E">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Select the </w:t>
      </w:r>
      <w:r w:rsidDel="00000000" w:rsidR="00000000" w:rsidRPr="00000000">
        <w:rPr>
          <w:b w:val="1"/>
          <w:sz w:val="20"/>
          <w:szCs w:val="20"/>
          <w:rtl w:val="0"/>
        </w:rPr>
        <w:t xml:space="preserve">Username/password authentication </w:t>
      </w:r>
      <w:r w:rsidDel="00000000" w:rsidR="00000000" w:rsidRPr="00000000">
        <w:rPr>
          <w:sz w:val="20"/>
          <w:szCs w:val="20"/>
          <w:rtl w:val="0"/>
        </w:rPr>
        <w:t xml:space="preserve">radio button for Authentication method.</w:t>
      </w:r>
    </w:p>
    <w:p w:rsidR="00000000" w:rsidDel="00000000" w:rsidP="00000000" w:rsidRDefault="00000000" w:rsidRPr="00000000" w14:paraId="0000002F">
      <w:pPr>
        <w:numPr>
          <w:ilvl w:val="0"/>
          <w:numId w:val="6"/>
        </w:numPr>
        <w:spacing w:after="0" w:afterAutospacing="0" w:before="0" w:beforeAutospacing="0" w:line="240" w:lineRule="auto"/>
        <w:ind w:left="720" w:hanging="360"/>
        <w:rPr>
          <w:sz w:val="20"/>
          <w:szCs w:val="20"/>
        </w:rPr>
      </w:pPr>
      <w:r w:rsidDel="00000000" w:rsidR="00000000" w:rsidRPr="00000000">
        <w:rPr>
          <w:sz w:val="20"/>
          <w:szCs w:val="20"/>
          <w:rtl w:val="0"/>
        </w:rPr>
        <w:t xml:space="preserve">Enter the Username and password that were provided to you by OCLC support.</w:t>
      </w:r>
    </w:p>
    <w:p w:rsidR="00000000" w:rsidDel="00000000" w:rsidP="00000000" w:rsidRDefault="00000000" w:rsidRPr="00000000" w14:paraId="00000030">
      <w:pPr>
        <w:numPr>
          <w:ilvl w:val="0"/>
          <w:numId w:val="6"/>
        </w:numPr>
        <w:spacing w:after="240" w:before="0" w:beforeAutospacing="0" w:line="240" w:lineRule="auto"/>
        <w:ind w:left="720" w:hanging="360"/>
        <w:rPr>
          <w:sz w:val="20"/>
          <w:szCs w:val="20"/>
          <w:u w:val="none"/>
        </w:rPr>
      </w:pPr>
      <w:r w:rsidDel="00000000" w:rsidR="00000000" w:rsidRPr="00000000">
        <w:rPr>
          <w:sz w:val="20"/>
          <w:szCs w:val="20"/>
          <w:rtl w:val="0"/>
        </w:rPr>
        <w:t xml:space="preserve">Click </w:t>
      </w:r>
      <w:r w:rsidDel="00000000" w:rsidR="00000000" w:rsidRPr="00000000">
        <w:rPr>
          <w:b w:val="1"/>
          <w:sz w:val="20"/>
          <w:szCs w:val="20"/>
          <w:rtl w:val="0"/>
        </w:rPr>
        <w:t xml:space="preserve">Save</w:t>
      </w:r>
      <w:r w:rsidDel="00000000" w:rsidR="00000000" w:rsidRPr="00000000">
        <w:rPr>
          <w:sz w:val="20"/>
          <w:szCs w:val="20"/>
          <w:rtl w:val="0"/>
        </w:rPr>
        <w:t xml:space="preserve">.</w:t>
      </w:r>
    </w:p>
    <w:p w:rsidR="00000000" w:rsidDel="00000000" w:rsidP="00000000" w:rsidRDefault="00000000" w:rsidRPr="00000000" w14:paraId="00000031">
      <w:pPr>
        <w:spacing w:after="240" w:before="240" w:line="240" w:lineRule="auto"/>
        <w:ind w:left="0" w:firstLine="0"/>
        <w:rPr>
          <w:b w:val="1"/>
          <w:sz w:val="20"/>
          <w:szCs w:val="20"/>
        </w:rPr>
      </w:pPr>
      <w:r w:rsidDel="00000000" w:rsidR="00000000" w:rsidRPr="00000000">
        <w:rPr>
          <w:b w:val="1"/>
          <w:rtl w:val="0"/>
        </w:rPr>
        <w:t xml:space="preserve">Step 3: Configure the Publish bibliographic records (DataSync) to OCLC profile</w:t>
      </w:r>
      <w:r w:rsidDel="00000000" w:rsidR="00000000" w:rsidRPr="00000000">
        <w:rPr>
          <w:rtl w:val="0"/>
        </w:rPr>
      </w:r>
    </w:p>
    <w:p w:rsidR="00000000" w:rsidDel="00000000" w:rsidP="00000000" w:rsidRDefault="00000000" w:rsidRPr="00000000" w14:paraId="00000032">
      <w:pPr>
        <w:numPr>
          <w:ilvl w:val="0"/>
          <w:numId w:val="4"/>
        </w:numPr>
        <w:spacing w:after="0" w:afterAutospacing="0" w:before="240" w:line="240" w:lineRule="auto"/>
        <w:ind w:left="720" w:hanging="360"/>
        <w:rPr>
          <w:sz w:val="20"/>
          <w:szCs w:val="20"/>
        </w:rPr>
      </w:pPr>
      <w:r w:rsidDel="00000000" w:rsidR="00000000" w:rsidRPr="00000000">
        <w:rPr>
          <w:sz w:val="20"/>
          <w:szCs w:val="20"/>
          <w:rtl w:val="0"/>
        </w:rPr>
        <w:t xml:space="preserve">In Alma, go to Resources &gt; Publishing &gt; Publishing Profiles.</w:t>
      </w:r>
    </w:p>
    <w:p w:rsidR="00000000" w:rsidDel="00000000" w:rsidP="00000000" w:rsidRDefault="00000000" w:rsidRPr="00000000" w14:paraId="00000033">
      <w:pPr>
        <w:numPr>
          <w:ilvl w:val="0"/>
          <w:numId w:val="4"/>
        </w:numPr>
        <w:spacing w:after="0" w:afterAutospacing="0" w:before="0" w:beforeAutospacing="0" w:line="240" w:lineRule="auto"/>
        <w:ind w:left="720" w:hanging="360"/>
        <w:rPr>
          <w:sz w:val="20"/>
          <w:szCs w:val="20"/>
        </w:rPr>
      </w:pPr>
      <w:r w:rsidDel="00000000" w:rsidR="00000000" w:rsidRPr="00000000">
        <w:rPr>
          <w:sz w:val="20"/>
          <w:szCs w:val="20"/>
          <w:rtl w:val="0"/>
        </w:rPr>
        <w:t xml:space="preserve">Find the Publish bibliographic record (DataSync) to OCLC profile. </w:t>
      </w:r>
    </w:p>
    <w:p w:rsidR="00000000" w:rsidDel="00000000" w:rsidP="00000000" w:rsidRDefault="00000000" w:rsidRPr="00000000" w14:paraId="00000034">
      <w:pPr>
        <w:numPr>
          <w:ilvl w:val="0"/>
          <w:numId w:val="4"/>
        </w:numPr>
        <w:spacing w:after="0" w:afterAutospacing="0" w:before="0" w:beforeAutospacing="0" w:line="240" w:lineRule="auto"/>
        <w:ind w:left="720" w:hanging="360"/>
        <w:rPr>
          <w:sz w:val="20"/>
          <w:szCs w:val="20"/>
        </w:rPr>
      </w:pPr>
      <w:r w:rsidDel="00000000" w:rsidR="00000000" w:rsidRPr="00000000">
        <w:rPr>
          <w:sz w:val="20"/>
          <w:szCs w:val="20"/>
          <w:rtl w:val="0"/>
        </w:rPr>
        <w:t xml:space="preserve">Click the ellipsis button and select </w:t>
      </w:r>
      <w:r w:rsidDel="00000000" w:rsidR="00000000" w:rsidRPr="00000000">
        <w:rPr>
          <w:b w:val="1"/>
          <w:sz w:val="20"/>
          <w:szCs w:val="20"/>
          <w:rtl w:val="0"/>
        </w:rPr>
        <w:t xml:space="preserve">Edit</w:t>
      </w:r>
      <w:r w:rsidDel="00000000" w:rsidR="00000000" w:rsidRPr="00000000">
        <w:rPr>
          <w:sz w:val="20"/>
          <w:szCs w:val="20"/>
          <w:rtl w:val="0"/>
        </w:rPr>
        <w:t xml:space="preserve">.</w:t>
      </w:r>
    </w:p>
    <w:p w:rsidR="00000000" w:rsidDel="00000000" w:rsidP="00000000" w:rsidRDefault="00000000" w:rsidRPr="00000000" w14:paraId="00000035">
      <w:pPr>
        <w:numPr>
          <w:ilvl w:val="0"/>
          <w:numId w:val="4"/>
        </w:numPr>
        <w:spacing w:after="0" w:afterAutospacing="0" w:before="0" w:beforeAutospacing="0" w:line="240" w:lineRule="auto"/>
        <w:ind w:left="720" w:hanging="360"/>
        <w:rPr>
          <w:sz w:val="20"/>
          <w:szCs w:val="20"/>
        </w:rPr>
      </w:pPr>
      <w:r w:rsidDel="00000000" w:rsidR="00000000" w:rsidRPr="00000000">
        <w:rPr>
          <w:sz w:val="20"/>
          <w:szCs w:val="20"/>
          <w:rtl w:val="0"/>
        </w:rPr>
        <w:t xml:space="preserve">Profile Details section:</w:t>
      </w:r>
    </w:p>
    <w:p w:rsidR="00000000" w:rsidDel="00000000" w:rsidP="00000000" w:rsidRDefault="00000000" w:rsidRPr="00000000" w14:paraId="00000036">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Profile name: Leave as is-- Publish bibliographic record[s] (Data Sync) to OCLC</w:t>
      </w:r>
    </w:p>
    <w:p w:rsidR="00000000" w:rsidDel="00000000" w:rsidP="00000000" w:rsidRDefault="00000000" w:rsidRPr="00000000" w14:paraId="00000037">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Profile description: Leave as is -- Synchronize your local catalog with WorldCat</w:t>
      </w:r>
    </w:p>
    <w:p w:rsidR="00000000" w:rsidDel="00000000" w:rsidP="00000000" w:rsidRDefault="00000000" w:rsidRPr="00000000" w14:paraId="00000038">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OCLC institution symbol: enter your OCLC symbol.</w:t>
      </w:r>
    </w:p>
    <w:p w:rsidR="00000000" w:rsidDel="00000000" w:rsidP="00000000" w:rsidRDefault="00000000" w:rsidRPr="00000000" w14:paraId="00000039">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Project number: leave blank.</w:t>
      </w:r>
    </w:p>
    <w:p w:rsidR="00000000" w:rsidDel="00000000" w:rsidP="00000000" w:rsidRDefault="00000000" w:rsidRPr="00000000" w14:paraId="0000003A">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Collection ID: Enter the collection ID you obtained at the end of </w:t>
      </w:r>
      <w:r w:rsidDel="00000000" w:rsidR="00000000" w:rsidRPr="00000000">
        <w:rPr>
          <w:b w:val="1"/>
          <w:sz w:val="20"/>
          <w:szCs w:val="20"/>
          <w:rtl w:val="0"/>
        </w:rPr>
        <w:t xml:space="preserve">Step 1 Create a data sync collection</w:t>
      </w:r>
      <w:r w:rsidDel="00000000" w:rsidR="00000000" w:rsidRPr="00000000">
        <w:rPr>
          <w:sz w:val="20"/>
          <w:szCs w:val="20"/>
          <w:rtl w:val="0"/>
        </w:rPr>
        <w:t xml:space="preserve"> above.</w:t>
      </w:r>
    </w:p>
    <w:p w:rsidR="00000000" w:rsidDel="00000000" w:rsidP="00000000" w:rsidRDefault="00000000" w:rsidRPr="00000000" w14:paraId="0000003B">
      <w:pPr>
        <w:numPr>
          <w:ilvl w:val="0"/>
          <w:numId w:val="4"/>
        </w:numPr>
        <w:spacing w:after="0" w:afterAutospacing="0" w:before="0" w:beforeAutospacing="0" w:line="240" w:lineRule="auto"/>
        <w:ind w:left="720" w:hanging="360"/>
        <w:rPr>
          <w:sz w:val="20"/>
          <w:szCs w:val="20"/>
        </w:rPr>
      </w:pPr>
      <w:r w:rsidDel="00000000" w:rsidR="00000000" w:rsidRPr="00000000">
        <w:rPr>
          <w:sz w:val="20"/>
          <w:szCs w:val="20"/>
          <w:rtl w:val="0"/>
        </w:rPr>
        <w:t xml:space="preserve">Publishing parameters section:</w:t>
      </w:r>
    </w:p>
    <w:p w:rsidR="00000000" w:rsidDel="00000000" w:rsidP="00000000" w:rsidRDefault="00000000" w:rsidRPr="00000000" w14:paraId="0000003C">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Publishing mode: Incremental</w:t>
      </w:r>
    </w:p>
    <w:p w:rsidR="00000000" w:rsidDel="00000000" w:rsidP="00000000" w:rsidRDefault="00000000" w:rsidRPr="00000000" w14:paraId="0000003D">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Status: Active</w:t>
      </w:r>
    </w:p>
    <w:p w:rsidR="00000000" w:rsidDel="00000000" w:rsidP="00000000" w:rsidRDefault="00000000" w:rsidRPr="00000000" w14:paraId="0000003E">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Scheduling: Not scheduled </w:t>
      </w:r>
      <w:r w:rsidDel="00000000" w:rsidR="00000000" w:rsidRPr="00000000">
        <w:rPr>
          <w:i w:val="1"/>
          <w:sz w:val="20"/>
          <w:szCs w:val="20"/>
          <w:rtl w:val="0"/>
        </w:rPr>
        <w:t xml:space="preserve">(after you send your initial file to your data sync collection, and you are satisfied that holdings were set for those records, you will select a scheduling option)</w:t>
      </w:r>
    </w:p>
    <w:p w:rsidR="00000000" w:rsidDel="00000000" w:rsidP="00000000" w:rsidRDefault="00000000" w:rsidRPr="00000000" w14:paraId="0000003F">
      <w:pPr>
        <w:numPr>
          <w:ilvl w:val="0"/>
          <w:numId w:val="4"/>
        </w:numPr>
        <w:spacing w:after="0" w:afterAutospacing="0" w:before="0" w:beforeAutospacing="0" w:line="240" w:lineRule="auto"/>
        <w:ind w:left="720" w:hanging="360"/>
        <w:rPr>
          <w:sz w:val="20"/>
          <w:szCs w:val="20"/>
        </w:rPr>
      </w:pPr>
      <w:r w:rsidDel="00000000" w:rsidR="00000000" w:rsidRPr="00000000">
        <w:rPr>
          <w:sz w:val="20"/>
          <w:szCs w:val="20"/>
          <w:rtl w:val="0"/>
        </w:rPr>
        <w:t xml:space="preserve">Submission format section:</w:t>
      </w:r>
    </w:p>
    <w:p w:rsidR="00000000" w:rsidDel="00000000" w:rsidP="00000000" w:rsidRDefault="00000000" w:rsidRPr="00000000" w14:paraId="00000040">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FTP configuration: From the dropdown options, select the name you provided in </w:t>
      </w:r>
      <w:r w:rsidDel="00000000" w:rsidR="00000000" w:rsidRPr="00000000">
        <w:rPr>
          <w:b w:val="1"/>
          <w:sz w:val="20"/>
          <w:szCs w:val="20"/>
          <w:rtl w:val="0"/>
        </w:rPr>
        <w:t xml:space="preserve">Step 2, number 3</w:t>
      </w:r>
      <w:r w:rsidDel="00000000" w:rsidR="00000000" w:rsidRPr="00000000">
        <w:rPr>
          <w:sz w:val="20"/>
          <w:szCs w:val="20"/>
          <w:rtl w:val="0"/>
        </w:rPr>
        <w:t xml:space="preserve"> above.</w:t>
      </w:r>
    </w:p>
    <w:p w:rsidR="00000000" w:rsidDel="00000000" w:rsidP="00000000" w:rsidRDefault="00000000" w:rsidRPr="00000000" w14:paraId="00000041">
      <w:pPr>
        <w:numPr>
          <w:ilvl w:val="1"/>
          <w:numId w:val="4"/>
        </w:numPr>
        <w:spacing w:after="0" w:afterAutospacing="0" w:before="0" w:beforeAutospacing="0" w:line="240" w:lineRule="auto"/>
        <w:ind w:left="1440" w:hanging="360"/>
        <w:rPr>
          <w:sz w:val="20"/>
          <w:szCs w:val="20"/>
        </w:rPr>
      </w:pPr>
      <w:r w:rsidDel="00000000" w:rsidR="00000000" w:rsidRPr="00000000">
        <w:rPr>
          <w:sz w:val="20"/>
          <w:szCs w:val="20"/>
          <w:rtl w:val="0"/>
        </w:rPr>
        <w:t xml:space="preserve">Sub-directory: leave blank.</w:t>
      </w:r>
    </w:p>
    <w:p w:rsidR="00000000" w:rsidDel="00000000" w:rsidP="00000000" w:rsidRDefault="00000000" w:rsidRPr="00000000" w14:paraId="00000042">
      <w:pPr>
        <w:numPr>
          <w:ilvl w:val="0"/>
          <w:numId w:val="4"/>
        </w:numPr>
        <w:spacing w:after="240" w:before="0" w:beforeAutospacing="0" w:line="240" w:lineRule="auto"/>
        <w:ind w:left="720" w:hanging="360"/>
        <w:rPr>
          <w:sz w:val="20"/>
          <w:szCs w:val="20"/>
        </w:rPr>
      </w:pPr>
      <w:r w:rsidDel="00000000" w:rsidR="00000000" w:rsidRPr="00000000">
        <w:rPr>
          <w:sz w:val="20"/>
          <w:szCs w:val="20"/>
          <w:rtl w:val="0"/>
        </w:rPr>
        <w:t xml:space="preserve">Click </w:t>
      </w:r>
      <w:r w:rsidDel="00000000" w:rsidR="00000000" w:rsidRPr="00000000">
        <w:rPr>
          <w:b w:val="1"/>
          <w:sz w:val="20"/>
          <w:szCs w:val="20"/>
          <w:rtl w:val="0"/>
        </w:rPr>
        <w:t xml:space="preserve">Save</w:t>
      </w:r>
      <w:r w:rsidDel="00000000" w:rsidR="00000000" w:rsidRPr="00000000">
        <w:rPr>
          <w:sz w:val="20"/>
          <w:szCs w:val="20"/>
          <w:rtl w:val="0"/>
        </w:rPr>
        <w:t xml:space="preserve">.</w:t>
      </w:r>
    </w:p>
    <w:p w:rsidR="00000000" w:rsidDel="00000000" w:rsidP="00000000" w:rsidRDefault="00000000" w:rsidRPr="00000000" w14:paraId="00000043">
      <w:pPr>
        <w:spacing w:after="240" w:before="240" w:line="240" w:lineRule="auto"/>
        <w:rPr>
          <w:b w:val="1"/>
        </w:rPr>
      </w:pPr>
      <w:r w:rsidDel="00000000" w:rsidR="00000000" w:rsidRPr="00000000">
        <w:rPr>
          <w:b w:val="1"/>
          <w:rtl w:val="0"/>
        </w:rPr>
        <w:t xml:space="preserve">Step 4: Check Management Tags on Alma Bibs To Be Published</w:t>
      </w:r>
    </w:p>
    <w:p w:rsidR="00000000" w:rsidDel="00000000" w:rsidP="00000000" w:rsidRDefault="00000000" w:rsidRPr="00000000" w14:paraId="00000044">
      <w:pPr>
        <w:spacing w:after="240" w:before="240" w:line="240" w:lineRule="auto"/>
        <w:rPr>
          <w:b w:val="1"/>
          <w:sz w:val="20"/>
          <w:szCs w:val="20"/>
        </w:rPr>
      </w:pPr>
      <w:r w:rsidDel="00000000" w:rsidR="00000000" w:rsidRPr="00000000">
        <w:rPr>
          <w:sz w:val="20"/>
          <w:szCs w:val="20"/>
          <w:rtl w:val="0"/>
        </w:rPr>
        <w:t xml:space="preserve">Alma bibliographic records have a management tag for Exporting to WorldCat. The three values for this management tag are Don’t publish, Publish holdings only, and Publish bib. You can view the management tag value for a bibliographic record from the MARC view in the right-hand column under </w:t>
      </w:r>
      <w:r w:rsidDel="00000000" w:rsidR="00000000" w:rsidRPr="00000000">
        <w:rPr>
          <w:b w:val="1"/>
          <w:sz w:val="20"/>
          <w:szCs w:val="20"/>
          <w:rtl w:val="0"/>
        </w:rPr>
        <w:t xml:space="preserve">Export to WorldCat.</w:t>
      </w:r>
    </w:p>
    <w:p w:rsidR="00000000" w:rsidDel="00000000" w:rsidP="00000000" w:rsidRDefault="00000000" w:rsidRPr="00000000" w14:paraId="00000045">
      <w:pPr>
        <w:spacing w:after="240" w:before="240" w:line="240" w:lineRule="auto"/>
        <w:rPr>
          <w:sz w:val="20"/>
          <w:szCs w:val="20"/>
        </w:rPr>
      </w:pPr>
      <w:r w:rsidDel="00000000" w:rsidR="00000000" w:rsidRPr="00000000">
        <w:rPr>
          <w:sz w:val="20"/>
          <w:szCs w:val="20"/>
          <w:rtl w:val="0"/>
        </w:rPr>
        <w:t xml:space="preserve">You can identify physical titles by management tag by doing a physical titles advanced search: Tag Sync External Catalog Equals Publish Bibliographic records|Don’t publish|Publish holdings only.</w:t>
      </w:r>
    </w:p>
    <w:p w:rsidR="00000000" w:rsidDel="00000000" w:rsidP="00000000" w:rsidRDefault="00000000" w:rsidRPr="00000000" w14:paraId="00000046">
      <w:pPr>
        <w:spacing w:after="240" w:before="240" w:line="240" w:lineRule="auto"/>
        <w:ind w:left="0" w:firstLine="0"/>
        <w:rPr>
          <w:sz w:val="20"/>
          <w:szCs w:val="20"/>
        </w:rPr>
      </w:pPr>
      <w:r w:rsidDel="00000000" w:rsidR="00000000" w:rsidRPr="00000000">
        <w:rPr>
          <w:sz w:val="20"/>
          <w:szCs w:val="20"/>
          <w:rtl w:val="0"/>
        </w:rPr>
        <w:t xml:space="preserve">If you are confident that the bibliographic records to be published to OCLC have the correct value of Publish bib, you will not need to do anything. If you are not sure, you can create a physical titles set of these records and run the Synchronize Bib Records with External Catalog job to set the management tag to Publish bib on those records. When you get to the Synchronize with External Catalog? prompt in the task parameters, select </w:t>
      </w:r>
      <w:r w:rsidDel="00000000" w:rsidR="00000000" w:rsidRPr="00000000">
        <w:rPr>
          <w:b w:val="1"/>
          <w:sz w:val="20"/>
          <w:szCs w:val="20"/>
          <w:rtl w:val="0"/>
        </w:rPr>
        <w:t xml:space="preserve">Publish Bibliographic records</w:t>
      </w:r>
      <w:r w:rsidDel="00000000" w:rsidR="00000000" w:rsidRPr="00000000">
        <w:rPr>
          <w:sz w:val="20"/>
          <w:szCs w:val="20"/>
          <w:rtl w:val="0"/>
        </w:rPr>
        <w:t xml:space="preserve">.</w:t>
      </w:r>
    </w:p>
    <w:p w:rsidR="00000000" w:rsidDel="00000000" w:rsidP="00000000" w:rsidRDefault="00000000" w:rsidRPr="00000000" w14:paraId="00000047">
      <w:pPr>
        <w:spacing w:after="240" w:before="240" w:line="240" w:lineRule="auto"/>
        <w:ind w:left="0" w:firstLine="0"/>
        <w:rPr>
          <w:sz w:val="20"/>
          <w:szCs w:val="20"/>
        </w:rPr>
      </w:pPr>
      <w:r w:rsidDel="00000000" w:rsidR="00000000" w:rsidRPr="00000000">
        <w:rPr>
          <w:sz w:val="20"/>
          <w:szCs w:val="20"/>
          <w:rtl w:val="0"/>
        </w:rPr>
        <w:t xml:space="preserve">Alternatively, if you would like to ensure that bibliographic records that </w:t>
      </w:r>
      <w:r w:rsidDel="00000000" w:rsidR="00000000" w:rsidRPr="00000000">
        <w:rPr>
          <w:i w:val="1"/>
          <w:sz w:val="20"/>
          <w:szCs w:val="20"/>
          <w:rtl w:val="0"/>
        </w:rPr>
        <w:t xml:space="preserve">should not </w:t>
      </w:r>
      <w:r w:rsidDel="00000000" w:rsidR="00000000" w:rsidRPr="00000000">
        <w:rPr>
          <w:sz w:val="20"/>
          <w:szCs w:val="20"/>
          <w:rtl w:val="0"/>
        </w:rPr>
        <w:t xml:space="preserve">publish to OCLC (e.g. brief bibs for instructor personal copies, bibs representing equipment, etc) do not, you can run the same Synchronize Bib Records with External Catalog job on a set of those records. For this set of records, when you get to the Synchronize with External Catalog? prompt in the task parameters, select </w:t>
      </w:r>
      <w:r w:rsidDel="00000000" w:rsidR="00000000" w:rsidRPr="00000000">
        <w:rPr>
          <w:b w:val="1"/>
          <w:sz w:val="20"/>
          <w:szCs w:val="20"/>
          <w:rtl w:val="0"/>
        </w:rPr>
        <w:t xml:space="preserve">Don’t publish</w:t>
      </w:r>
      <w:r w:rsidDel="00000000" w:rsidR="00000000" w:rsidRPr="00000000">
        <w:rPr>
          <w:sz w:val="20"/>
          <w:szCs w:val="20"/>
          <w:rtl w:val="0"/>
        </w:rPr>
        <w:t xml:space="preserve">.</w:t>
      </w:r>
    </w:p>
    <w:p w:rsidR="00000000" w:rsidDel="00000000" w:rsidP="00000000" w:rsidRDefault="00000000" w:rsidRPr="00000000" w14:paraId="00000048">
      <w:pPr>
        <w:spacing w:after="240" w:before="240" w:line="240" w:lineRule="auto"/>
        <w:ind w:left="0" w:firstLine="0"/>
        <w:rPr>
          <w:b w:val="1"/>
        </w:rPr>
      </w:pPr>
      <w:r w:rsidDel="00000000" w:rsidR="00000000" w:rsidRPr="00000000">
        <w:rPr>
          <w:b w:val="1"/>
          <w:rtl w:val="0"/>
        </w:rPr>
        <w:t xml:space="preserve">Step 5: </w:t>
      </w:r>
      <w:r w:rsidDel="00000000" w:rsidR="00000000" w:rsidRPr="00000000">
        <w:rPr>
          <w:b w:val="1"/>
          <w:rtl w:val="0"/>
        </w:rPr>
        <w:t xml:space="preserve">Publish an Initial Set of Alma Bibliographic Records</w:t>
      </w:r>
    </w:p>
    <w:p w:rsidR="00000000" w:rsidDel="00000000" w:rsidP="00000000" w:rsidRDefault="00000000" w:rsidRPr="00000000" w14:paraId="00000049">
      <w:pPr>
        <w:spacing w:after="240" w:before="240" w:line="240" w:lineRule="auto"/>
        <w:ind w:left="0" w:firstLine="0"/>
        <w:rPr>
          <w:sz w:val="20"/>
          <w:szCs w:val="20"/>
        </w:rPr>
      </w:pPr>
      <w:r w:rsidDel="00000000" w:rsidR="00000000" w:rsidRPr="00000000">
        <w:rPr>
          <w:sz w:val="20"/>
          <w:szCs w:val="20"/>
          <w:rtl w:val="0"/>
        </w:rPr>
        <w:t xml:space="preserve">This step can serve to test your configuration before you schedule the publishing profile. It can also serve to publish all the Alma bibliographic records for physical records for which you think holdings have not yet been set in WorldCat, i.e. to bring your WorldCat holdings up to date. </w:t>
      </w:r>
    </w:p>
    <w:p w:rsidR="00000000" w:rsidDel="00000000" w:rsidP="00000000" w:rsidRDefault="00000000" w:rsidRPr="00000000" w14:paraId="0000004A">
      <w:pPr>
        <w:spacing w:after="240" w:before="240" w:line="240" w:lineRule="auto"/>
        <w:ind w:left="0" w:firstLine="0"/>
        <w:rPr>
          <w:sz w:val="20"/>
          <w:szCs w:val="20"/>
        </w:rPr>
      </w:pPr>
      <w:r w:rsidDel="00000000" w:rsidR="00000000" w:rsidRPr="00000000">
        <w:rPr>
          <w:sz w:val="20"/>
          <w:szCs w:val="20"/>
          <w:rtl w:val="0"/>
        </w:rPr>
        <w:t xml:space="preserve">Create a physical titles set to publish to OCLC as the initial file for your data sync collection. Preferably, the number of records in your set will match the record estimate you entered in your data sync collection (Step 1). You will want to include bib records for which you have not yet set holdings in OCLC. This will allow you to monitor whether holdings are set after your data sync collection is accepted.</w:t>
      </w:r>
    </w:p>
    <w:p w:rsidR="00000000" w:rsidDel="00000000" w:rsidP="00000000" w:rsidRDefault="00000000" w:rsidRPr="00000000" w14:paraId="0000004B">
      <w:pPr>
        <w:spacing w:after="240" w:before="240" w:line="240" w:lineRule="auto"/>
        <w:ind w:left="0" w:firstLine="0"/>
        <w:rPr>
          <w:sz w:val="20"/>
          <w:szCs w:val="20"/>
        </w:rPr>
      </w:pPr>
      <w:r w:rsidDel="00000000" w:rsidR="00000000" w:rsidRPr="00000000">
        <w:rPr>
          <w:sz w:val="20"/>
          <w:szCs w:val="20"/>
          <w:rtl w:val="0"/>
        </w:rPr>
        <w:t xml:space="preserve">To run the publishing job:</w:t>
      </w:r>
    </w:p>
    <w:p w:rsidR="00000000" w:rsidDel="00000000" w:rsidP="00000000" w:rsidRDefault="00000000" w:rsidRPr="00000000" w14:paraId="0000004C">
      <w:pPr>
        <w:numPr>
          <w:ilvl w:val="0"/>
          <w:numId w:val="1"/>
        </w:numPr>
        <w:spacing w:after="0" w:afterAutospacing="0" w:before="240" w:line="360" w:lineRule="auto"/>
        <w:ind w:left="720" w:hanging="360"/>
        <w:rPr>
          <w:sz w:val="20"/>
          <w:szCs w:val="20"/>
        </w:rPr>
      </w:pPr>
      <w:r w:rsidDel="00000000" w:rsidR="00000000" w:rsidRPr="00000000">
        <w:rPr>
          <w:sz w:val="20"/>
          <w:szCs w:val="20"/>
          <w:rtl w:val="0"/>
        </w:rPr>
        <w:t xml:space="preserve">In Alma, go to Admin &gt; Manage Jobs and Sets &gt; Run a Job </w:t>
      </w:r>
    </w:p>
    <w:p w:rsidR="00000000" w:rsidDel="00000000" w:rsidP="00000000" w:rsidRDefault="00000000" w:rsidRPr="00000000" w14:paraId="0000004D">
      <w:pPr>
        <w:numPr>
          <w:ilvl w:val="0"/>
          <w:numId w:val="1"/>
        </w:numPr>
        <w:spacing w:after="0" w:afterAutospacing="0" w:before="0" w:beforeAutospacing="0" w:line="360" w:lineRule="auto"/>
        <w:ind w:left="720" w:hanging="360"/>
        <w:rPr>
          <w:sz w:val="20"/>
          <w:szCs w:val="20"/>
          <w:u w:val="none"/>
        </w:rPr>
      </w:pPr>
      <w:r w:rsidDel="00000000" w:rsidR="00000000" w:rsidRPr="00000000">
        <w:rPr>
          <w:sz w:val="20"/>
          <w:szCs w:val="20"/>
          <w:rtl w:val="0"/>
        </w:rPr>
        <w:t xml:space="preserve">In the Description box, type </w:t>
      </w:r>
      <w:r w:rsidDel="00000000" w:rsidR="00000000" w:rsidRPr="00000000">
        <w:rPr>
          <w:b w:val="1"/>
          <w:sz w:val="20"/>
          <w:szCs w:val="20"/>
          <w:rtl w:val="0"/>
        </w:rPr>
        <w:t xml:space="preserve">Bib OCLC </w:t>
      </w:r>
      <w:r w:rsidDel="00000000" w:rsidR="00000000" w:rsidRPr="00000000">
        <w:rPr>
          <w:sz w:val="20"/>
          <w:szCs w:val="20"/>
          <w:rtl w:val="0"/>
        </w:rPr>
        <w:t xml:space="preserve">and press ENTER or click the search icon.</w:t>
      </w:r>
    </w:p>
    <w:p w:rsidR="00000000" w:rsidDel="00000000" w:rsidP="00000000" w:rsidRDefault="00000000" w:rsidRPr="00000000" w14:paraId="0000004E">
      <w:pPr>
        <w:numPr>
          <w:ilvl w:val="0"/>
          <w:numId w:val="1"/>
        </w:numPr>
        <w:spacing w:after="0" w:afterAutospacing="0" w:before="0" w:beforeAutospacing="0" w:line="360" w:lineRule="auto"/>
        <w:ind w:left="720" w:hanging="360"/>
        <w:rPr>
          <w:sz w:val="20"/>
          <w:szCs w:val="20"/>
          <w:u w:val="none"/>
        </w:rPr>
      </w:pPr>
      <w:r w:rsidDel="00000000" w:rsidR="00000000" w:rsidRPr="00000000">
        <w:rPr>
          <w:sz w:val="20"/>
          <w:szCs w:val="20"/>
          <w:rtl w:val="0"/>
        </w:rPr>
        <w:t xml:space="preserve">Select </w:t>
      </w:r>
      <w:r w:rsidDel="00000000" w:rsidR="00000000" w:rsidRPr="00000000">
        <w:rPr>
          <w:b w:val="1"/>
          <w:sz w:val="20"/>
          <w:szCs w:val="20"/>
          <w:rtl w:val="0"/>
        </w:rPr>
        <w:t xml:space="preserve">Bib OCLC Republish Set of Titles</w:t>
      </w:r>
      <w:r w:rsidDel="00000000" w:rsidR="00000000" w:rsidRPr="00000000">
        <w:rPr>
          <w:sz w:val="20"/>
          <w:szCs w:val="20"/>
          <w:rtl w:val="0"/>
        </w:rPr>
        <w:t xml:space="preserve">.</w:t>
      </w:r>
    </w:p>
    <w:p w:rsidR="00000000" w:rsidDel="00000000" w:rsidP="00000000" w:rsidRDefault="00000000" w:rsidRPr="00000000" w14:paraId="0000004F">
      <w:pPr>
        <w:numPr>
          <w:ilvl w:val="0"/>
          <w:numId w:val="1"/>
        </w:numPr>
        <w:spacing w:after="0" w:afterAutospacing="0" w:before="0" w:beforeAutospacing="0" w:line="360" w:lineRule="auto"/>
        <w:ind w:left="720" w:hanging="360"/>
        <w:rPr>
          <w:sz w:val="20"/>
          <w:szCs w:val="20"/>
          <w:u w:val="none"/>
        </w:rPr>
      </w:pPr>
      <w:r w:rsidDel="00000000" w:rsidR="00000000" w:rsidRPr="00000000">
        <w:rPr>
          <w:sz w:val="20"/>
          <w:szCs w:val="20"/>
          <w:rtl w:val="0"/>
        </w:rPr>
        <w:t xml:space="preserve">Click </w:t>
      </w:r>
      <w:r w:rsidDel="00000000" w:rsidR="00000000" w:rsidRPr="00000000">
        <w:rPr>
          <w:b w:val="1"/>
          <w:sz w:val="20"/>
          <w:szCs w:val="20"/>
          <w:rtl w:val="0"/>
        </w:rPr>
        <w:t xml:space="preserve">Next</w:t>
      </w:r>
      <w:r w:rsidDel="00000000" w:rsidR="00000000" w:rsidRPr="00000000">
        <w:rPr>
          <w:sz w:val="20"/>
          <w:szCs w:val="20"/>
          <w:rtl w:val="0"/>
        </w:rPr>
        <w:t xml:space="preserve">.</w:t>
      </w:r>
    </w:p>
    <w:p w:rsidR="00000000" w:rsidDel="00000000" w:rsidP="00000000" w:rsidRDefault="00000000" w:rsidRPr="00000000" w14:paraId="00000050">
      <w:pPr>
        <w:numPr>
          <w:ilvl w:val="0"/>
          <w:numId w:val="1"/>
        </w:numPr>
        <w:spacing w:after="0" w:afterAutospacing="0" w:before="0" w:beforeAutospacing="0" w:line="360" w:lineRule="auto"/>
        <w:ind w:left="720" w:hanging="360"/>
        <w:rPr>
          <w:sz w:val="20"/>
          <w:szCs w:val="20"/>
          <w:u w:val="none"/>
        </w:rPr>
      </w:pPr>
      <w:r w:rsidDel="00000000" w:rsidR="00000000" w:rsidRPr="00000000">
        <w:rPr>
          <w:sz w:val="20"/>
          <w:szCs w:val="20"/>
          <w:rtl w:val="0"/>
        </w:rPr>
        <w:t xml:space="preserve">Find and select your set.</w:t>
      </w:r>
    </w:p>
    <w:p w:rsidR="00000000" w:rsidDel="00000000" w:rsidP="00000000" w:rsidRDefault="00000000" w:rsidRPr="00000000" w14:paraId="00000051">
      <w:pPr>
        <w:numPr>
          <w:ilvl w:val="0"/>
          <w:numId w:val="1"/>
        </w:numPr>
        <w:spacing w:after="0" w:afterAutospacing="0" w:before="0" w:beforeAutospacing="0" w:line="360" w:lineRule="auto"/>
        <w:ind w:left="720" w:hanging="360"/>
        <w:rPr>
          <w:sz w:val="20"/>
          <w:szCs w:val="20"/>
          <w:u w:val="none"/>
        </w:rPr>
      </w:pPr>
      <w:r w:rsidDel="00000000" w:rsidR="00000000" w:rsidRPr="00000000">
        <w:rPr>
          <w:sz w:val="20"/>
          <w:szCs w:val="20"/>
          <w:rtl w:val="0"/>
        </w:rPr>
        <w:t xml:space="preserve">Click </w:t>
      </w:r>
      <w:r w:rsidDel="00000000" w:rsidR="00000000" w:rsidRPr="00000000">
        <w:rPr>
          <w:b w:val="1"/>
          <w:sz w:val="20"/>
          <w:szCs w:val="20"/>
          <w:rtl w:val="0"/>
        </w:rPr>
        <w:t xml:space="preserve">Next</w:t>
      </w:r>
      <w:r w:rsidDel="00000000" w:rsidR="00000000" w:rsidRPr="00000000">
        <w:rPr>
          <w:sz w:val="20"/>
          <w:szCs w:val="20"/>
          <w:rtl w:val="0"/>
        </w:rPr>
        <w:t xml:space="preserve">.</w:t>
      </w:r>
    </w:p>
    <w:p w:rsidR="00000000" w:rsidDel="00000000" w:rsidP="00000000" w:rsidRDefault="00000000" w:rsidRPr="00000000" w14:paraId="00000052">
      <w:pPr>
        <w:numPr>
          <w:ilvl w:val="0"/>
          <w:numId w:val="1"/>
        </w:numPr>
        <w:spacing w:after="0" w:afterAutospacing="0" w:before="0" w:beforeAutospacing="0" w:line="360" w:lineRule="auto"/>
        <w:ind w:left="720" w:hanging="360"/>
        <w:rPr>
          <w:sz w:val="20"/>
          <w:szCs w:val="20"/>
          <w:u w:val="none"/>
        </w:rPr>
      </w:pPr>
      <w:r w:rsidDel="00000000" w:rsidR="00000000" w:rsidRPr="00000000">
        <w:rPr>
          <w:sz w:val="20"/>
          <w:szCs w:val="20"/>
          <w:rtl w:val="0"/>
        </w:rPr>
        <w:t xml:space="preserve">Review the job parameters.</w:t>
      </w:r>
    </w:p>
    <w:p w:rsidR="00000000" w:rsidDel="00000000" w:rsidP="00000000" w:rsidRDefault="00000000" w:rsidRPr="00000000" w14:paraId="00000053">
      <w:pPr>
        <w:numPr>
          <w:ilvl w:val="0"/>
          <w:numId w:val="1"/>
        </w:numPr>
        <w:spacing w:after="240" w:before="0" w:beforeAutospacing="0" w:line="360" w:lineRule="auto"/>
        <w:ind w:left="720" w:hanging="360"/>
        <w:rPr>
          <w:sz w:val="20"/>
          <w:szCs w:val="20"/>
          <w:u w:val="none"/>
        </w:rPr>
      </w:pPr>
      <w:r w:rsidDel="00000000" w:rsidR="00000000" w:rsidRPr="00000000">
        <w:rPr>
          <w:sz w:val="20"/>
          <w:szCs w:val="20"/>
          <w:rtl w:val="0"/>
        </w:rPr>
        <w:t xml:space="preserve">Click </w:t>
      </w:r>
      <w:r w:rsidDel="00000000" w:rsidR="00000000" w:rsidRPr="00000000">
        <w:rPr>
          <w:b w:val="1"/>
          <w:sz w:val="20"/>
          <w:szCs w:val="20"/>
          <w:rtl w:val="0"/>
        </w:rPr>
        <w:t xml:space="preserve">Submit</w:t>
      </w:r>
      <w:r w:rsidDel="00000000" w:rsidR="00000000" w:rsidRPr="00000000">
        <w:rPr>
          <w:sz w:val="20"/>
          <w:szCs w:val="20"/>
          <w:rtl w:val="0"/>
        </w:rPr>
        <w:t xml:space="preserve">.</w:t>
      </w:r>
    </w:p>
    <w:p w:rsidR="00000000" w:rsidDel="00000000" w:rsidP="00000000" w:rsidRDefault="00000000" w:rsidRPr="00000000" w14:paraId="00000054">
      <w:pPr>
        <w:spacing w:after="240" w:before="240" w:line="240" w:lineRule="auto"/>
        <w:rPr>
          <w:sz w:val="20"/>
          <w:szCs w:val="20"/>
        </w:rPr>
      </w:pPr>
      <w:r w:rsidDel="00000000" w:rsidR="00000000" w:rsidRPr="00000000">
        <w:rPr>
          <w:sz w:val="20"/>
          <w:szCs w:val="20"/>
          <w:rtl w:val="0"/>
        </w:rPr>
        <w:t xml:space="preserve">Your records will publish to your data sync collection. Once the file of records is received by OCLC, a database specialist will be assigned to review and accept your collection. Check the comment section of your data sync collection periodically. You might want to add a comment asking how long it will take to review and accept your data sync collection.</w:t>
      </w:r>
    </w:p>
    <w:p w:rsidR="00000000" w:rsidDel="00000000" w:rsidP="00000000" w:rsidRDefault="00000000" w:rsidRPr="00000000" w14:paraId="00000055">
      <w:pPr>
        <w:spacing w:after="240" w:before="240" w:line="240" w:lineRule="auto"/>
        <w:rPr>
          <w:b w:val="1"/>
        </w:rPr>
      </w:pPr>
      <w:r w:rsidDel="00000000" w:rsidR="00000000" w:rsidRPr="00000000">
        <w:rPr>
          <w:b w:val="1"/>
          <w:rtl w:val="0"/>
        </w:rPr>
        <w:t xml:space="preserve">Step 6: Schedule the Publish bibliographic record (DataSync) to OCLC profile</w:t>
      </w:r>
    </w:p>
    <w:p w:rsidR="00000000" w:rsidDel="00000000" w:rsidP="00000000" w:rsidRDefault="00000000" w:rsidRPr="00000000" w14:paraId="00000056">
      <w:pPr>
        <w:rPr>
          <w:sz w:val="20"/>
          <w:szCs w:val="20"/>
        </w:rPr>
      </w:pPr>
      <w:r w:rsidDel="00000000" w:rsidR="00000000" w:rsidRPr="00000000">
        <w:rPr>
          <w:sz w:val="20"/>
          <w:szCs w:val="20"/>
          <w:rtl w:val="0"/>
        </w:rPr>
        <w:t xml:space="preserve">Once the OCLC database specialist has accepted your data sync collection, and you are satisfied that holdings for that set of records are accurately reflected in WorldCat, schedule the Publish bibliography record (DataSync) to OCLC profile.</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numPr>
          <w:ilvl w:val="0"/>
          <w:numId w:val="2"/>
        </w:numPr>
        <w:spacing w:after="0" w:afterAutospacing="0"/>
        <w:ind w:left="720" w:hanging="360"/>
        <w:rPr>
          <w:sz w:val="20"/>
          <w:szCs w:val="20"/>
          <w:u w:val="none"/>
        </w:rPr>
      </w:pPr>
      <w:r w:rsidDel="00000000" w:rsidR="00000000" w:rsidRPr="00000000">
        <w:rPr>
          <w:sz w:val="20"/>
          <w:szCs w:val="20"/>
          <w:rtl w:val="0"/>
        </w:rPr>
        <w:t xml:space="preserve">In Alma, go to Resources &gt; Publishing &gt; Publishing Profiles.</w:t>
      </w:r>
    </w:p>
    <w:p w:rsidR="00000000" w:rsidDel="00000000" w:rsidP="00000000" w:rsidRDefault="00000000" w:rsidRPr="00000000" w14:paraId="00000059">
      <w:pPr>
        <w:numPr>
          <w:ilvl w:val="0"/>
          <w:numId w:val="2"/>
        </w:numPr>
        <w:spacing w:after="0" w:afterAutospacing="0" w:before="0" w:beforeAutospacing="0" w:line="240" w:lineRule="auto"/>
        <w:ind w:left="720" w:hanging="360"/>
        <w:rPr>
          <w:sz w:val="20"/>
          <w:szCs w:val="20"/>
        </w:rPr>
      </w:pPr>
      <w:r w:rsidDel="00000000" w:rsidR="00000000" w:rsidRPr="00000000">
        <w:rPr>
          <w:sz w:val="20"/>
          <w:szCs w:val="20"/>
          <w:rtl w:val="0"/>
        </w:rPr>
        <w:t xml:space="preserve">Find the Publish bibliographic record (DataSync) to OCLC profile. </w:t>
      </w:r>
    </w:p>
    <w:p w:rsidR="00000000" w:rsidDel="00000000" w:rsidP="00000000" w:rsidRDefault="00000000" w:rsidRPr="00000000" w14:paraId="0000005A">
      <w:pPr>
        <w:numPr>
          <w:ilvl w:val="0"/>
          <w:numId w:val="2"/>
        </w:numPr>
        <w:spacing w:after="0" w:afterAutospacing="0" w:before="0" w:beforeAutospacing="0" w:line="240" w:lineRule="auto"/>
        <w:ind w:left="720" w:hanging="360"/>
        <w:rPr>
          <w:sz w:val="20"/>
          <w:szCs w:val="20"/>
        </w:rPr>
      </w:pPr>
      <w:r w:rsidDel="00000000" w:rsidR="00000000" w:rsidRPr="00000000">
        <w:rPr>
          <w:sz w:val="20"/>
          <w:szCs w:val="20"/>
          <w:rtl w:val="0"/>
        </w:rPr>
        <w:t xml:space="preserve">Click the ellipsis button and select </w:t>
      </w:r>
      <w:r w:rsidDel="00000000" w:rsidR="00000000" w:rsidRPr="00000000">
        <w:rPr>
          <w:b w:val="1"/>
          <w:sz w:val="20"/>
          <w:szCs w:val="20"/>
          <w:rtl w:val="0"/>
        </w:rPr>
        <w:t xml:space="preserve">Edit</w:t>
      </w:r>
      <w:r w:rsidDel="00000000" w:rsidR="00000000" w:rsidRPr="00000000">
        <w:rPr>
          <w:sz w:val="20"/>
          <w:szCs w:val="20"/>
          <w:rtl w:val="0"/>
        </w:rPr>
        <w:t xml:space="preserve">.</w:t>
      </w:r>
    </w:p>
    <w:p w:rsidR="00000000" w:rsidDel="00000000" w:rsidP="00000000" w:rsidRDefault="00000000" w:rsidRPr="00000000" w14:paraId="0000005B">
      <w:pPr>
        <w:numPr>
          <w:ilvl w:val="0"/>
          <w:numId w:val="2"/>
        </w:numPr>
        <w:ind w:left="720" w:hanging="360"/>
        <w:rPr>
          <w:sz w:val="20"/>
          <w:szCs w:val="20"/>
          <w:u w:val="none"/>
        </w:rPr>
      </w:pPr>
      <w:r w:rsidDel="00000000" w:rsidR="00000000" w:rsidRPr="00000000">
        <w:rPr>
          <w:sz w:val="20"/>
          <w:szCs w:val="20"/>
          <w:rtl w:val="0"/>
        </w:rPr>
        <w:t xml:space="preserve">In the Publishing Parameters section, select a Publishing Mode.</w:t>
      </w:r>
    </w:p>
    <w:p w:rsidR="00000000" w:rsidDel="00000000" w:rsidP="00000000" w:rsidRDefault="00000000" w:rsidRPr="00000000" w14:paraId="0000005C">
      <w:pPr>
        <w:numPr>
          <w:ilvl w:val="1"/>
          <w:numId w:val="2"/>
        </w:numPr>
        <w:ind w:left="1440" w:hanging="360"/>
        <w:rPr>
          <w:sz w:val="20"/>
          <w:szCs w:val="20"/>
          <w:u w:val="none"/>
        </w:rPr>
      </w:pPr>
      <w:r w:rsidDel="00000000" w:rsidR="00000000" w:rsidRPr="00000000">
        <w:rPr>
          <w:sz w:val="20"/>
          <w:szCs w:val="20"/>
          <w:rtl w:val="0"/>
        </w:rPr>
        <w:t xml:space="preserve">If you used Step 5 to bring your WorldCat holdings up to date, or are otherwise confident your holdings are currently accurately reflected in WorldCat, select </w:t>
      </w:r>
      <w:r w:rsidDel="00000000" w:rsidR="00000000" w:rsidRPr="00000000">
        <w:rPr>
          <w:b w:val="1"/>
          <w:sz w:val="20"/>
          <w:szCs w:val="20"/>
          <w:rtl w:val="0"/>
        </w:rPr>
        <w:t xml:space="preserve">Baseline</w:t>
      </w:r>
      <w:r w:rsidDel="00000000" w:rsidR="00000000" w:rsidRPr="00000000">
        <w:rPr>
          <w:sz w:val="20"/>
          <w:szCs w:val="20"/>
          <w:rtl w:val="0"/>
        </w:rPr>
        <w:t xml:space="preserve">. After the first job runs in Baseline mode, the profile will automatically switch to </w:t>
      </w:r>
      <w:r w:rsidDel="00000000" w:rsidR="00000000" w:rsidRPr="00000000">
        <w:rPr>
          <w:b w:val="1"/>
          <w:sz w:val="20"/>
          <w:szCs w:val="20"/>
          <w:rtl w:val="0"/>
        </w:rPr>
        <w:t xml:space="preserve">Incremental</w:t>
      </w:r>
      <w:r w:rsidDel="00000000" w:rsidR="00000000" w:rsidRPr="00000000">
        <w:rPr>
          <w:sz w:val="20"/>
          <w:szCs w:val="20"/>
          <w:rtl w:val="0"/>
        </w:rPr>
        <w:t xml:space="preserve"> for all future updates. Baseline mode is simply a way for Alma to account for all bibliographic records and their publishing management tags; it does not send any records to OCLC.</w:t>
      </w:r>
    </w:p>
    <w:p w:rsidR="00000000" w:rsidDel="00000000" w:rsidP="00000000" w:rsidRDefault="00000000" w:rsidRPr="00000000" w14:paraId="0000005D">
      <w:pPr>
        <w:numPr>
          <w:ilvl w:val="1"/>
          <w:numId w:val="2"/>
        </w:numPr>
        <w:ind w:left="1440" w:hanging="360"/>
        <w:rPr>
          <w:sz w:val="20"/>
          <w:szCs w:val="20"/>
          <w:u w:val="none"/>
        </w:rPr>
      </w:pPr>
      <w:r w:rsidDel="00000000" w:rsidR="00000000" w:rsidRPr="00000000">
        <w:rPr>
          <w:sz w:val="20"/>
          <w:szCs w:val="20"/>
          <w:rtl w:val="0"/>
        </w:rPr>
        <w:t xml:space="preserve">If you didn’t complete Step 5, but are not sure whether your holdings are up to date in WorldCat and would like to ensure that all bibliographic records with the Publish bib management tag value are sent to OCLC, select </w:t>
      </w:r>
      <w:r w:rsidDel="00000000" w:rsidR="00000000" w:rsidRPr="00000000">
        <w:rPr>
          <w:b w:val="1"/>
          <w:sz w:val="20"/>
          <w:szCs w:val="20"/>
          <w:rtl w:val="0"/>
        </w:rPr>
        <w:t xml:space="preserve">Full</w:t>
      </w:r>
      <w:r w:rsidDel="00000000" w:rsidR="00000000" w:rsidRPr="00000000">
        <w:rPr>
          <w:sz w:val="20"/>
          <w:szCs w:val="20"/>
          <w:rtl w:val="0"/>
        </w:rPr>
        <w:t xml:space="preserve">. After the first publishing job, the mode will automatically be set to</w:t>
      </w:r>
      <w:r w:rsidDel="00000000" w:rsidR="00000000" w:rsidRPr="00000000">
        <w:rPr>
          <w:b w:val="1"/>
          <w:sz w:val="20"/>
          <w:szCs w:val="20"/>
          <w:rtl w:val="0"/>
        </w:rPr>
        <w:t xml:space="preserve"> Incremental</w:t>
      </w:r>
      <w:r w:rsidDel="00000000" w:rsidR="00000000" w:rsidRPr="00000000">
        <w:rPr>
          <w:sz w:val="20"/>
          <w:szCs w:val="20"/>
          <w:rtl w:val="0"/>
        </w:rPr>
        <w:t xml:space="preserve">. Incremental mode publishes all records that were added, updated, or deleted since the last publishing job.</w:t>
      </w:r>
    </w:p>
    <w:p w:rsidR="00000000" w:rsidDel="00000000" w:rsidP="00000000" w:rsidRDefault="00000000" w:rsidRPr="00000000" w14:paraId="0000005E">
      <w:pPr>
        <w:numPr>
          <w:ilvl w:val="0"/>
          <w:numId w:val="2"/>
        </w:numPr>
        <w:ind w:left="720" w:hanging="360"/>
        <w:rPr>
          <w:sz w:val="20"/>
          <w:szCs w:val="20"/>
          <w:u w:val="none"/>
        </w:rPr>
      </w:pPr>
      <w:r w:rsidDel="00000000" w:rsidR="00000000" w:rsidRPr="00000000">
        <w:rPr>
          <w:sz w:val="20"/>
          <w:szCs w:val="20"/>
          <w:rtl w:val="0"/>
        </w:rPr>
        <w:t xml:space="preserve">Scheduling: Select either the weekly or daily schedule, according to local needs or preferences.</w:t>
      </w:r>
    </w:p>
    <w:p w:rsidR="00000000" w:rsidDel="00000000" w:rsidP="00000000" w:rsidRDefault="00000000" w:rsidRPr="00000000" w14:paraId="0000005F">
      <w:pPr>
        <w:numPr>
          <w:ilvl w:val="0"/>
          <w:numId w:val="2"/>
        </w:numPr>
        <w:ind w:left="720" w:hanging="360"/>
        <w:rPr>
          <w:sz w:val="20"/>
          <w:szCs w:val="20"/>
          <w:u w:val="none"/>
        </w:rPr>
      </w:pPr>
      <w:r w:rsidDel="00000000" w:rsidR="00000000" w:rsidRPr="00000000">
        <w:rPr>
          <w:sz w:val="20"/>
          <w:szCs w:val="20"/>
          <w:rtl w:val="0"/>
        </w:rPr>
        <w:t xml:space="preserve">Click </w:t>
      </w:r>
      <w:r w:rsidDel="00000000" w:rsidR="00000000" w:rsidRPr="00000000">
        <w:rPr>
          <w:b w:val="1"/>
          <w:sz w:val="20"/>
          <w:szCs w:val="20"/>
          <w:rtl w:val="0"/>
        </w:rPr>
        <w:t xml:space="preserve">Save</w:t>
      </w:r>
      <w:r w:rsidDel="00000000" w:rsidR="00000000" w:rsidRPr="00000000">
        <w:rPr>
          <w:sz w:val="20"/>
          <w:szCs w:val="20"/>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oclc.org" TargetMode="External"/><Relationship Id="rId5" Type="http://schemas.openxmlformats.org/officeDocument/2006/relationships/styles" Target="styles.xml"/><Relationship Id="rId6" Type="http://schemas.openxmlformats.org/officeDocument/2006/relationships/hyperlink" Target="https://help.oclc.org/Metadata_Services/WorldShare_Collection_Manager/FAQ/How_do_I_get_access_to_WorldShare_Collection_Manager" TargetMode="External"/><Relationship Id="rId7" Type="http://schemas.openxmlformats.org/officeDocument/2006/relationships/hyperlink" Target="http://www.oclc.org/support/services/collection-manager/documentation/data-sync.en.html" TargetMode="External"/><Relationship Id="rId8" Type="http://schemas.openxmlformats.org/officeDocument/2006/relationships/hyperlink" Target="http://www.oclc.org/content/dam/support/worldshare/dsc/datasync_ch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