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0EE" w:rsidRDefault="00AE2167" w:rsidP="003D43F3">
      <w:pPr>
        <w:rPr>
          <w:b/>
          <w:bCs/>
        </w:rPr>
      </w:pPr>
      <w:r>
        <w:rPr>
          <w:b/>
          <w:bCs/>
        </w:rPr>
        <w:t xml:space="preserve">Best Practice: </w:t>
      </w:r>
      <w:r w:rsidR="001359E4">
        <w:rPr>
          <w:b/>
          <w:bCs/>
        </w:rPr>
        <w:t xml:space="preserve">Adding </w:t>
      </w:r>
      <w:r w:rsidR="00C21450" w:rsidRPr="00C21450">
        <w:rPr>
          <w:b/>
          <w:bCs/>
        </w:rPr>
        <w:t>Digital Bookplates in Bibliographic Records</w:t>
      </w:r>
    </w:p>
    <w:p w:rsidR="00AE2167" w:rsidRPr="00AE2167" w:rsidRDefault="00AE2167" w:rsidP="003D43F3">
      <w:bookmarkStart w:id="0" w:name="_GoBack"/>
      <w:r w:rsidRPr="00AE2167">
        <w:t>Adopted November 30, 2015</w:t>
      </w:r>
      <w:bookmarkEnd w:id="0"/>
    </w:p>
    <w:p w:rsidR="00C21450" w:rsidRDefault="00C21450">
      <w:pPr>
        <w:rPr>
          <w:b/>
          <w:bCs/>
        </w:rPr>
      </w:pPr>
    </w:p>
    <w:p w:rsidR="00C21450" w:rsidRPr="00787827" w:rsidRDefault="00C21450">
      <w:pPr>
        <w:rPr>
          <w:b/>
          <w:bCs/>
        </w:rPr>
      </w:pPr>
      <w:r w:rsidRPr="00787827">
        <w:rPr>
          <w:b/>
          <w:bCs/>
        </w:rPr>
        <w:t>Background</w:t>
      </w:r>
    </w:p>
    <w:p w:rsidR="00C21450" w:rsidRDefault="00C21450"/>
    <w:p w:rsidR="00787827" w:rsidRDefault="00C21450" w:rsidP="00787827">
      <w:r>
        <w:t xml:space="preserve">Ex Libris recommends </w:t>
      </w:r>
      <w:r w:rsidR="001359E4">
        <w:t xml:space="preserve">encoding </w:t>
      </w:r>
      <w:r>
        <w:t>digital bookplates</w:t>
      </w:r>
      <w:r w:rsidR="001359E4">
        <w:t xml:space="preserve"> data</w:t>
      </w:r>
      <w:r>
        <w:t xml:space="preserve"> in bibliographic record</w:t>
      </w:r>
      <w:r w:rsidR="001359E4">
        <w:t>s</w:t>
      </w:r>
      <w:r>
        <w:t xml:space="preserve"> for display in Primo</w:t>
      </w:r>
      <w:r w:rsidR="001359E4">
        <w:t>.</w:t>
      </w:r>
    </w:p>
    <w:p w:rsidR="00271D0F" w:rsidRDefault="00271D0F" w:rsidP="00787827"/>
    <w:p w:rsidR="001359E4" w:rsidRDefault="001359E4" w:rsidP="004E7C08">
      <w:r>
        <w:t xml:space="preserve">Currently, four CSU libraries have implemented digital bookplates using different </w:t>
      </w:r>
      <w:r w:rsidR="004E7C08">
        <w:t>approaches</w:t>
      </w:r>
      <w:r>
        <w:t xml:space="preserve">: Fresno and SJSU input digital bookplates </w:t>
      </w:r>
      <w:r w:rsidR="006E6967">
        <w:t xml:space="preserve">information </w:t>
      </w:r>
      <w:r>
        <w:t xml:space="preserve">in item records; Northridge uses a local field (970) in the bibliographic record to </w:t>
      </w:r>
      <w:r w:rsidR="00787827">
        <w:t>encode the</w:t>
      </w:r>
      <w:r>
        <w:t xml:space="preserve"> </w:t>
      </w:r>
      <w:r w:rsidR="00787827">
        <w:t>image of the digital bookplate</w:t>
      </w:r>
      <w:r w:rsidR="006E6967">
        <w:t>, which displays as a thumbnail in the local catalog</w:t>
      </w:r>
      <w:r w:rsidR="00787827">
        <w:t xml:space="preserve">; and Sacramento </w:t>
      </w:r>
      <w:r w:rsidR="00B93D75">
        <w:t>uses separate fields in</w:t>
      </w:r>
      <w:r w:rsidR="006E6967">
        <w:t xml:space="preserve"> the bibliographic record</w:t>
      </w:r>
      <w:r w:rsidR="00B93D75">
        <w:t xml:space="preserve"> to encode </w:t>
      </w:r>
      <w:r w:rsidR="00C512DD">
        <w:t>both the</w:t>
      </w:r>
      <w:r w:rsidR="006E6967">
        <w:t xml:space="preserve"> link</w:t>
      </w:r>
      <w:r w:rsidR="00B93D75">
        <w:t xml:space="preserve"> in </w:t>
      </w:r>
      <w:r w:rsidR="00426891">
        <w:t>“</w:t>
      </w:r>
      <w:r w:rsidR="00B93D75">
        <w:t>856 42</w:t>
      </w:r>
      <w:r w:rsidR="00426891">
        <w:t>”</w:t>
      </w:r>
      <w:r w:rsidR="00B93D75">
        <w:t xml:space="preserve"> field</w:t>
      </w:r>
      <w:r w:rsidR="00C512DD">
        <w:t>, which displays</w:t>
      </w:r>
      <w:r w:rsidR="00426891">
        <w:t xml:space="preserve"> the link</w:t>
      </w:r>
      <w:r w:rsidR="00C512DD">
        <w:t xml:space="preserve"> </w:t>
      </w:r>
      <w:r w:rsidR="00426891">
        <w:t xml:space="preserve">to the bookplate </w:t>
      </w:r>
      <w:r w:rsidR="00C512DD">
        <w:t xml:space="preserve">in Primo, </w:t>
      </w:r>
      <w:r w:rsidR="00B93D75">
        <w:t xml:space="preserve">and </w:t>
      </w:r>
      <w:r w:rsidR="00426891">
        <w:t xml:space="preserve">a </w:t>
      </w:r>
      <w:r w:rsidR="00B93D75">
        <w:t xml:space="preserve">bookplate ID in </w:t>
      </w:r>
      <w:r w:rsidR="00426891">
        <w:t xml:space="preserve">909 field, which allows for retrieval of all items </w:t>
      </w:r>
      <w:r w:rsidR="00C512DD">
        <w:t xml:space="preserve">with </w:t>
      </w:r>
      <w:r w:rsidR="00426891">
        <w:t xml:space="preserve">the </w:t>
      </w:r>
      <w:r w:rsidR="00C512DD">
        <w:t>assigned</w:t>
      </w:r>
      <w:r w:rsidR="00426891">
        <w:t xml:space="preserve"> di</w:t>
      </w:r>
      <w:r w:rsidR="009E1405">
        <w:t>gital bookplate (for an example</w:t>
      </w:r>
      <w:r w:rsidR="00426891">
        <w:t xml:space="preserve">, </w:t>
      </w:r>
      <w:r w:rsidR="00426891" w:rsidRPr="00426891">
        <w:rPr>
          <w:i/>
          <w:iCs/>
        </w:rPr>
        <w:t>see</w:t>
      </w:r>
      <w:r w:rsidR="00426891">
        <w:t xml:space="preserve"> </w:t>
      </w:r>
      <w:hyperlink r:id="rId7" w:history="1">
        <w:r w:rsidR="00426891" w:rsidRPr="00426891">
          <w:rPr>
            <w:rStyle w:val="Hyperlink"/>
          </w:rPr>
          <w:t>Buddhism in practice</w:t>
        </w:r>
      </w:hyperlink>
      <w:r w:rsidR="00426891">
        <w:t>).</w:t>
      </w:r>
    </w:p>
    <w:p w:rsidR="00426891" w:rsidRDefault="00426891">
      <w:pPr>
        <w:rPr>
          <w:b/>
          <w:bCs/>
        </w:rPr>
      </w:pPr>
    </w:p>
    <w:p w:rsidR="00271D0F" w:rsidRDefault="00271D0F">
      <w:pPr>
        <w:rPr>
          <w:b/>
          <w:bCs/>
        </w:rPr>
      </w:pPr>
      <w:r>
        <w:rPr>
          <w:b/>
          <w:bCs/>
        </w:rPr>
        <w:t>Scope</w:t>
      </w:r>
    </w:p>
    <w:p w:rsidR="00271D0F" w:rsidRDefault="00271D0F">
      <w:pPr>
        <w:rPr>
          <w:b/>
          <w:bCs/>
        </w:rPr>
      </w:pPr>
    </w:p>
    <w:p w:rsidR="00271D0F" w:rsidRDefault="00271D0F" w:rsidP="00C56379">
      <w:pPr>
        <w:rPr>
          <w:b/>
          <w:bCs/>
        </w:rPr>
      </w:pPr>
      <w:r>
        <w:t xml:space="preserve">This recommendation is restricted to the encoding methods for digital bookplates. This does not </w:t>
      </w:r>
      <w:r w:rsidR="00AE13FD">
        <w:t xml:space="preserve">cover </w:t>
      </w:r>
      <w:r>
        <w:t xml:space="preserve">other </w:t>
      </w:r>
      <w:r w:rsidR="004E7C08">
        <w:t>fields</w:t>
      </w:r>
      <w:r>
        <w:t xml:space="preserve"> used to </w:t>
      </w:r>
      <w:r w:rsidR="004E7C08">
        <w:t>record gifts/endowment</w:t>
      </w:r>
      <w:r>
        <w:t xml:space="preserve">/trust </w:t>
      </w:r>
      <w:r w:rsidR="00AE13FD">
        <w:t>using</w:t>
      </w:r>
      <w:r>
        <w:t xml:space="preserve"> local notes</w:t>
      </w:r>
      <w:r w:rsidR="00AE13FD">
        <w:t xml:space="preserve"> (e.g., 590</w:t>
      </w:r>
      <w:r w:rsidR="00414828">
        <w:t xml:space="preserve"> field</w:t>
      </w:r>
      <w:r w:rsidR="00C56379">
        <w:t xml:space="preserve">) and/or </w:t>
      </w:r>
      <w:r w:rsidR="00AE13FD">
        <w:t>local collection titles (e.g., 79X field).</w:t>
      </w:r>
      <w:r>
        <w:t xml:space="preserve"> These will be covered in a separate recommendation</w:t>
      </w:r>
      <w:r w:rsidR="00C56379">
        <w:t>.</w:t>
      </w:r>
    </w:p>
    <w:p w:rsidR="00271D0F" w:rsidRDefault="00271D0F">
      <w:pPr>
        <w:rPr>
          <w:b/>
          <w:bCs/>
        </w:rPr>
      </w:pPr>
    </w:p>
    <w:p w:rsidR="00C21450" w:rsidRDefault="00787827">
      <w:pPr>
        <w:rPr>
          <w:b/>
          <w:bCs/>
        </w:rPr>
      </w:pPr>
      <w:r w:rsidRPr="00787827">
        <w:rPr>
          <w:b/>
          <w:bCs/>
        </w:rPr>
        <w:t>Proposal</w:t>
      </w:r>
    </w:p>
    <w:p w:rsidR="00B93D75" w:rsidRDefault="00B93D75">
      <w:pPr>
        <w:rPr>
          <w:b/>
          <w:bCs/>
        </w:rPr>
      </w:pPr>
    </w:p>
    <w:p w:rsidR="00426891" w:rsidRDefault="00426891" w:rsidP="00D31D8A">
      <w:r w:rsidRPr="00426891">
        <w:t xml:space="preserve">To standardize the </w:t>
      </w:r>
      <w:r>
        <w:t>practices for adding digital bookplates in bibliographic records, two approaches are recommended:</w:t>
      </w:r>
    </w:p>
    <w:p w:rsidR="00640FBC" w:rsidRDefault="00640FBC" w:rsidP="00640FBC"/>
    <w:p w:rsidR="00271D0F" w:rsidRPr="00271D0F" w:rsidRDefault="00640FBC" w:rsidP="00271D0F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Encode link to digital bookplates using </w:t>
      </w:r>
      <w:r w:rsidR="00271D0F">
        <w:rPr>
          <w:b/>
          <w:bCs/>
        </w:rPr>
        <w:t>956 field (</w:t>
      </w:r>
      <w:r w:rsidR="00271D0F" w:rsidRPr="00271D0F">
        <w:rPr>
          <w:b/>
          <w:bCs/>
        </w:rPr>
        <w:t>Local Electronic Location and Access</w:t>
      </w:r>
      <w:r w:rsidR="00271D0F">
        <w:rPr>
          <w:b/>
          <w:bCs/>
        </w:rPr>
        <w:t>)</w:t>
      </w:r>
      <w:r w:rsidR="00271D0F" w:rsidRPr="00271D0F">
        <w:rPr>
          <w:b/>
          <w:bCs/>
        </w:rPr>
        <w:t> </w:t>
      </w:r>
    </w:p>
    <w:p w:rsidR="00640FBC" w:rsidRDefault="00271D0F" w:rsidP="008B6FAE">
      <w:pPr>
        <w:pStyle w:val="ListParagraph"/>
      </w:pPr>
      <w:r>
        <w:t>in the bibliographic record. (Note</w:t>
      </w:r>
      <w:r w:rsidR="008B6FAE">
        <w:t>: P</w:t>
      </w:r>
      <w:r>
        <w:t xml:space="preserve">re-migration, field must include $9 LOCAL). </w:t>
      </w:r>
    </w:p>
    <w:p w:rsidR="00271D0F" w:rsidRDefault="00271D0F" w:rsidP="00271D0F">
      <w:pPr>
        <w:pStyle w:val="ListParagraph"/>
      </w:pPr>
    </w:p>
    <w:p w:rsidR="00271D0F" w:rsidRDefault="00271D0F" w:rsidP="00271D0F">
      <w:pPr>
        <w:pStyle w:val="ListParagraph"/>
      </w:pPr>
      <w:r>
        <w:t xml:space="preserve">956 42 $u </w:t>
      </w:r>
      <w:hyperlink r:id="rId8" w:history="1">
        <w:r w:rsidRPr="0063759A">
          <w:rPr>
            <w:rStyle w:val="Hyperlink"/>
          </w:rPr>
          <w:t>http://library.csus.edu/bookplates/friends.html</w:t>
        </w:r>
      </w:hyperlink>
      <w:r>
        <w:t xml:space="preserve">  </w:t>
      </w:r>
    </w:p>
    <w:p w:rsidR="00640FBC" w:rsidRDefault="00640FBC" w:rsidP="00D31D8A"/>
    <w:p w:rsidR="00271D0F" w:rsidRDefault="00640FBC" w:rsidP="008B6FAE">
      <w:pPr>
        <w:pStyle w:val="ListParagraph"/>
        <w:numPr>
          <w:ilvl w:val="0"/>
          <w:numId w:val="2"/>
        </w:numPr>
      </w:pPr>
      <w:r>
        <w:t xml:space="preserve">Encode link to the image of the digital bookplate in </w:t>
      </w:r>
      <w:r w:rsidRPr="00640FBC">
        <w:rPr>
          <w:b/>
          <w:bCs/>
        </w:rPr>
        <w:t>975</w:t>
      </w:r>
      <w:r>
        <w:t xml:space="preserve"> fi</w:t>
      </w:r>
      <w:r w:rsidR="00D31D8A">
        <w:t xml:space="preserve">eld in the bibliographic record to display a </w:t>
      </w:r>
      <w:r>
        <w:t>thumbnail of the bookplate, as illustrated in this example</w:t>
      </w:r>
      <w:r w:rsidR="00D31D8A">
        <w:t xml:space="preserve"> (Harvard):</w:t>
      </w:r>
      <w:r w:rsidR="00131680">
        <w:t xml:space="preserve"> </w:t>
      </w:r>
      <w:hyperlink r:id="rId9" w:history="1">
        <w:r w:rsidR="00131680" w:rsidRPr="00131680">
          <w:rPr>
            <w:rStyle w:val="Hyperlink"/>
          </w:rPr>
          <w:t>The family jewels: the CIA, secrecy, and presidential power.</w:t>
        </w:r>
      </w:hyperlink>
      <w:r w:rsidR="00D31D8A">
        <w:rPr>
          <w:rStyle w:val="Hyperlink"/>
        </w:rPr>
        <w:t xml:space="preserve"> </w:t>
      </w:r>
      <w:r w:rsidR="008B6FAE">
        <w:t>(Note:</w:t>
      </w:r>
      <w:r w:rsidR="00271D0F">
        <w:t xml:space="preserve"> </w:t>
      </w:r>
      <w:r w:rsidR="008B6FAE">
        <w:t>P</w:t>
      </w:r>
      <w:r w:rsidR="00271D0F">
        <w:t xml:space="preserve">re-migration, field must include $9 LOCAL). </w:t>
      </w:r>
    </w:p>
    <w:p w:rsidR="00271D0F" w:rsidRDefault="00271D0F" w:rsidP="004E7C08"/>
    <w:p w:rsidR="00271D0F" w:rsidRPr="00271D0F" w:rsidRDefault="00271D0F" w:rsidP="00271D0F">
      <w:pPr>
        <w:pStyle w:val="ListParagraph"/>
        <w:rPr>
          <w:lang w:val="en"/>
        </w:rPr>
      </w:pPr>
      <w:r>
        <w:rPr>
          <w:lang w:val="en"/>
        </w:rPr>
        <w:t>975 _ _ $t</w:t>
      </w:r>
      <w:r w:rsidRPr="00271D0F">
        <w:rPr>
          <w:lang w:val="en"/>
        </w:rPr>
        <w:t>&lt;span class="bookplate"&gt;</w:t>
      </w:r>
      <w:r>
        <w:rPr>
          <w:lang w:val="en"/>
        </w:rPr>
        <w:t xml:space="preserve">Generously Provided By: Bonita J. Campbell&lt;a </w:t>
      </w:r>
      <w:proofErr w:type="spellStart"/>
      <w:r w:rsidRPr="00271D0F">
        <w:rPr>
          <w:lang w:val="en"/>
        </w:rPr>
        <w:t>href</w:t>
      </w:r>
      <w:proofErr w:type="spellEnd"/>
      <w:r>
        <w:rPr>
          <w:lang w:val="en"/>
        </w:rPr>
        <w:t xml:space="preserve">="http://library.csun.edu/WISE" </w:t>
      </w:r>
      <w:r w:rsidRPr="00271D0F">
        <w:rPr>
          <w:lang w:val="en"/>
        </w:rPr>
        <w:t>target="_</w:t>
      </w:r>
      <w:r>
        <w:rPr>
          <w:lang w:val="en"/>
        </w:rPr>
        <w:t>blank"&gt;&lt;</w:t>
      </w:r>
      <w:proofErr w:type="spellStart"/>
      <w:r>
        <w:rPr>
          <w:lang w:val="en"/>
        </w:rPr>
        <w:t>img</w:t>
      </w:r>
      <w:proofErr w:type="spellEnd"/>
      <w:r>
        <w:rPr>
          <w:lang w:val="en"/>
        </w:rPr>
        <w:t xml:space="preserve"> </w:t>
      </w:r>
      <w:r w:rsidRPr="00271D0F">
        <w:rPr>
          <w:lang w:val="en"/>
        </w:rPr>
        <w:t>src="http://suncat.csun.edu/screens/Campbell_Bookplate_small.jpg" height="183" width="146" alt="Bonita J. Campbell Collection Digital Bookplate Image"&gt;&lt;/a&gt;&lt;/span&gt;&lt;/span&gt;</w:t>
      </w:r>
    </w:p>
    <w:p w:rsidR="00131680" w:rsidRPr="00426891" w:rsidRDefault="00131680" w:rsidP="00640FBC"/>
    <w:p w:rsidR="00426891" w:rsidRDefault="00640FBC">
      <w:pPr>
        <w:rPr>
          <w:b/>
          <w:bCs/>
        </w:rPr>
      </w:pPr>
      <w:r>
        <w:rPr>
          <w:b/>
          <w:bCs/>
        </w:rPr>
        <w:t>Rationale</w:t>
      </w:r>
    </w:p>
    <w:p w:rsidR="00640FBC" w:rsidRDefault="00640FBC">
      <w:pPr>
        <w:rPr>
          <w:b/>
          <w:bCs/>
        </w:rPr>
      </w:pPr>
    </w:p>
    <w:p w:rsidR="00E62F98" w:rsidRPr="00271D0F" w:rsidRDefault="00131680" w:rsidP="00271D0F">
      <w:r>
        <w:t>The options above will accommodate libraries wishing to (A)</w:t>
      </w:r>
      <w:r w:rsidR="00E62F98">
        <w:t xml:space="preserve"> provide</w:t>
      </w:r>
      <w:r>
        <w:t xml:space="preserve"> </w:t>
      </w:r>
      <w:r w:rsidR="002B7C5A">
        <w:t xml:space="preserve">only </w:t>
      </w:r>
      <w:r>
        <w:t>a link to the digital bookplate information (gift, collection)</w:t>
      </w:r>
      <w:r w:rsidR="004E7C08">
        <w:t>,</w:t>
      </w:r>
      <w:r>
        <w:t xml:space="preserve"> or (B) display a thumbnail of the digital bookplate.</w:t>
      </w:r>
      <w:r w:rsidR="00D31D8A">
        <w:t xml:space="preserve"> In addition, options recommended cause minimal impact to those libraries which have already implemented digital bookplates.</w:t>
      </w:r>
      <w:r>
        <w:t xml:space="preserve"> </w:t>
      </w:r>
      <w:r w:rsidR="00271D0F">
        <w:t>The options ensure the appropriate use of fields as “local bib extensions” in Alma in lieu of using fields that apply to the master record in the Network Zone.</w:t>
      </w:r>
    </w:p>
    <w:sectPr w:rsidR="00E62F98" w:rsidRPr="00271D0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6FA" w:rsidRDefault="00A536FA" w:rsidP="00AE2167">
      <w:r>
        <w:separator/>
      </w:r>
    </w:p>
  </w:endnote>
  <w:endnote w:type="continuationSeparator" w:id="0">
    <w:p w:rsidR="00A536FA" w:rsidRDefault="00A536FA" w:rsidP="00AE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6FA" w:rsidRDefault="00A536FA" w:rsidP="00AE2167">
      <w:r>
        <w:separator/>
      </w:r>
    </w:p>
  </w:footnote>
  <w:footnote w:type="continuationSeparator" w:id="0">
    <w:p w:rsidR="00A536FA" w:rsidRDefault="00A536FA" w:rsidP="00AE2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67" w:rsidRDefault="00AE2167">
    <w:pPr>
      <w:pStyle w:val="Header"/>
    </w:pPr>
    <w:r>
      <w:t>ULMS Technical Services Working Group Leads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5363B"/>
    <w:multiLevelType w:val="hybridMultilevel"/>
    <w:tmpl w:val="E98E93B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6A25C5"/>
    <w:multiLevelType w:val="hybridMultilevel"/>
    <w:tmpl w:val="A7E0EF92"/>
    <w:lvl w:ilvl="0" w:tplc="3C8C530A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450"/>
    <w:rsid w:val="000F0E90"/>
    <w:rsid w:val="00131680"/>
    <w:rsid w:val="001359E4"/>
    <w:rsid w:val="00271D0F"/>
    <w:rsid w:val="002B7C5A"/>
    <w:rsid w:val="003D43F3"/>
    <w:rsid w:val="00414828"/>
    <w:rsid w:val="00426891"/>
    <w:rsid w:val="004E7C08"/>
    <w:rsid w:val="005420EE"/>
    <w:rsid w:val="00640FBC"/>
    <w:rsid w:val="006E6967"/>
    <w:rsid w:val="00787827"/>
    <w:rsid w:val="008B6FAE"/>
    <w:rsid w:val="009E1405"/>
    <w:rsid w:val="00A536FA"/>
    <w:rsid w:val="00AE13FD"/>
    <w:rsid w:val="00AE2167"/>
    <w:rsid w:val="00B93D75"/>
    <w:rsid w:val="00C21450"/>
    <w:rsid w:val="00C512DD"/>
    <w:rsid w:val="00C56379"/>
    <w:rsid w:val="00D31D8A"/>
    <w:rsid w:val="00E6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E861B-4E80-4F84-B55A-112FE19B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1D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89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689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71D0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71D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E21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167"/>
  </w:style>
  <w:style w:type="paragraph" w:styleId="Footer">
    <w:name w:val="footer"/>
    <w:basedOn w:val="Normal"/>
    <w:link w:val="FooterChar"/>
    <w:uiPriority w:val="99"/>
    <w:unhideWhenUsed/>
    <w:rsid w:val="00AE21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3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148">
      <w:bodyDiv w:val="1"/>
      <w:marLeft w:val="0"/>
      <w:marRight w:val="0"/>
      <w:marTop w:val="0"/>
      <w:marBottom w:val="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6222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7174">
              <w:marLeft w:val="1"/>
              <w:marRight w:val="0"/>
              <w:marTop w:val="0"/>
              <w:marBottom w:val="0"/>
              <w:divBdr>
                <w:top w:val="single" w:sz="2" w:space="6" w:color="F9F9F9"/>
                <w:left w:val="single" w:sz="2" w:space="6" w:color="F9F9F9"/>
                <w:bottom w:val="single" w:sz="2" w:space="6" w:color="F9F9F9"/>
                <w:right w:val="single" w:sz="2" w:space="6" w:color="F9F9F9"/>
              </w:divBdr>
            </w:div>
          </w:divsChild>
        </w:div>
      </w:divsChild>
    </w:div>
    <w:div w:id="648021548">
      <w:bodyDiv w:val="1"/>
      <w:marLeft w:val="0"/>
      <w:marRight w:val="0"/>
      <w:marTop w:val="0"/>
      <w:marBottom w:val="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6893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9131">
              <w:marLeft w:val="1"/>
              <w:marRight w:val="0"/>
              <w:marTop w:val="0"/>
              <w:marBottom w:val="0"/>
              <w:divBdr>
                <w:top w:val="single" w:sz="2" w:space="6" w:color="F9F9F9"/>
                <w:left w:val="single" w:sz="2" w:space="6" w:color="F9F9F9"/>
                <w:bottom w:val="single" w:sz="2" w:space="6" w:color="F9F9F9"/>
                <w:right w:val="single" w:sz="2" w:space="6" w:color="F9F9F9"/>
              </w:divBdr>
            </w:div>
          </w:divsChild>
        </w:div>
      </w:divsChild>
    </w:div>
    <w:div w:id="801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csus.edu/bookplates/friend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nesearch.csus.edu/SACRAMENTO:default_scope:CSS_ALMA2112973968000167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d.lib.harvard.edu/aleph/013803988/cata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Mendes, Luiz H</dc:creator>
  <cp:keywords/>
  <dc:description/>
  <cp:lastModifiedBy>Mendes, Luiz H</cp:lastModifiedBy>
  <cp:revision>12</cp:revision>
  <dcterms:created xsi:type="dcterms:W3CDTF">2015-11-17T22:52:00Z</dcterms:created>
  <dcterms:modified xsi:type="dcterms:W3CDTF">2015-11-30T20:37:00Z</dcterms:modified>
</cp:coreProperties>
</file>