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7F" w:rsidRDefault="003D3DC9">
      <w:pPr>
        <w:pStyle w:val="Heading2"/>
        <w:contextualSpacing w:val="0"/>
        <w:rPr>
          <w:color w:val="4A86E8"/>
          <w:sz w:val="28"/>
          <w:szCs w:val="28"/>
        </w:rPr>
      </w:pPr>
      <w:bookmarkStart w:id="0" w:name="_hj02xc1yo9yn" w:colFirst="0" w:colLast="0"/>
      <w:bookmarkStart w:id="1" w:name="_GoBack"/>
      <w:bookmarkEnd w:id="0"/>
      <w:r>
        <w:rPr>
          <w:color w:val="4A86E8"/>
          <w:sz w:val="28"/>
          <w:szCs w:val="28"/>
        </w:rPr>
        <w:t xml:space="preserve">ProQuest DDA </w:t>
      </w:r>
      <w:proofErr w:type="spellStart"/>
      <w:r>
        <w:rPr>
          <w:color w:val="4A86E8"/>
          <w:sz w:val="28"/>
          <w:szCs w:val="28"/>
        </w:rPr>
        <w:t>Ebooks</w:t>
      </w:r>
      <w:proofErr w:type="spellEnd"/>
      <w:r>
        <w:rPr>
          <w:color w:val="4A86E8"/>
          <w:sz w:val="28"/>
          <w:szCs w:val="28"/>
        </w:rPr>
        <w:t xml:space="preserve"> -- Suppressing Visibility from PQ </w:t>
      </w:r>
      <w:proofErr w:type="spellStart"/>
      <w:r>
        <w:rPr>
          <w:color w:val="4A86E8"/>
          <w:sz w:val="28"/>
          <w:szCs w:val="28"/>
        </w:rPr>
        <w:t>LibCentral</w:t>
      </w:r>
      <w:proofErr w:type="spellEnd"/>
      <w:r>
        <w:rPr>
          <w:color w:val="4A86E8"/>
          <w:sz w:val="28"/>
          <w:szCs w:val="28"/>
        </w:rPr>
        <w:t xml:space="preserve"> in Batch</w:t>
      </w:r>
    </w:p>
    <w:bookmarkEnd w:id="1"/>
    <w:p w:rsidR="00C51D7F" w:rsidRDefault="003D3DC9">
      <w:pPr>
        <w:contextualSpacing w:val="0"/>
        <w:rPr>
          <w:sz w:val="16"/>
          <w:szCs w:val="16"/>
        </w:rPr>
      </w:pPr>
      <w:r>
        <w:rPr>
          <w:sz w:val="16"/>
          <w:szCs w:val="16"/>
        </w:rPr>
        <w:t>8/22/2018</w:t>
      </w:r>
    </w:p>
    <w:p w:rsidR="00C51D7F" w:rsidRDefault="00C51D7F">
      <w:pPr>
        <w:contextualSpacing w:val="0"/>
      </w:pPr>
    </w:p>
    <w:p w:rsidR="00C51D7F" w:rsidRDefault="003D3DC9">
      <w:pPr>
        <w:numPr>
          <w:ilvl w:val="0"/>
          <w:numId w:val="3"/>
        </w:numPr>
      </w:pPr>
      <w:r>
        <w:t>Copy column of ISBNs</w:t>
      </w:r>
    </w:p>
    <w:p w:rsidR="00C51D7F" w:rsidRDefault="00C51D7F">
      <w:pPr>
        <w:ind w:left="720"/>
        <w:contextualSpacing w:val="0"/>
      </w:pPr>
    </w:p>
    <w:p w:rsidR="00C51D7F" w:rsidRDefault="003D3DC9" w:rsidP="003D3DC9">
      <w:pPr>
        <w:numPr>
          <w:ilvl w:val="0"/>
          <w:numId w:val="3"/>
        </w:numPr>
      </w:pPr>
      <w:r>
        <w:t xml:space="preserve">Log on to ProQuest </w:t>
      </w:r>
      <w:proofErr w:type="spellStart"/>
      <w:r>
        <w:t>LibCentral</w:t>
      </w:r>
      <w:proofErr w:type="spellEnd"/>
      <w:r>
        <w:t xml:space="preserve"> </w:t>
      </w:r>
    </w:p>
    <w:p w:rsidR="003D3DC9" w:rsidRDefault="003D3DC9" w:rsidP="003D3DC9">
      <w:pPr>
        <w:pStyle w:val="ListParagraph"/>
      </w:pPr>
    </w:p>
    <w:p w:rsidR="003D3DC9" w:rsidRDefault="003D3DC9" w:rsidP="003D3DC9">
      <w:pPr>
        <w:numPr>
          <w:ilvl w:val="0"/>
          <w:numId w:val="3"/>
        </w:numPr>
      </w:pPr>
    </w:p>
    <w:p w:rsidR="00C51D7F" w:rsidRDefault="003D3DC9">
      <w:pPr>
        <w:numPr>
          <w:ilvl w:val="0"/>
          <w:numId w:val="3"/>
        </w:numPr>
      </w:pPr>
      <w:r>
        <w:t>S</w:t>
      </w:r>
      <w:r>
        <w:t>elect “Title Match”</w:t>
      </w:r>
    </w:p>
    <w:p w:rsidR="00C51D7F" w:rsidRDefault="003D3DC9">
      <w:pPr>
        <w:contextualSpacing w:val="0"/>
      </w:pPr>
      <w:r>
        <w:rPr>
          <w:noProof/>
          <w:lang w:val="en-US"/>
        </w:rPr>
        <w:drawing>
          <wp:inline distT="114300" distB="114300" distL="114300" distR="114300">
            <wp:extent cx="5943600" cy="1689100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1D7F" w:rsidRDefault="00C51D7F">
      <w:pPr>
        <w:contextualSpacing w:val="0"/>
      </w:pPr>
    </w:p>
    <w:p w:rsidR="00C51D7F" w:rsidRDefault="003D3DC9">
      <w:pPr>
        <w:numPr>
          <w:ilvl w:val="0"/>
          <w:numId w:val="2"/>
        </w:numPr>
      </w:pPr>
      <w:r>
        <w:t xml:space="preserve">In Title Match search, </w:t>
      </w:r>
    </w:p>
    <w:p w:rsidR="00C51D7F" w:rsidRDefault="003D3DC9">
      <w:pPr>
        <w:numPr>
          <w:ilvl w:val="0"/>
          <w:numId w:val="9"/>
        </w:numPr>
      </w:pPr>
      <w:r>
        <w:t>Under “List Data” paste the list of ISBNs as text only</w:t>
      </w:r>
    </w:p>
    <w:p w:rsidR="00C51D7F" w:rsidRDefault="003D3DC9">
      <w:pPr>
        <w:numPr>
          <w:ilvl w:val="0"/>
          <w:numId w:val="9"/>
        </w:numPr>
      </w:pPr>
      <w:r>
        <w:t>Under “Visibi</w:t>
      </w:r>
      <w:r>
        <w:t xml:space="preserve">lity” choose </w:t>
      </w:r>
      <w:r>
        <w:rPr>
          <w:u w:val="single"/>
        </w:rPr>
        <w:t>Don’t Update</w:t>
      </w:r>
      <w:r>
        <w:t xml:space="preserve"> AND </w:t>
      </w:r>
      <w:r>
        <w:rPr>
          <w:u w:val="single"/>
        </w:rPr>
        <w:t>Only Add Visible Items</w:t>
      </w:r>
    </w:p>
    <w:p w:rsidR="00C51D7F" w:rsidRDefault="003D3DC9">
      <w:pPr>
        <w:numPr>
          <w:ilvl w:val="0"/>
          <w:numId w:val="9"/>
        </w:numPr>
      </w:pPr>
      <w:r>
        <w:t>Click Submit</w:t>
      </w:r>
    </w:p>
    <w:p w:rsidR="00C51D7F" w:rsidRDefault="003D3DC9">
      <w:pPr>
        <w:contextualSpacing w:val="0"/>
      </w:pPr>
      <w:r>
        <w:rPr>
          <w:noProof/>
          <w:lang w:val="en-US"/>
        </w:rPr>
        <w:drawing>
          <wp:inline distT="114300" distB="114300" distL="114300" distR="114300">
            <wp:extent cx="5063270" cy="3643313"/>
            <wp:effectExtent l="0" t="0" r="0" b="0"/>
            <wp:docPr id="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3270" cy="3643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1D7F" w:rsidRDefault="003D3DC9">
      <w:pPr>
        <w:numPr>
          <w:ilvl w:val="0"/>
          <w:numId w:val="7"/>
        </w:numPr>
      </w:pPr>
      <w:r>
        <w:t>Select “View Matches” for list of results</w:t>
      </w:r>
    </w:p>
    <w:p w:rsidR="00C51D7F" w:rsidRDefault="003D3DC9">
      <w:pPr>
        <w:contextualSpacing w:val="0"/>
      </w:pPr>
      <w:r>
        <w:rPr>
          <w:noProof/>
          <w:lang w:val="en-US"/>
        </w:rPr>
        <w:lastRenderedPageBreak/>
        <w:drawing>
          <wp:inline distT="114300" distB="114300" distL="114300" distR="114300">
            <wp:extent cx="6172200" cy="2260600"/>
            <wp:effectExtent l="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26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At </w:t>
      </w:r>
    </w:p>
    <w:p w:rsidR="00C51D7F" w:rsidRDefault="00C51D7F">
      <w:pPr>
        <w:contextualSpacing w:val="0"/>
      </w:pPr>
    </w:p>
    <w:p w:rsidR="00C51D7F" w:rsidRDefault="003D3DC9">
      <w:pPr>
        <w:numPr>
          <w:ilvl w:val="0"/>
          <w:numId w:val="5"/>
        </w:numPr>
      </w:pPr>
      <w:r>
        <w:t>At results page:</w:t>
      </w:r>
    </w:p>
    <w:p w:rsidR="00C51D7F" w:rsidRDefault="003D3DC9">
      <w:pPr>
        <w:numPr>
          <w:ilvl w:val="0"/>
          <w:numId w:val="4"/>
        </w:numPr>
      </w:pPr>
      <w:r>
        <w:t>Under “Holding Type”, check “DDA” titles. (</w:t>
      </w:r>
      <w:proofErr w:type="gramStart"/>
      <w:r>
        <w:t>to</w:t>
      </w:r>
      <w:proofErr w:type="gramEnd"/>
      <w:r>
        <w:t xml:space="preserve"> avoid suppressing any owned or subscribed titles.)</w:t>
      </w:r>
    </w:p>
    <w:p w:rsidR="00C51D7F" w:rsidRDefault="003D3DC9">
      <w:pPr>
        <w:numPr>
          <w:ilvl w:val="0"/>
          <w:numId w:val="4"/>
        </w:numPr>
      </w:pPr>
      <w:r>
        <w:t>Once filtered to DDA only,</w:t>
      </w:r>
      <w:r>
        <w:t xml:space="preserve"> click to “Select All.”</w:t>
      </w:r>
    </w:p>
    <w:p w:rsidR="00C51D7F" w:rsidRDefault="003D3DC9">
      <w:pPr>
        <w:contextualSpacing w:val="0"/>
      </w:pPr>
      <w:r>
        <w:rPr>
          <w:noProof/>
          <w:lang w:val="en-US"/>
        </w:rPr>
        <w:drawing>
          <wp:inline distT="114300" distB="114300" distL="114300" distR="114300">
            <wp:extent cx="6172200" cy="3898900"/>
            <wp:effectExtent l="0" t="0" r="0" b="0"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89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1D7F" w:rsidRDefault="003D3DC9">
      <w:pPr>
        <w:contextualSpacing w:val="0"/>
      </w:pPr>
      <w:r>
        <w:br w:type="page"/>
      </w:r>
    </w:p>
    <w:p w:rsidR="00C51D7F" w:rsidRDefault="00C51D7F">
      <w:pPr>
        <w:contextualSpacing w:val="0"/>
      </w:pPr>
    </w:p>
    <w:p w:rsidR="00C51D7F" w:rsidRDefault="003D3DC9">
      <w:pPr>
        <w:numPr>
          <w:ilvl w:val="0"/>
          <w:numId w:val="8"/>
        </w:numPr>
      </w:pPr>
      <w:r>
        <w:t>Choose “Update Selected.” (Note: visibility is shown as “On.”)</w:t>
      </w:r>
    </w:p>
    <w:p w:rsidR="00C51D7F" w:rsidRDefault="003D3DC9">
      <w:pPr>
        <w:contextualSpacing w:val="0"/>
      </w:pPr>
      <w:r>
        <w:rPr>
          <w:noProof/>
          <w:lang w:val="en-US"/>
        </w:rPr>
        <w:drawing>
          <wp:inline distT="114300" distB="114300" distL="114300" distR="114300">
            <wp:extent cx="6172200" cy="2489200"/>
            <wp:effectExtent l="0" t="0" r="0" b="0"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48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1D7F" w:rsidRDefault="00C51D7F">
      <w:pPr>
        <w:contextualSpacing w:val="0"/>
      </w:pPr>
    </w:p>
    <w:p w:rsidR="00C51D7F" w:rsidRDefault="00C51D7F">
      <w:pPr>
        <w:contextualSpacing w:val="0"/>
      </w:pPr>
    </w:p>
    <w:p w:rsidR="00C51D7F" w:rsidRDefault="00C51D7F">
      <w:pPr>
        <w:contextualSpacing w:val="0"/>
      </w:pPr>
    </w:p>
    <w:p w:rsidR="00C51D7F" w:rsidRDefault="003D3DC9">
      <w:pPr>
        <w:numPr>
          <w:ilvl w:val="0"/>
          <w:numId w:val="6"/>
        </w:numPr>
      </w:pPr>
      <w:r>
        <w:t>At pop-up window:</w:t>
      </w:r>
    </w:p>
    <w:p w:rsidR="00C51D7F" w:rsidRDefault="003D3DC9">
      <w:pPr>
        <w:numPr>
          <w:ilvl w:val="0"/>
          <w:numId w:val="1"/>
        </w:numPr>
      </w:pPr>
      <w:r>
        <w:t>Check “Update Visibility” and the “Off” button</w:t>
      </w:r>
    </w:p>
    <w:p w:rsidR="00C51D7F" w:rsidRDefault="003D3DC9">
      <w:pPr>
        <w:numPr>
          <w:ilvl w:val="0"/>
          <w:numId w:val="1"/>
        </w:numPr>
      </w:pPr>
      <w:r>
        <w:t>Scroll down and click “Save”</w:t>
      </w:r>
    </w:p>
    <w:p w:rsidR="00C51D7F" w:rsidRDefault="003D3DC9">
      <w:pPr>
        <w:contextualSpacing w:val="0"/>
      </w:pPr>
      <w:r>
        <w:rPr>
          <w:noProof/>
          <w:lang w:val="en-US"/>
        </w:rPr>
        <w:drawing>
          <wp:inline distT="114300" distB="114300" distL="114300" distR="114300">
            <wp:extent cx="6172200" cy="42291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22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1D7F" w:rsidRDefault="00C51D7F">
      <w:pPr>
        <w:contextualSpacing w:val="0"/>
      </w:pPr>
    </w:p>
    <w:p w:rsidR="00C51D7F" w:rsidRDefault="003D3DC9">
      <w:pPr>
        <w:numPr>
          <w:ilvl w:val="0"/>
          <w:numId w:val="10"/>
        </w:numPr>
      </w:pPr>
      <w:r>
        <w:t>Visibility now displays as “Off.”</w:t>
      </w:r>
    </w:p>
    <w:p w:rsidR="00C51D7F" w:rsidRDefault="003D3DC9">
      <w:pPr>
        <w:contextualSpacing w:val="0"/>
      </w:pPr>
      <w:r>
        <w:rPr>
          <w:noProof/>
          <w:lang w:val="en-US"/>
        </w:rPr>
        <w:lastRenderedPageBreak/>
        <w:drawing>
          <wp:inline distT="114300" distB="114300" distL="114300" distR="114300">
            <wp:extent cx="6172200" cy="2070100"/>
            <wp:effectExtent l="0" t="0" r="0" b="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07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1D7F" w:rsidRDefault="00C51D7F">
      <w:pPr>
        <w:contextualSpacing w:val="0"/>
      </w:pPr>
    </w:p>
    <w:p w:rsidR="00C51D7F" w:rsidRDefault="003D3DC9">
      <w:pPr>
        <w:contextualSpacing w:val="0"/>
      </w:pPr>
      <w:r>
        <w:t>Done.</w:t>
      </w:r>
    </w:p>
    <w:p w:rsidR="00C51D7F" w:rsidRDefault="00C51D7F">
      <w:pPr>
        <w:contextualSpacing w:val="0"/>
      </w:pPr>
    </w:p>
    <w:p w:rsidR="00C51D7F" w:rsidRDefault="00C51D7F">
      <w:pPr>
        <w:contextualSpacing w:val="0"/>
      </w:pPr>
    </w:p>
    <w:p w:rsidR="00C51D7F" w:rsidRDefault="00C51D7F">
      <w:pPr>
        <w:contextualSpacing w:val="0"/>
      </w:pPr>
    </w:p>
    <w:p w:rsidR="00C51D7F" w:rsidRDefault="00C51D7F">
      <w:pPr>
        <w:ind w:left="720"/>
        <w:contextualSpacing w:val="0"/>
      </w:pPr>
    </w:p>
    <w:sectPr w:rsidR="00C51D7F">
      <w:pgSz w:w="12240" w:h="15840"/>
      <w:pgMar w:top="720" w:right="72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3FF8"/>
    <w:multiLevelType w:val="multilevel"/>
    <w:tmpl w:val="AE987B66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4409E9"/>
    <w:multiLevelType w:val="multilevel"/>
    <w:tmpl w:val="DE1EC7C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3EB05D2"/>
    <w:multiLevelType w:val="multilevel"/>
    <w:tmpl w:val="F6140A90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1AF2BA7"/>
    <w:multiLevelType w:val="multilevel"/>
    <w:tmpl w:val="D0481AA2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7221800"/>
    <w:multiLevelType w:val="multilevel"/>
    <w:tmpl w:val="FCE0D6E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01C053D"/>
    <w:multiLevelType w:val="multilevel"/>
    <w:tmpl w:val="36DE49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5100872"/>
    <w:multiLevelType w:val="multilevel"/>
    <w:tmpl w:val="3CC25CC4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9997F94"/>
    <w:multiLevelType w:val="multilevel"/>
    <w:tmpl w:val="2990FBC6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D90210F"/>
    <w:multiLevelType w:val="multilevel"/>
    <w:tmpl w:val="D046C5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91B046A"/>
    <w:multiLevelType w:val="multilevel"/>
    <w:tmpl w:val="F31E4BFE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51D7F"/>
    <w:rsid w:val="003D3DC9"/>
    <w:rsid w:val="00C5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DF2BC"/>
  <w15:docId w15:val="{AF81CC32-8C37-4D00-B360-E52E5DF5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D3D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%USERNAME%</cp:lastModifiedBy>
  <cp:revision>2</cp:revision>
  <dcterms:created xsi:type="dcterms:W3CDTF">2018-08-22T23:40:00Z</dcterms:created>
  <dcterms:modified xsi:type="dcterms:W3CDTF">2018-08-22T23:41:00Z</dcterms:modified>
</cp:coreProperties>
</file>